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6E20" w14:textId="43A4E612" w:rsidR="00DA0BB7" w:rsidRPr="00DB25C8" w:rsidRDefault="00DA0BB7" w:rsidP="00DA0BB7">
      <w:pPr>
        <w:spacing w:after="0" w:line="240" w:lineRule="auto"/>
        <w:rPr>
          <w:rFonts w:ascii="Times New Roman" w:eastAsia="Calibri" w:hAnsi="Times New Roman" w:cs="Times New Roman"/>
          <w:b/>
        </w:rPr>
      </w:pPr>
      <w:bookmarkStart w:id="0" w:name="_Hlk137821830"/>
      <w:r w:rsidRPr="00DB25C8">
        <w:rPr>
          <w:rFonts w:ascii="Times New Roman" w:eastAsia="Calibri" w:hAnsi="Times New Roman" w:cs="Times New Roman"/>
          <w:b/>
        </w:rPr>
        <w:t>3356-</w:t>
      </w:r>
      <w:r w:rsidR="002B0480">
        <w:rPr>
          <w:rFonts w:ascii="Times New Roman" w:eastAsia="Calibri" w:hAnsi="Times New Roman" w:cs="Times New Roman"/>
          <w:b/>
        </w:rPr>
        <w:t>6-04</w:t>
      </w:r>
      <w:r w:rsidR="00201E47">
        <w:rPr>
          <w:rFonts w:ascii="Times New Roman" w:eastAsia="Calibri" w:hAnsi="Times New Roman" w:cs="Times New Roman"/>
          <w:b/>
        </w:rPr>
        <w:tab/>
      </w:r>
      <w:r w:rsidRPr="00DB25C8">
        <w:rPr>
          <w:rFonts w:ascii="Times New Roman" w:eastAsia="Calibri" w:hAnsi="Times New Roman" w:cs="Times New Roman"/>
          <w:b/>
        </w:rPr>
        <w:t>Student organization university logo use.</w:t>
      </w:r>
    </w:p>
    <w:p w14:paraId="259D7FD1" w14:textId="77777777" w:rsidR="00DA0BB7" w:rsidRPr="00DB25C8" w:rsidRDefault="00DA0BB7" w:rsidP="00DA0BB7">
      <w:pPr>
        <w:tabs>
          <w:tab w:val="left" w:pos="7200"/>
        </w:tabs>
        <w:spacing w:after="0"/>
        <w:rPr>
          <w:rFonts w:ascii="Times New Roman" w:eastAsia="Times New Roman" w:hAnsi="Times New Roman" w:cs="Times New Roman"/>
          <w:szCs w:val="24"/>
        </w:rPr>
      </w:pPr>
    </w:p>
    <w:p w14:paraId="263D45A0" w14:textId="3DC3EBAE" w:rsidR="00DA0BB7" w:rsidRPr="00DB25C8" w:rsidRDefault="00DA0BB7" w:rsidP="00DA0BB7">
      <w:pPr>
        <w:tabs>
          <w:tab w:val="left" w:pos="3060"/>
          <w:tab w:val="left" w:pos="7200"/>
        </w:tabs>
        <w:spacing w:after="0"/>
        <w:rPr>
          <w:rFonts w:ascii="Times New Roman" w:eastAsia="Times New Roman" w:hAnsi="Times New Roman" w:cs="Times New Roman"/>
          <w:szCs w:val="24"/>
        </w:rPr>
      </w:pPr>
      <w:r w:rsidRPr="00DB25C8">
        <w:rPr>
          <w:rFonts w:ascii="Times New Roman" w:eastAsia="Times New Roman" w:hAnsi="Times New Roman" w:cs="Times New Roman"/>
          <w:szCs w:val="24"/>
        </w:rPr>
        <w:t>Responsible Division/Office:</w:t>
      </w:r>
      <w:r w:rsidRPr="00DB25C8">
        <w:rPr>
          <w:rFonts w:ascii="Times New Roman" w:eastAsia="Times New Roman" w:hAnsi="Times New Roman" w:cs="Times New Roman"/>
          <w:szCs w:val="24"/>
        </w:rPr>
        <w:tab/>
      </w:r>
      <w:r w:rsidR="00201E47">
        <w:rPr>
          <w:rFonts w:ascii="Times New Roman" w:eastAsia="Times New Roman" w:hAnsi="Times New Roman" w:cs="Times New Roman"/>
          <w:szCs w:val="24"/>
        </w:rPr>
        <w:t>Intercollegiate Athletics; Student Experience</w:t>
      </w:r>
    </w:p>
    <w:p w14:paraId="17A4D6A8" w14:textId="47FFBD62" w:rsidR="00DA0BB7" w:rsidRPr="00DB25C8" w:rsidRDefault="00DA0BB7" w:rsidP="00DA0BB7">
      <w:pPr>
        <w:tabs>
          <w:tab w:val="left" w:pos="3060"/>
          <w:tab w:val="left" w:pos="7200"/>
        </w:tabs>
        <w:spacing w:after="0"/>
        <w:rPr>
          <w:rFonts w:ascii="Times New Roman" w:eastAsia="Times New Roman" w:hAnsi="Times New Roman" w:cs="Times New Roman"/>
          <w:szCs w:val="24"/>
        </w:rPr>
      </w:pPr>
      <w:r w:rsidRPr="00DB25C8">
        <w:rPr>
          <w:rFonts w:ascii="Times New Roman" w:eastAsia="Times New Roman" w:hAnsi="Times New Roman" w:cs="Times New Roman"/>
          <w:szCs w:val="24"/>
        </w:rPr>
        <w:t>Responsible Officer:</w:t>
      </w:r>
      <w:r w:rsidRPr="00DB25C8">
        <w:rPr>
          <w:rFonts w:ascii="Times New Roman" w:eastAsia="Times New Roman" w:hAnsi="Times New Roman" w:cs="Times New Roman"/>
          <w:szCs w:val="24"/>
        </w:rPr>
        <w:tab/>
      </w:r>
      <w:r w:rsidR="00201E47">
        <w:rPr>
          <w:rFonts w:ascii="Times New Roman" w:eastAsia="Times New Roman" w:hAnsi="Times New Roman" w:cs="Times New Roman"/>
          <w:szCs w:val="24"/>
        </w:rPr>
        <w:t>Executive Director</w:t>
      </w:r>
      <w:r w:rsidR="008C554E">
        <w:rPr>
          <w:rFonts w:ascii="Times New Roman" w:eastAsia="Times New Roman" w:hAnsi="Times New Roman" w:cs="Times New Roman"/>
          <w:szCs w:val="24"/>
        </w:rPr>
        <w:t xml:space="preserve"> of</w:t>
      </w:r>
      <w:r w:rsidR="00201E47">
        <w:rPr>
          <w:rFonts w:ascii="Times New Roman" w:eastAsia="Times New Roman" w:hAnsi="Times New Roman" w:cs="Times New Roman"/>
          <w:szCs w:val="24"/>
        </w:rPr>
        <w:t xml:space="preserve"> Intercollegiate Athletics</w:t>
      </w:r>
    </w:p>
    <w:bookmarkEnd w:id="0"/>
    <w:p w14:paraId="29CBA21B" w14:textId="77777777" w:rsidR="00DA0BB7" w:rsidRPr="00DB25C8" w:rsidRDefault="00DA0BB7" w:rsidP="00DA0BB7">
      <w:pPr>
        <w:tabs>
          <w:tab w:val="left" w:pos="3060"/>
          <w:tab w:val="left" w:pos="7200"/>
        </w:tabs>
        <w:spacing w:after="0"/>
        <w:rPr>
          <w:rFonts w:ascii="Times New Roman" w:eastAsia="Times New Roman" w:hAnsi="Times New Roman" w:cs="Times New Roman"/>
          <w:szCs w:val="24"/>
        </w:rPr>
      </w:pPr>
      <w:r w:rsidRPr="00DB25C8">
        <w:rPr>
          <w:rFonts w:ascii="Times New Roman" w:eastAsia="Times New Roman" w:hAnsi="Times New Roman" w:cs="Times New Roman"/>
          <w:szCs w:val="24"/>
        </w:rPr>
        <w:t>Revision History:</w:t>
      </w:r>
      <w:r w:rsidRPr="00DB25C8">
        <w:rPr>
          <w:rFonts w:ascii="Times New Roman" w:eastAsia="Times New Roman" w:hAnsi="Times New Roman" w:cs="Times New Roman"/>
          <w:szCs w:val="24"/>
        </w:rPr>
        <w:tab/>
        <w:t>New</w:t>
      </w:r>
    </w:p>
    <w:p w14:paraId="0416ACB2" w14:textId="1B9B096B" w:rsidR="00DA0BB7" w:rsidRPr="00DB25C8" w:rsidRDefault="00DA0BB7" w:rsidP="00DA0BB7">
      <w:pPr>
        <w:tabs>
          <w:tab w:val="left" w:pos="3060"/>
          <w:tab w:val="left" w:pos="7200"/>
        </w:tabs>
        <w:spacing w:after="0"/>
        <w:rPr>
          <w:rFonts w:ascii="Times New Roman" w:eastAsia="Times New Roman" w:hAnsi="Times New Roman" w:cs="Times New Roman"/>
          <w:szCs w:val="24"/>
        </w:rPr>
      </w:pPr>
      <w:r w:rsidRPr="00DB25C8">
        <w:rPr>
          <w:rFonts w:ascii="Times New Roman" w:eastAsia="Times New Roman" w:hAnsi="Times New Roman" w:cs="Times New Roman"/>
          <w:szCs w:val="24"/>
        </w:rPr>
        <w:t>Board Committee:</w:t>
      </w:r>
      <w:r w:rsidRPr="00DB25C8">
        <w:rPr>
          <w:rFonts w:ascii="Times New Roman" w:eastAsia="Times New Roman" w:hAnsi="Times New Roman" w:cs="Times New Roman"/>
          <w:szCs w:val="24"/>
        </w:rPr>
        <w:tab/>
      </w:r>
      <w:r w:rsidR="00201E47">
        <w:rPr>
          <w:rFonts w:ascii="Times New Roman" w:eastAsia="Times New Roman" w:hAnsi="Times New Roman" w:cs="Times New Roman"/>
          <w:szCs w:val="24"/>
        </w:rPr>
        <w:t>Intercollegiate Athletics</w:t>
      </w:r>
    </w:p>
    <w:p w14:paraId="74EBD5B1" w14:textId="77777777" w:rsidR="00DA0BB7" w:rsidRPr="00DB25C8" w:rsidRDefault="00DA0BB7" w:rsidP="00DA0BB7">
      <w:pPr>
        <w:tabs>
          <w:tab w:val="left" w:pos="3060"/>
          <w:tab w:val="left" w:pos="7200"/>
        </w:tabs>
        <w:spacing w:after="0"/>
        <w:rPr>
          <w:rFonts w:ascii="Times New Roman" w:eastAsia="Times New Roman" w:hAnsi="Times New Roman" w:cs="Times New Roman"/>
          <w:szCs w:val="24"/>
        </w:rPr>
      </w:pPr>
      <w:r w:rsidRPr="00DB25C8">
        <w:rPr>
          <w:rFonts w:ascii="Times New Roman" w:eastAsia="Times New Roman" w:hAnsi="Times New Roman" w:cs="Times New Roman"/>
          <w:b/>
          <w:szCs w:val="24"/>
        </w:rPr>
        <w:t>Effective Date:</w:t>
      </w:r>
      <w:r w:rsidRPr="00DB25C8">
        <w:rPr>
          <w:rFonts w:ascii="Times New Roman" w:eastAsia="Times New Roman" w:hAnsi="Times New Roman" w:cs="Times New Roman"/>
          <w:szCs w:val="24"/>
        </w:rPr>
        <w:tab/>
      </w:r>
      <w:r w:rsidRPr="00DB25C8">
        <w:rPr>
          <w:rFonts w:ascii="Times New Roman" w:eastAsia="Times New Roman" w:hAnsi="Times New Roman" w:cs="Times New Roman"/>
          <w:b/>
          <w:bCs/>
          <w:szCs w:val="24"/>
        </w:rPr>
        <w:t>June 22, 2023</w:t>
      </w:r>
    </w:p>
    <w:p w14:paraId="1671EDE0" w14:textId="77777777" w:rsidR="00DA0BB7" w:rsidRPr="00DB25C8" w:rsidRDefault="00DA0BB7" w:rsidP="00DA0BB7">
      <w:pPr>
        <w:tabs>
          <w:tab w:val="left" w:pos="3060"/>
          <w:tab w:val="left" w:pos="7200"/>
        </w:tabs>
        <w:spacing w:after="0"/>
        <w:rPr>
          <w:rFonts w:ascii="Times New Roman" w:eastAsia="Times New Roman" w:hAnsi="Times New Roman" w:cs="Times New Roman"/>
          <w:szCs w:val="24"/>
        </w:rPr>
      </w:pPr>
      <w:r w:rsidRPr="00DB25C8">
        <w:rPr>
          <w:rFonts w:ascii="Times New Roman" w:eastAsia="Times New Roman" w:hAnsi="Times New Roman" w:cs="Times New Roman"/>
          <w:szCs w:val="24"/>
        </w:rPr>
        <w:t>Next Review:</w:t>
      </w:r>
      <w:r w:rsidRPr="00DB25C8">
        <w:rPr>
          <w:rFonts w:ascii="Times New Roman" w:eastAsia="Times New Roman" w:hAnsi="Times New Roman" w:cs="Times New Roman"/>
          <w:szCs w:val="24"/>
        </w:rPr>
        <w:tab/>
        <w:t>2028</w:t>
      </w:r>
    </w:p>
    <w:p w14:paraId="2BBF668B" w14:textId="77777777" w:rsidR="00DA0BB7" w:rsidRPr="00DB25C8" w:rsidRDefault="00DA0BB7" w:rsidP="00DA0BB7">
      <w:pPr>
        <w:tabs>
          <w:tab w:val="left" w:pos="3060"/>
          <w:tab w:val="left" w:pos="7920"/>
        </w:tabs>
        <w:spacing w:after="0" w:line="240" w:lineRule="auto"/>
        <w:rPr>
          <w:rFonts w:ascii="Times New Roman" w:eastAsia="Times New Roman" w:hAnsi="Times New Roman" w:cs="Times New Roman"/>
          <w:b/>
          <w:szCs w:val="24"/>
          <w:u w:val="single"/>
        </w:rPr>
      </w:pPr>
      <w:r w:rsidRPr="00DB25C8">
        <w:rPr>
          <w:rFonts w:ascii="Times New Roman" w:eastAsia="Times New Roman" w:hAnsi="Times New Roman" w:cs="Times New Roman"/>
          <w:b/>
          <w:szCs w:val="24"/>
          <w:u w:val="single"/>
        </w:rPr>
        <w:tab/>
      </w:r>
      <w:r w:rsidRPr="00DB25C8">
        <w:rPr>
          <w:rFonts w:ascii="Times New Roman" w:eastAsia="Times New Roman" w:hAnsi="Times New Roman" w:cs="Times New Roman"/>
          <w:b/>
          <w:szCs w:val="24"/>
          <w:u w:val="single"/>
        </w:rPr>
        <w:tab/>
      </w:r>
    </w:p>
    <w:p w14:paraId="68CDB6DD" w14:textId="77777777" w:rsidR="00DA0BB7" w:rsidRPr="00DB25C8" w:rsidRDefault="00DA0BB7" w:rsidP="00DA0BB7">
      <w:pPr>
        <w:spacing w:after="0" w:line="240" w:lineRule="auto"/>
        <w:rPr>
          <w:rFonts w:ascii="Times New Roman" w:eastAsia="Times New Roman" w:hAnsi="Times New Roman" w:cs="Times New Roman"/>
          <w:b/>
          <w:szCs w:val="24"/>
        </w:rPr>
      </w:pPr>
    </w:p>
    <w:p w14:paraId="36ED2A5B" w14:textId="77777777" w:rsidR="00DA0BB7" w:rsidRPr="00DB25C8" w:rsidRDefault="00DA0BB7" w:rsidP="00DA0BB7">
      <w:pPr>
        <w:spacing w:after="0" w:line="240" w:lineRule="auto"/>
        <w:ind w:left="720" w:hanging="720"/>
        <w:rPr>
          <w:rFonts w:ascii="Times New Roman" w:eastAsia="Calibri" w:hAnsi="Times New Roman" w:cs="Times New Roman"/>
        </w:rPr>
      </w:pPr>
      <w:r w:rsidRPr="00DB25C8">
        <w:rPr>
          <w:rFonts w:ascii="Times New Roman" w:eastAsia="Calibri" w:hAnsi="Times New Roman" w:cs="Times New Roman"/>
        </w:rPr>
        <w:t>(A)</w:t>
      </w:r>
      <w:r w:rsidRPr="00DB25C8">
        <w:rPr>
          <w:rFonts w:ascii="Times New Roman" w:eastAsia="Calibri" w:hAnsi="Times New Roman" w:cs="Times New Roman"/>
        </w:rPr>
        <w:tab/>
        <w:t xml:space="preserve">Policy statement.  Youngstown state university (university) recognizes that student organizations foster a sense of belonging by creating inclusive campus programming and providing leadership development opportunities to enhance student success.  </w:t>
      </w:r>
    </w:p>
    <w:p w14:paraId="437EB861" w14:textId="77777777" w:rsidR="00DA0BB7" w:rsidRPr="00DB25C8" w:rsidRDefault="00DA0BB7" w:rsidP="00DA0BB7">
      <w:pPr>
        <w:spacing w:after="0" w:line="240" w:lineRule="auto"/>
        <w:ind w:left="720" w:hanging="720"/>
        <w:rPr>
          <w:rFonts w:ascii="Times New Roman" w:eastAsia="Calibri" w:hAnsi="Times New Roman" w:cs="Times New Roman"/>
        </w:rPr>
      </w:pPr>
    </w:p>
    <w:p w14:paraId="6F743A7A" w14:textId="77777777" w:rsidR="00DA0BB7" w:rsidRPr="00DB25C8" w:rsidRDefault="00DA0BB7" w:rsidP="00DA0BB7">
      <w:pPr>
        <w:spacing w:after="0" w:line="240" w:lineRule="auto"/>
        <w:ind w:left="720" w:hanging="720"/>
        <w:rPr>
          <w:rFonts w:ascii="Times New Roman" w:eastAsia="Calibri" w:hAnsi="Times New Roman" w:cs="Times New Roman"/>
        </w:rPr>
      </w:pPr>
      <w:r w:rsidRPr="00DB25C8">
        <w:rPr>
          <w:rFonts w:ascii="Times New Roman" w:eastAsia="Calibri" w:hAnsi="Times New Roman" w:cs="Times New Roman"/>
        </w:rPr>
        <w:t>(B)</w:t>
      </w:r>
      <w:r w:rsidRPr="00DB25C8">
        <w:rPr>
          <w:rFonts w:ascii="Times New Roman" w:eastAsia="Calibri" w:hAnsi="Times New Roman" w:cs="Times New Roman"/>
        </w:rPr>
        <w:tab/>
        <w:t>Purpose.  In accordance with section 3345.141 of the Revised Code, this policy establishes the procedure for which student organizations may request approval to use the university logos for use in activities, materials, publications, websites, or any other printed materials prepared and distributed by the student organization.</w:t>
      </w:r>
    </w:p>
    <w:p w14:paraId="58F440F9" w14:textId="77777777" w:rsidR="00DA0BB7" w:rsidRPr="00DB25C8" w:rsidRDefault="00DA0BB7" w:rsidP="00DA0BB7">
      <w:pPr>
        <w:spacing w:after="0" w:line="240" w:lineRule="auto"/>
        <w:ind w:left="720" w:hanging="720"/>
        <w:rPr>
          <w:rFonts w:ascii="Times New Roman" w:eastAsia="Calibri" w:hAnsi="Times New Roman" w:cs="Times New Roman"/>
        </w:rPr>
      </w:pPr>
    </w:p>
    <w:p w14:paraId="2D6D649A" w14:textId="77777777" w:rsidR="00DA0BB7" w:rsidRPr="00DB25C8" w:rsidRDefault="00DA0BB7" w:rsidP="00DA0BB7">
      <w:pPr>
        <w:spacing w:after="0" w:line="240" w:lineRule="auto"/>
        <w:ind w:left="720" w:hanging="720"/>
        <w:rPr>
          <w:rFonts w:ascii="Times New Roman" w:eastAsia="Calibri" w:hAnsi="Times New Roman" w:cs="Times New Roman"/>
        </w:rPr>
      </w:pPr>
      <w:r w:rsidRPr="00DB25C8">
        <w:rPr>
          <w:rFonts w:ascii="Times New Roman" w:eastAsia="Calibri" w:hAnsi="Times New Roman" w:cs="Times New Roman"/>
        </w:rPr>
        <w:t>(C)</w:t>
      </w:r>
      <w:r w:rsidRPr="00DB25C8">
        <w:rPr>
          <w:rFonts w:ascii="Times New Roman" w:eastAsia="Calibri" w:hAnsi="Times New Roman" w:cs="Times New Roman"/>
        </w:rPr>
        <w:tab/>
        <w:t>Scope.  This policy applies to all registered student organizations at Youngstown state university.</w:t>
      </w:r>
    </w:p>
    <w:p w14:paraId="58B9411C" w14:textId="77777777" w:rsidR="00DA0BB7" w:rsidRPr="00DB25C8" w:rsidRDefault="00DA0BB7" w:rsidP="00DA0BB7">
      <w:pPr>
        <w:spacing w:after="0" w:line="240" w:lineRule="auto"/>
        <w:ind w:left="720" w:hanging="720"/>
        <w:rPr>
          <w:rFonts w:ascii="Times New Roman" w:eastAsia="Calibri" w:hAnsi="Times New Roman" w:cs="Times New Roman"/>
        </w:rPr>
      </w:pPr>
    </w:p>
    <w:p w14:paraId="5603AEDB" w14:textId="4DEBF91C" w:rsidR="00DA0BB7" w:rsidRPr="00DB25C8" w:rsidRDefault="00DA0BB7" w:rsidP="00DA0BB7">
      <w:pPr>
        <w:spacing w:after="0" w:line="240" w:lineRule="auto"/>
        <w:ind w:left="720" w:hanging="720"/>
        <w:rPr>
          <w:rFonts w:ascii="Times New Roman" w:eastAsia="Calibri" w:hAnsi="Times New Roman" w:cs="Times New Roman"/>
        </w:rPr>
      </w:pPr>
      <w:r w:rsidRPr="00DB25C8">
        <w:rPr>
          <w:rFonts w:ascii="Times New Roman" w:eastAsia="Calibri" w:hAnsi="Times New Roman" w:cs="Times New Roman"/>
        </w:rPr>
        <w:t>(D)</w:t>
      </w:r>
      <w:r w:rsidRPr="00DB25C8">
        <w:rPr>
          <w:rFonts w:ascii="Times New Roman" w:eastAsia="Calibri" w:hAnsi="Times New Roman" w:cs="Times New Roman"/>
        </w:rPr>
        <w:tab/>
        <w:t>Definitions for purpose</w:t>
      </w:r>
      <w:r w:rsidR="00DB25C8">
        <w:rPr>
          <w:rFonts w:ascii="Times New Roman" w:eastAsia="Calibri" w:hAnsi="Times New Roman" w:cs="Times New Roman"/>
        </w:rPr>
        <w:t>s</w:t>
      </w:r>
      <w:r w:rsidRPr="00DB25C8">
        <w:rPr>
          <w:rFonts w:ascii="Times New Roman" w:eastAsia="Calibri" w:hAnsi="Times New Roman" w:cs="Times New Roman"/>
        </w:rPr>
        <w:t xml:space="preserve"> of this policy.  </w:t>
      </w:r>
    </w:p>
    <w:p w14:paraId="6657DFAC" w14:textId="77777777" w:rsidR="00DA0BB7" w:rsidRPr="00DB25C8" w:rsidRDefault="00DA0BB7" w:rsidP="00DA0BB7">
      <w:pPr>
        <w:spacing w:after="0" w:line="240" w:lineRule="auto"/>
        <w:ind w:left="720" w:hanging="720"/>
        <w:rPr>
          <w:rFonts w:ascii="Times New Roman" w:eastAsia="Calibri" w:hAnsi="Times New Roman" w:cs="Times New Roman"/>
        </w:rPr>
      </w:pPr>
    </w:p>
    <w:p w14:paraId="542CBAB3" w14:textId="77777777"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(1)</w:t>
      </w:r>
      <w:r w:rsidRPr="00DB25C8">
        <w:rPr>
          <w:rFonts w:ascii="Times New Roman" w:eastAsia="Calibri" w:hAnsi="Times New Roman" w:cs="Times New Roman"/>
        </w:rPr>
        <w:tab/>
        <w:t>“Student organization” – a student group or organization officially registered and recognized by the university.</w:t>
      </w:r>
    </w:p>
    <w:p w14:paraId="53035079" w14:textId="77777777" w:rsidR="00DA0BB7" w:rsidRPr="00DB25C8" w:rsidRDefault="00DA0BB7" w:rsidP="00DA0BB7">
      <w:pPr>
        <w:spacing w:after="0" w:line="240" w:lineRule="auto"/>
        <w:ind w:left="1440" w:hanging="720"/>
        <w:rPr>
          <w:rFonts w:ascii="Times New Roman" w:eastAsia="Calibri" w:hAnsi="Times New Roman" w:cs="Times New Roman"/>
        </w:rPr>
      </w:pPr>
    </w:p>
    <w:p w14:paraId="41331DEE" w14:textId="77777777"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(2)</w:t>
      </w:r>
      <w:r w:rsidRPr="00DB25C8">
        <w:rPr>
          <w:rFonts w:ascii="Times New Roman" w:eastAsia="Calibri" w:hAnsi="Times New Roman" w:cs="Times New Roman"/>
        </w:rPr>
        <w:tab/>
        <w:t>“University logo(s)” – logos that include, but are not limited to, official university letterhead stationery, university seal, and any trademarks registered by the university.</w:t>
      </w:r>
    </w:p>
    <w:p w14:paraId="6110037C" w14:textId="77777777" w:rsidR="00DA0BB7" w:rsidRPr="00DB25C8" w:rsidRDefault="00DA0BB7" w:rsidP="00DA0BB7">
      <w:pPr>
        <w:spacing w:after="0" w:line="240" w:lineRule="auto"/>
        <w:ind w:left="1440" w:hanging="720"/>
        <w:rPr>
          <w:rFonts w:ascii="Times New Roman" w:eastAsia="Calibri" w:hAnsi="Times New Roman" w:cs="Times New Roman"/>
        </w:rPr>
      </w:pPr>
    </w:p>
    <w:p w14:paraId="3E628596" w14:textId="77777777"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(3)</w:t>
      </w:r>
      <w:r w:rsidRPr="00DB25C8">
        <w:rPr>
          <w:rFonts w:ascii="Times New Roman" w:eastAsia="Calibri" w:hAnsi="Times New Roman" w:cs="Times New Roman"/>
        </w:rPr>
        <w:tab/>
        <w:t>“Organizational logo(s)” – logos created and used by student organizations that incorporate in part or in whole a university logo.</w:t>
      </w:r>
    </w:p>
    <w:p w14:paraId="64ABA7A7" w14:textId="77777777" w:rsidR="00DA0BB7" w:rsidRPr="00DB25C8" w:rsidRDefault="00DA0BB7" w:rsidP="00DA0BB7">
      <w:pPr>
        <w:spacing w:after="0" w:line="240" w:lineRule="auto"/>
        <w:rPr>
          <w:rFonts w:ascii="Times New Roman" w:eastAsia="Calibri" w:hAnsi="Times New Roman" w:cs="Times New Roman"/>
        </w:rPr>
      </w:pPr>
    </w:p>
    <w:p w14:paraId="284B9B8B" w14:textId="77777777" w:rsidR="00DA0BB7" w:rsidRPr="00DB25C8" w:rsidRDefault="00DA0BB7" w:rsidP="00DA0BB7">
      <w:pPr>
        <w:spacing w:after="0" w:line="240" w:lineRule="auto"/>
        <w:ind w:left="720" w:hanging="720"/>
        <w:rPr>
          <w:rFonts w:ascii="Times New Roman" w:eastAsia="Calibri" w:hAnsi="Times New Roman" w:cs="Times New Roman"/>
        </w:rPr>
      </w:pPr>
      <w:r w:rsidRPr="00DB25C8">
        <w:rPr>
          <w:rFonts w:ascii="Times New Roman" w:eastAsia="Calibri" w:hAnsi="Times New Roman" w:cs="Times New Roman"/>
        </w:rPr>
        <w:t>(E)</w:t>
      </w:r>
      <w:r w:rsidRPr="00DB25C8">
        <w:rPr>
          <w:rFonts w:ascii="Times New Roman" w:eastAsia="Calibri" w:hAnsi="Times New Roman" w:cs="Times New Roman"/>
        </w:rPr>
        <w:tab/>
        <w:t>Parameters.</w:t>
      </w:r>
    </w:p>
    <w:p w14:paraId="779AF038" w14:textId="77777777" w:rsidR="00DA0BB7" w:rsidRPr="00DB25C8" w:rsidRDefault="00DA0BB7" w:rsidP="00DA0BB7">
      <w:pPr>
        <w:spacing w:after="0" w:line="240" w:lineRule="auto"/>
        <w:ind w:left="720" w:hanging="720"/>
        <w:rPr>
          <w:rFonts w:ascii="Times New Roman" w:eastAsia="Calibri" w:hAnsi="Times New Roman" w:cs="Times New Roman"/>
        </w:rPr>
      </w:pPr>
    </w:p>
    <w:p w14:paraId="0DFE948D" w14:textId="77777777"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lastRenderedPageBreak/>
        <w:t>(1)</w:t>
      </w:r>
      <w:r w:rsidRPr="00DB25C8">
        <w:rPr>
          <w:rFonts w:ascii="Times New Roman" w:eastAsia="Calibri" w:hAnsi="Times New Roman" w:cs="Times New Roman"/>
        </w:rPr>
        <w:tab/>
        <w:t xml:space="preserve">Student organizations are required to obtain prior approval in order to use any university logos for activities, materials, publications, websites, or any other printed materials. </w:t>
      </w:r>
    </w:p>
    <w:p w14:paraId="7A95909A" w14:textId="77777777" w:rsidR="00DA0BB7" w:rsidRPr="00DB25C8" w:rsidRDefault="00DA0BB7" w:rsidP="00DA0BB7">
      <w:pPr>
        <w:spacing w:after="0" w:line="240" w:lineRule="auto"/>
        <w:ind w:left="1440" w:hanging="720"/>
        <w:rPr>
          <w:rFonts w:ascii="Times New Roman" w:eastAsia="Calibri" w:hAnsi="Times New Roman" w:cs="Times New Roman"/>
        </w:rPr>
      </w:pPr>
    </w:p>
    <w:p w14:paraId="56D96AAA" w14:textId="77777777"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(2)</w:t>
      </w:r>
      <w:r w:rsidRPr="00DB25C8">
        <w:rPr>
          <w:rFonts w:ascii="Times New Roman" w:eastAsia="Calibri" w:hAnsi="Times New Roman" w:cs="Times New Roman"/>
        </w:rPr>
        <w:tab/>
        <w:t>Student organizations shall not use the university logos for any activities, materials, publications, websites, or any other printed materials without the prior approval by the university, as set forth in this policy.</w:t>
      </w:r>
    </w:p>
    <w:p w14:paraId="6DDDEC5F" w14:textId="77777777" w:rsidR="00DA0BB7" w:rsidRPr="00DB25C8" w:rsidRDefault="00DA0BB7" w:rsidP="00DA0BB7">
      <w:pPr>
        <w:spacing w:after="0" w:line="240" w:lineRule="auto"/>
        <w:ind w:left="1440" w:hanging="720"/>
        <w:rPr>
          <w:rFonts w:ascii="Times New Roman" w:eastAsia="Calibri" w:hAnsi="Times New Roman" w:cs="Times New Roman"/>
        </w:rPr>
      </w:pPr>
    </w:p>
    <w:p w14:paraId="75C1F8F0" w14:textId="4A3FF855" w:rsidR="00DA0BB7" w:rsidRPr="00DB25C8" w:rsidRDefault="00DA0BB7" w:rsidP="00DA0BB7">
      <w:pPr>
        <w:spacing w:after="0" w:line="240" w:lineRule="auto"/>
        <w:ind w:left="720" w:hanging="720"/>
        <w:rPr>
          <w:rFonts w:ascii="Times New Roman" w:eastAsia="Calibri" w:hAnsi="Times New Roman" w:cs="Times New Roman"/>
        </w:rPr>
      </w:pPr>
      <w:r w:rsidRPr="00DB25C8">
        <w:rPr>
          <w:rFonts w:ascii="Times New Roman" w:eastAsia="Calibri" w:hAnsi="Times New Roman" w:cs="Times New Roman"/>
        </w:rPr>
        <w:t>(F)</w:t>
      </w:r>
      <w:r w:rsidRPr="00DB25C8">
        <w:rPr>
          <w:rFonts w:ascii="Times New Roman" w:eastAsia="Calibri" w:hAnsi="Times New Roman" w:cs="Times New Roman"/>
        </w:rPr>
        <w:tab/>
        <w:t>Procedure for requesting the use of university logos.</w:t>
      </w:r>
    </w:p>
    <w:p w14:paraId="2D77F5EA" w14:textId="77777777" w:rsidR="00DA0BB7" w:rsidRPr="00DB25C8" w:rsidRDefault="00DA0BB7" w:rsidP="00DA0BB7">
      <w:pPr>
        <w:spacing w:after="0" w:line="240" w:lineRule="auto"/>
        <w:ind w:left="720" w:hanging="720"/>
        <w:rPr>
          <w:rFonts w:ascii="Times New Roman" w:eastAsia="Calibri" w:hAnsi="Times New Roman" w:cs="Times New Roman"/>
        </w:rPr>
      </w:pPr>
    </w:p>
    <w:p w14:paraId="6E21ED0B" w14:textId="77777777"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(1)</w:t>
      </w:r>
      <w:r w:rsidRPr="00DB25C8">
        <w:rPr>
          <w:rFonts w:ascii="Times New Roman" w:eastAsia="Calibri" w:hAnsi="Times New Roman" w:cs="Times New Roman"/>
        </w:rPr>
        <w:tab/>
        <w:t xml:space="preserve">Student organizations requesting the use of university logos are required to submit a request through the “Student Org Logo Use Form” located on the </w:t>
      </w:r>
      <w:r w:rsidRPr="00A30842">
        <w:rPr>
          <w:rFonts w:ascii="Times New Roman" w:eastAsia="Calibri" w:hAnsi="Times New Roman" w:cs="Times New Roman"/>
        </w:rPr>
        <w:t>university website</w:t>
      </w:r>
      <w:r w:rsidRPr="00DB25C8">
        <w:rPr>
          <w:rFonts w:ascii="Times New Roman" w:eastAsia="Calibri" w:hAnsi="Times New Roman" w:cs="Times New Roman"/>
        </w:rPr>
        <w:t>.</w:t>
      </w:r>
    </w:p>
    <w:p w14:paraId="268FB370" w14:textId="77777777" w:rsidR="00DA0BB7" w:rsidRPr="00DB25C8" w:rsidRDefault="00DA0BB7" w:rsidP="00DA0BB7">
      <w:pPr>
        <w:spacing w:after="0" w:line="240" w:lineRule="auto"/>
        <w:ind w:left="1440" w:hanging="720"/>
        <w:rPr>
          <w:rFonts w:ascii="Times New Roman" w:eastAsia="Calibri" w:hAnsi="Times New Roman" w:cs="Times New Roman"/>
        </w:rPr>
      </w:pPr>
    </w:p>
    <w:p w14:paraId="71E38DA7" w14:textId="77777777" w:rsidR="00DA0BB7" w:rsidRPr="00DB25C8" w:rsidRDefault="00DA0BB7" w:rsidP="00DA0BB7">
      <w:pPr>
        <w:spacing w:after="0" w:line="240" w:lineRule="auto"/>
        <w:ind w:left="2160" w:hanging="720"/>
        <w:rPr>
          <w:rFonts w:ascii="Times New Roman" w:eastAsia="Calibri" w:hAnsi="Times New Roman" w:cs="Times New Roman"/>
        </w:rPr>
      </w:pPr>
      <w:r w:rsidRPr="00DB25C8">
        <w:rPr>
          <w:rFonts w:ascii="Times New Roman" w:eastAsia="Calibri" w:hAnsi="Times New Roman" w:cs="Times New Roman"/>
        </w:rPr>
        <w:t>(a)</w:t>
      </w:r>
      <w:r w:rsidRPr="00DB25C8">
        <w:rPr>
          <w:rFonts w:ascii="Times New Roman" w:eastAsia="Calibri" w:hAnsi="Times New Roman" w:cs="Times New Roman"/>
        </w:rPr>
        <w:tab/>
        <w:t xml:space="preserve">Students are encouraged, but not required, to utilize graphic services located in </w:t>
      </w:r>
      <w:proofErr w:type="spellStart"/>
      <w:r w:rsidRPr="00DB25C8">
        <w:rPr>
          <w:rFonts w:ascii="Times New Roman" w:eastAsia="Calibri" w:hAnsi="Times New Roman" w:cs="Times New Roman"/>
        </w:rPr>
        <w:t>Kilcawley</w:t>
      </w:r>
      <w:proofErr w:type="spellEnd"/>
      <w:r w:rsidRPr="00DB25C8">
        <w:rPr>
          <w:rFonts w:ascii="Times New Roman" w:eastAsia="Calibri" w:hAnsi="Times New Roman" w:cs="Times New Roman"/>
        </w:rPr>
        <w:t xml:space="preserve"> center to design their organizational logos. </w:t>
      </w:r>
    </w:p>
    <w:p w14:paraId="41BE21D3" w14:textId="77777777" w:rsidR="00DA0BB7" w:rsidRPr="00DB25C8" w:rsidRDefault="00DA0BB7" w:rsidP="00DA0BB7">
      <w:pPr>
        <w:spacing w:after="0" w:line="240" w:lineRule="auto"/>
        <w:ind w:left="2160" w:hanging="720"/>
        <w:rPr>
          <w:rFonts w:ascii="Times New Roman" w:eastAsia="Calibri" w:hAnsi="Times New Roman" w:cs="Times New Roman"/>
        </w:rPr>
      </w:pPr>
    </w:p>
    <w:p w14:paraId="362473B2" w14:textId="77777777" w:rsidR="00DA0BB7" w:rsidRPr="00DB25C8" w:rsidRDefault="00DA0BB7" w:rsidP="00DA0BB7">
      <w:pPr>
        <w:spacing w:after="0" w:line="240" w:lineRule="auto"/>
        <w:ind w:left="2160" w:hanging="720"/>
        <w:rPr>
          <w:rFonts w:ascii="Times New Roman" w:eastAsia="Calibri" w:hAnsi="Times New Roman" w:cs="Times New Roman"/>
        </w:rPr>
      </w:pPr>
      <w:r w:rsidRPr="00DB25C8">
        <w:rPr>
          <w:rFonts w:ascii="Times New Roman" w:eastAsia="Calibri" w:hAnsi="Times New Roman" w:cs="Times New Roman"/>
        </w:rPr>
        <w:t>(b)</w:t>
      </w:r>
      <w:r w:rsidRPr="00DB25C8">
        <w:rPr>
          <w:rFonts w:ascii="Times New Roman" w:eastAsia="Calibri" w:hAnsi="Times New Roman" w:cs="Times New Roman"/>
        </w:rPr>
        <w:tab/>
        <w:t>Any organizational logos created through graphic services still require prior approval as set forth herein.</w:t>
      </w:r>
    </w:p>
    <w:p w14:paraId="2F77378D" w14:textId="77777777" w:rsidR="00DA0BB7" w:rsidRPr="00DB25C8" w:rsidRDefault="00DA0BB7" w:rsidP="00DA0BB7">
      <w:pPr>
        <w:spacing w:after="0" w:line="240" w:lineRule="auto"/>
        <w:ind w:left="1440" w:hanging="720"/>
        <w:rPr>
          <w:rFonts w:ascii="Times New Roman" w:eastAsia="Calibri" w:hAnsi="Times New Roman" w:cs="Times New Roman"/>
        </w:rPr>
      </w:pPr>
    </w:p>
    <w:p w14:paraId="0B9AE56E" w14:textId="17721DBC"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(2)</w:t>
      </w:r>
      <w:r w:rsidRPr="00DB25C8">
        <w:rPr>
          <w:rFonts w:ascii="Times New Roman" w:eastAsia="Calibri" w:hAnsi="Times New Roman" w:cs="Times New Roman"/>
        </w:rPr>
        <w:tab/>
        <w:t>Requests for the use of a university logo will be reviewed by the marketing and promotions office inside of athletics for approval/</w:t>
      </w:r>
      <w:r w:rsidR="00DB25C8" w:rsidRPr="00DB25C8">
        <w:rPr>
          <w:rFonts w:ascii="Times New Roman" w:eastAsia="Calibri" w:hAnsi="Times New Roman" w:cs="Times New Roman"/>
        </w:rPr>
        <w:t xml:space="preserve"> </w:t>
      </w:r>
      <w:r w:rsidRPr="00DB25C8">
        <w:rPr>
          <w:rFonts w:ascii="Times New Roman" w:eastAsia="Calibri" w:hAnsi="Times New Roman" w:cs="Times New Roman"/>
        </w:rPr>
        <w:t>disapproval via web form on the university website.</w:t>
      </w:r>
    </w:p>
    <w:p w14:paraId="50607232" w14:textId="77777777" w:rsidR="00DA0BB7" w:rsidRPr="00DB25C8" w:rsidRDefault="00DA0BB7" w:rsidP="00DA0BB7">
      <w:pPr>
        <w:spacing w:after="0" w:line="240" w:lineRule="auto"/>
        <w:ind w:left="1440" w:hanging="720"/>
        <w:rPr>
          <w:rFonts w:ascii="Times New Roman" w:eastAsia="Calibri" w:hAnsi="Times New Roman" w:cs="Times New Roman"/>
        </w:rPr>
      </w:pPr>
    </w:p>
    <w:p w14:paraId="1F09BBB6" w14:textId="0D0FC669"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(3)</w:t>
      </w:r>
      <w:r w:rsidRPr="00DB25C8">
        <w:rPr>
          <w:rFonts w:ascii="Times New Roman" w:eastAsia="Calibri" w:hAnsi="Times New Roman" w:cs="Times New Roman"/>
        </w:rPr>
        <w:tab/>
        <w:t xml:space="preserve">The standards </w:t>
      </w:r>
      <w:r w:rsidR="00A30842">
        <w:rPr>
          <w:rFonts w:ascii="Times New Roman" w:eastAsia="Calibri" w:hAnsi="Times New Roman" w:cs="Times New Roman"/>
        </w:rPr>
        <w:t xml:space="preserve">for approval/ disapproval </w:t>
      </w:r>
      <w:r w:rsidRPr="00DB25C8">
        <w:rPr>
          <w:rFonts w:ascii="Times New Roman" w:eastAsia="Calibri" w:hAnsi="Times New Roman" w:cs="Times New Roman"/>
        </w:rPr>
        <w:t xml:space="preserve">prohibit the use of the university's logos to indicate the university's approval or disapproval of any political or social issue supported by the organization. </w:t>
      </w:r>
      <w:r w:rsidR="00DB25C8" w:rsidRPr="00DB25C8">
        <w:rPr>
          <w:rFonts w:ascii="Times New Roman" w:eastAsia="Calibri" w:hAnsi="Times New Roman" w:cs="Times New Roman"/>
        </w:rPr>
        <w:t xml:space="preserve"> </w:t>
      </w:r>
      <w:r w:rsidRPr="00DB25C8">
        <w:rPr>
          <w:rFonts w:ascii="Times New Roman" w:eastAsia="Calibri" w:hAnsi="Times New Roman" w:cs="Times New Roman"/>
        </w:rPr>
        <w:t xml:space="preserve">The standards shall require a student organization to affirm that it will not violate that prohibition. </w:t>
      </w:r>
    </w:p>
    <w:p w14:paraId="5372FCE6" w14:textId="77777777" w:rsidR="00DA0BB7" w:rsidRPr="00DB25C8" w:rsidRDefault="00DA0BB7" w:rsidP="00DA0BB7">
      <w:pPr>
        <w:spacing w:after="0" w:line="240" w:lineRule="auto"/>
        <w:ind w:left="1440" w:hanging="720"/>
        <w:rPr>
          <w:rFonts w:ascii="Times New Roman" w:eastAsia="Calibri" w:hAnsi="Times New Roman" w:cs="Times New Roman"/>
        </w:rPr>
      </w:pPr>
    </w:p>
    <w:p w14:paraId="7D5CDDD7" w14:textId="7D4846A4" w:rsidR="00DA0BB7" w:rsidRPr="00DB25C8" w:rsidRDefault="00DA0BB7" w:rsidP="00DA0BB7">
      <w:pPr>
        <w:spacing w:after="0" w:line="240" w:lineRule="auto"/>
        <w:ind w:left="1440" w:hanging="720"/>
        <w:rPr>
          <w:rFonts w:ascii="Times New Roman" w:eastAsia="Calibri" w:hAnsi="Times New Roman" w:cs="Times New Roman"/>
        </w:rPr>
      </w:pPr>
      <w:r w:rsidRPr="00DB25C8">
        <w:rPr>
          <w:rFonts w:ascii="Times New Roman" w:eastAsia="Calibri" w:hAnsi="Times New Roman" w:cs="Times New Roman"/>
        </w:rPr>
        <w:t>(</w:t>
      </w:r>
      <w:r w:rsidR="00DB25C8" w:rsidRPr="00DB25C8">
        <w:rPr>
          <w:rFonts w:ascii="Times New Roman" w:eastAsia="Calibri" w:hAnsi="Times New Roman" w:cs="Times New Roman"/>
        </w:rPr>
        <w:t>4</w:t>
      </w:r>
      <w:r w:rsidRPr="00DB25C8">
        <w:rPr>
          <w:rFonts w:ascii="Times New Roman" w:eastAsia="Calibri" w:hAnsi="Times New Roman" w:cs="Times New Roman"/>
        </w:rPr>
        <w:t>)</w:t>
      </w:r>
      <w:r w:rsidRPr="00DB25C8">
        <w:rPr>
          <w:rFonts w:ascii="Times New Roman" w:eastAsia="Calibri" w:hAnsi="Times New Roman" w:cs="Times New Roman"/>
        </w:rPr>
        <w:tab/>
        <w:t xml:space="preserve">Any student organization that has approval to use the university's logos must include a disclaimer on any website or printed or digital material if the website or material uses the university's logo and is not otherwise sponsored by the university. </w:t>
      </w:r>
      <w:r w:rsidR="00DB25C8" w:rsidRPr="00DB25C8">
        <w:rPr>
          <w:rFonts w:ascii="Times New Roman" w:eastAsia="Calibri" w:hAnsi="Times New Roman" w:cs="Times New Roman"/>
        </w:rPr>
        <w:t xml:space="preserve"> </w:t>
      </w:r>
      <w:r w:rsidRPr="00DB25C8">
        <w:rPr>
          <w:rFonts w:ascii="Times New Roman" w:eastAsia="Calibri" w:hAnsi="Times New Roman" w:cs="Times New Roman"/>
        </w:rPr>
        <w:t>The disclaimer shall state both of the following:</w:t>
      </w:r>
    </w:p>
    <w:p w14:paraId="6EB77C96" w14:textId="77777777" w:rsidR="00DA0BB7" w:rsidRPr="00DB25C8" w:rsidRDefault="00DA0BB7" w:rsidP="00DA0BB7">
      <w:pPr>
        <w:spacing w:after="0" w:line="240" w:lineRule="auto"/>
        <w:ind w:left="1440" w:hanging="720"/>
        <w:rPr>
          <w:rFonts w:ascii="Times New Roman" w:eastAsia="Calibri" w:hAnsi="Times New Roman" w:cs="Times New Roman"/>
        </w:rPr>
      </w:pPr>
    </w:p>
    <w:p w14:paraId="10336D86" w14:textId="77777777" w:rsidR="00DA0BB7" w:rsidRPr="00DB25C8" w:rsidRDefault="00DA0BB7" w:rsidP="00DA0BB7">
      <w:pPr>
        <w:autoSpaceDE w:val="0"/>
        <w:autoSpaceDN w:val="0"/>
        <w:adjustRightInd w:val="0"/>
        <w:spacing w:after="35" w:line="240" w:lineRule="auto"/>
        <w:ind w:left="2160" w:hanging="720"/>
        <w:rPr>
          <w:rFonts w:ascii="Times New Roman" w:eastAsia="Times New Roman" w:hAnsi="Times New Roman" w:cs="Times New Roman"/>
          <w:szCs w:val="24"/>
        </w:rPr>
      </w:pPr>
      <w:r w:rsidRPr="00DB25C8">
        <w:rPr>
          <w:rFonts w:ascii="Times New Roman" w:eastAsia="Times New Roman" w:hAnsi="Times New Roman" w:cs="Times New Roman"/>
          <w:szCs w:val="24"/>
        </w:rPr>
        <w:t>(a)</w:t>
      </w:r>
      <w:r w:rsidRPr="00DB25C8">
        <w:rPr>
          <w:rFonts w:ascii="Times New Roman" w:eastAsia="Times New Roman" w:hAnsi="Times New Roman" w:cs="Times New Roman"/>
          <w:szCs w:val="24"/>
        </w:rPr>
        <w:tab/>
        <w:t xml:space="preserve">The student organization is registered with the university; and  </w:t>
      </w:r>
    </w:p>
    <w:p w14:paraId="1FFD57DE" w14:textId="77777777" w:rsidR="00DA0BB7" w:rsidRPr="00DB25C8" w:rsidRDefault="00DA0BB7" w:rsidP="00DA0BB7">
      <w:pPr>
        <w:autoSpaceDE w:val="0"/>
        <w:autoSpaceDN w:val="0"/>
        <w:adjustRightInd w:val="0"/>
        <w:spacing w:after="35" w:line="240" w:lineRule="auto"/>
        <w:ind w:left="2160" w:hanging="720"/>
        <w:rPr>
          <w:rFonts w:ascii="Times New Roman" w:eastAsia="Times New Roman" w:hAnsi="Times New Roman" w:cs="Times New Roman"/>
          <w:szCs w:val="24"/>
        </w:rPr>
      </w:pPr>
    </w:p>
    <w:p w14:paraId="55209D3D" w14:textId="77777777" w:rsidR="00DA0BB7" w:rsidRPr="00DB25C8" w:rsidRDefault="00DA0BB7" w:rsidP="00DA0BB7">
      <w:pPr>
        <w:autoSpaceDE w:val="0"/>
        <w:autoSpaceDN w:val="0"/>
        <w:adjustRightInd w:val="0"/>
        <w:spacing w:after="35" w:line="240" w:lineRule="auto"/>
        <w:ind w:left="2160" w:hanging="720"/>
        <w:rPr>
          <w:rFonts w:ascii="Times New Roman" w:eastAsia="Times New Roman" w:hAnsi="Times New Roman" w:cs="Times New Roman"/>
          <w:szCs w:val="24"/>
        </w:rPr>
      </w:pPr>
      <w:r w:rsidRPr="00DB25C8">
        <w:rPr>
          <w:rFonts w:ascii="Times New Roman" w:eastAsia="Times New Roman" w:hAnsi="Times New Roman" w:cs="Times New Roman"/>
          <w:szCs w:val="24"/>
        </w:rPr>
        <w:lastRenderedPageBreak/>
        <w:t>(b)</w:t>
      </w:r>
      <w:r w:rsidRPr="00DB25C8">
        <w:rPr>
          <w:rFonts w:ascii="Times New Roman" w:eastAsia="Times New Roman" w:hAnsi="Times New Roman" w:cs="Times New Roman"/>
          <w:szCs w:val="24"/>
        </w:rPr>
        <w:tab/>
        <w:t>Registration shall not be construed as the university's approval, endorsement, or sponsorship of the student organization's publications, activities, purposes, actions, or positions.</w:t>
      </w:r>
    </w:p>
    <w:p w14:paraId="5F3D12D6" w14:textId="77777777" w:rsidR="00DA0BB7" w:rsidRPr="00DB25C8" w:rsidRDefault="00DA0BB7" w:rsidP="00DA0BB7">
      <w:pPr>
        <w:autoSpaceDE w:val="0"/>
        <w:autoSpaceDN w:val="0"/>
        <w:adjustRightInd w:val="0"/>
        <w:spacing w:after="35" w:line="240" w:lineRule="auto"/>
        <w:ind w:left="2160" w:hanging="720"/>
        <w:rPr>
          <w:rFonts w:ascii="Times New Roman" w:eastAsia="Times New Roman" w:hAnsi="Times New Roman" w:cs="Times New Roman"/>
          <w:szCs w:val="24"/>
        </w:rPr>
      </w:pPr>
    </w:p>
    <w:p w14:paraId="4508883D" w14:textId="586F3F73" w:rsidR="00DA0BB7" w:rsidRPr="00DB25C8" w:rsidRDefault="00DA0BB7" w:rsidP="00DA0BB7">
      <w:pPr>
        <w:ind w:left="720" w:hanging="720"/>
        <w:rPr>
          <w:rFonts w:ascii="Times New Roman" w:eastAsia="Times New Roman" w:hAnsi="Times New Roman" w:cs="Times New Roman"/>
          <w:szCs w:val="24"/>
        </w:rPr>
      </w:pPr>
      <w:r w:rsidRPr="00DB25C8">
        <w:rPr>
          <w:rFonts w:ascii="Times New Roman" w:eastAsia="Times New Roman" w:hAnsi="Times New Roman" w:cs="Times New Roman"/>
          <w:szCs w:val="24"/>
        </w:rPr>
        <w:t>(</w:t>
      </w:r>
      <w:r w:rsidR="00DB25C8" w:rsidRPr="00DB25C8">
        <w:rPr>
          <w:rFonts w:ascii="Times New Roman" w:eastAsia="Times New Roman" w:hAnsi="Times New Roman" w:cs="Times New Roman"/>
          <w:szCs w:val="24"/>
        </w:rPr>
        <w:t>G</w:t>
      </w:r>
      <w:r w:rsidRPr="00DB25C8">
        <w:rPr>
          <w:rFonts w:ascii="Times New Roman" w:eastAsia="Times New Roman" w:hAnsi="Times New Roman" w:cs="Times New Roman"/>
          <w:szCs w:val="24"/>
        </w:rPr>
        <w:t>)</w:t>
      </w:r>
      <w:r w:rsidRPr="00DB25C8">
        <w:rPr>
          <w:rFonts w:ascii="Times New Roman" w:eastAsia="Times New Roman" w:hAnsi="Times New Roman" w:cs="Times New Roman"/>
          <w:szCs w:val="24"/>
        </w:rPr>
        <w:tab/>
        <w:t>Disapproval of the use of university logos.</w:t>
      </w:r>
    </w:p>
    <w:p w14:paraId="735F6699" w14:textId="30B02563" w:rsidR="00DA0BB7" w:rsidRPr="00DB25C8" w:rsidRDefault="00DA0BB7" w:rsidP="00DA0BB7">
      <w:pPr>
        <w:ind w:left="1440" w:hanging="720"/>
        <w:rPr>
          <w:rFonts w:ascii="Times New Roman" w:eastAsia="Times New Roman" w:hAnsi="Times New Roman" w:cs="Times New Roman"/>
          <w:szCs w:val="24"/>
        </w:rPr>
      </w:pPr>
      <w:r w:rsidRPr="00DB25C8">
        <w:rPr>
          <w:rFonts w:ascii="Times New Roman" w:eastAsia="Times New Roman" w:hAnsi="Times New Roman" w:cs="Times New Roman"/>
          <w:szCs w:val="24"/>
        </w:rPr>
        <w:t>(1)</w:t>
      </w:r>
      <w:r w:rsidRPr="00DB25C8">
        <w:rPr>
          <w:rFonts w:ascii="Times New Roman" w:eastAsia="Times New Roman" w:hAnsi="Times New Roman" w:cs="Times New Roman"/>
          <w:szCs w:val="24"/>
        </w:rPr>
        <w:tab/>
        <w:t>A request for the use of university logos may be d</w:t>
      </w:r>
      <w:r w:rsidR="00A30842">
        <w:rPr>
          <w:rFonts w:ascii="Times New Roman" w:eastAsia="Times New Roman" w:hAnsi="Times New Roman" w:cs="Times New Roman"/>
          <w:szCs w:val="24"/>
        </w:rPr>
        <w:t>enied</w:t>
      </w:r>
      <w:r w:rsidRPr="00DB25C8">
        <w:rPr>
          <w:rFonts w:ascii="Times New Roman" w:eastAsia="Times New Roman" w:hAnsi="Times New Roman" w:cs="Times New Roman"/>
          <w:szCs w:val="24"/>
        </w:rPr>
        <w:t xml:space="preserve"> if the design does not meet the university standards as set forth in the “</w:t>
      </w:r>
      <w:hyperlink r:id="rId6" w:history="1">
        <w:r w:rsidRPr="00DB25C8">
          <w:rPr>
            <w:rStyle w:val="Hyperlink"/>
            <w:rFonts w:ascii="Times New Roman" w:eastAsia="Times New Roman" w:hAnsi="Times New Roman" w:cs="Times New Roman"/>
            <w:szCs w:val="24"/>
          </w:rPr>
          <w:t>Visual Standards, Brand, Social Media and Communications Guidelines</w:t>
        </w:r>
      </w:hyperlink>
      <w:r w:rsidRPr="00DB25C8">
        <w:rPr>
          <w:rFonts w:ascii="Times New Roman" w:eastAsia="Times New Roman" w:hAnsi="Times New Roman" w:cs="Times New Roman"/>
          <w:szCs w:val="24"/>
        </w:rPr>
        <w:t>.</w:t>
      </w:r>
      <w:r w:rsidR="00DB25C8" w:rsidRPr="00DB25C8">
        <w:rPr>
          <w:rFonts w:ascii="Times New Roman" w:eastAsia="Times New Roman" w:hAnsi="Times New Roman" w:cs="Times New Roman"/>
          <w:szCs w:val="24"/>
        </w:rPr>
        <w:t>”</w:t>
      </w:r>
    </w:p>
    <w:p w14:paraId="2DEFDEA4" w14:textId="59C704A3" w:rsidR="00DA0BB7" w:rsidRPr="00DB25C8" w:rsidRDefault="00DA0BB7" w:rsidP="00DA0BB7">
      <w:pPr>
        <w:ind w:left="1440" w:hanging="720"/>
        <w:rPr>
          <w:rFonts w:ascii="Times New Roman" w:eastAsia="Times New Roman" w:hAnsi="Times New Roman" w:cs="Times New Roman"/>
          <w:szCs w:val="24"/>
        </w:rPr>
      </w:pPr>
      <w:r w:rsidRPr="00DB25C8">
        <w:rPr>
          <w:rFonts w:ascii="Times New Roman" w:eastAsia="Times New Roman" w:hAnsi="Times New Roman" w:cs="Times New Roman"/>
          <w:szCs w:val="24"/>
        </w:rPr>
        <w:t>(2)</w:t>
      </w:r>
      <w:r w:rsidRPr="00DB25C8">
        <w:rPr>
          <w:rFonts w:ascii="Times New Roman" w:eastAsia="Times New Roman" w:hAnsi="Times New Roman" w:cs="Times New Roman"/>
          <w:szCs w:val="24"/>
        </w:rPr>
        <w:tab/>
        <w:t>A student organization may also have their use of university logos d</w:t>
      </w:r>
      <w:r w:rsidR="00A30842">
        <w:rPr>
          <w:rFonts w:ascii="Times New Roman" w:eastAsia="Times New Roman" w:hAnsi="Times New Roman" w:cs="Times New Roman"/>
          <w:szCs w:val="24"/>
        </w:rPr>
        <w:t>isapproved</w:t>
      </w:r>
      <w:r w:rsidRPr="00DB25C8">
        <w:rPr>
          <w:rFonts w:ascii="Times New Roman" w:eastAsia="Times New Roman" w:hAnsi="Times New Roman" w:cs="Times New Roman"/>
          <w:szCs w:val="24"/>
        </w:rPr>
        <w:t xml:space="preserve"> for improper use if the student organization does any of the following:</w:t>
      </w:r>
    </w:p>
    <w:p w14:paraId="663CF226" w14:textId="77777777" w:rsidR="00DA0BB7" w:rsidRPr="00DB25C8" w:rsidRDefault="00DA0BB7" w:rsidP="00DA0BB7">
      <w:pPr>
        <w:ind w:left="2160" w:hanging="720"/>
        <w:rPr>
          <w:rFonts w:ascii="Times New Roman" w:eastAsia="Times New Roman" w:hAnsi="Times New Roman" w:cs="Times New Roman"/>
          <w:szCs w:val="24"/>
        </w:rPr>
      </w:pPr>
      <w:r w:rsidRPr="00DB25C8">
        <w:rPr>
          <w:rFonts w:ascii="Times New Roman" w:eastAsia="Times New Roman" w:hAnsi="Times New Roman" w:cs="Times New Roman"/>
          <w:szCs w:val="24"/>
        </w:rPr>
        <w:t>(a)</w:t>
      </w:r>
      <w:r w:rsidRPr="00DB25C8">
        <w:rPr>
          <w:rFonts w:ascii="Times New Roman" w:eastAsia="Times New Roman" w:hAnsi="Times New Roman" w:cs="Times New Roman"/>
          <w:szCs w:val="24"/>
        </w:rPr>
        <w:tab/>
        <w:t>Uses a university logo without approval;</w:t>
      </w:r>
    </w:p>
    <w:p w14:paraId="4B227AF7" w14:textId="77777777" w:rsidR="00DA0BB7" w:rsidRPr="00DB25C8" w:rsidRDefault="00DA0BB7" w:rsidP="00DA0BB7">
      <w:pPr>
        <w:ind w:left="2160" w:hanging="720"/>
        <w:rPr>
          <w:rFonts w:ascii="Times New Roman" w:eastAsia="Times New Roman" w:hAnsi="Times New Roman" w:cs="Times New Roman"/>
          <w:szCs w:val="24"/>
        </w:rPr>
      </w:pPr>
      <w:r w:rsidRPr="00DB25C8">
        <w:rPr>
          <w:rFonts w:ascii="Times New Roman" w:eastAsia="Times New Roman" w:hAnsi="Times New Roman" w:cs="Times New Roman"/>
          <w:szCs w:val="24"/>
        </w:rPr>
        <w:t>(b)</w:t>
      </w:r>
      <w:r w:rsidRPr="00DB25C8">
        <w:rPr>
          <w:rFonts w:ascii="Times New Roman" w:eastAsia="Times New Roman" w:hAnsi="Times New Roman" w:cs="Times New Roman"/>
          <w:szCs w:val="24"/>
        </w:rPr>
        <w:tab/>
        <w:t>Fails to include the disclaimer if it is required under paragraph (C)(5) of this policy; and/or</w:t>
      </w:r>
    </w:p>
    <w:p w14:paraId="04D4236F" w14:textId="77777777" w:rsidR="00DA0BB7" w:rsidRPr="00DB25C8" w:rsidRDefault="00DA0BB7" w:rsidP="00DA0BB7">
      <w:pPr>
        <w:ind w:left="2160" w:hanging="720"/>
        <w:rPr>
          <w:rFonts w:ascii="Times New Roman" w:eastAsia="Times New Roman" w:hAnsi="Times New Roman" w:cs="Times New Roman"/>
          <w:szCs w:val="24"/>
        </w:rPr>
      </w:pPr>
      <w:r w:rsidRPr="00DB25C8">
        <w:rPr>
          <w:rFonts w:ascii="Times New Roman" w:eastAsia="Times New Roman" w:hAnsi="Times New Roman" w:cs="Times New Roman"/>
          <w:szCs w:val="24"/>
        </w:rPr>
        <w:t>(c)</w:t>
      </w:r>
      <w:r w:rsidRPr="00DB25C8">
        <w:rPr>
          <w:rFonts w:ascii="Times New Roman" w:eastAsia="Times New Roman" w:hAnsi="Times New Roman" w:cs="Times New Roman"/>
          <w:szCs w:val="24"/>
        </w:rPr>
        <w:tab/>
        <w:t>Uses the university logo to indicate the university's approval, endorsement, or sponsorship of any of the student organization's publications, activities, purposes, actions, or positions that are not sanctioned by the university.</w:t>
      </w:r>
    </w:p>
    <w:p w14:paraId="59601AA9" w14:textId="115ECD28" w:rsidR="00DA0BB7" w:rsidRPr="00DB25C8" w:rsidRDefault="00DA0BB7" w:rsidP="00DA0BB7">
      <w:pPr>
        <w:ind w:left="1440" w:hanging="720"/>
        <w:rPr>
          <w:rFonts w:ascii="Times New Roman" w:eastAsia="Times New Roman" w:hAnsi="Times New Roman" w:cs="Times New Roman"/>
          <w:szCs w:val="24"/>
        </w:rPr>
      </w:pPr>
      <w:r w:rsidRPr="00DB25C8">
        <w:rPr>
          <w:rFonts w:ascii="Times New Roman" w:eastAsia="Times New Roman" w:hAnsi="Times New Roman" w:cs="Times New Roman"/>
          <w:szCs w:val="24"/>
        </w:rPr>
        <w:t>(3)</w:t>
      </w:r>
      <w:r w:rsidRPr="00DB25C8">
        <w:rPr>
          <w:rFonts w:ascii="Times New Roman" w:eastAsia="Times New Roman" w:hAnsi="Times New Roman" w:cs="Times New Roman"/>
          <w:szCs w:val="24"/>
        </w:rPr>
        <w:tab/>
        <w:t xml:space="preserve">Any disapproval of the use of university logos may be </w:t>
      </w:r>
      <w:r w:rsidR="00A30842">
        <w:rPr>
          <w:rFonts w:ascii="Times New Roman" w:eastAsia="Times New Roman" w:hAnsi="Times New Roman" w:cs="Times New Roman"/>
          <w:szCs w:val="24"/>
        </w:rPr>
        <w:t>grieved</w:t>
      </w:r>
      <w:r w:rsidRPr="00DB25C8">
        <w:rPr>
          <w:rFonts w:ascii="Times New Roman" w:eastAsia="Times New Roman" w:hAnsi="Times New Roman" w:cs="Times New Roman"/>
          <w:szCs w:val="24"/>
        </w:rPr>
        <w:t xml:space="preserve"> through the </w:t>
      </w:r>
      <w:r w:rsidR="00A30842">
        <w:rPr>
          <w:rFonts w:ascii="Times New Roman" w:eastAsia="Times New Roman" w:hAnsi="Times New Roman" w:cs="Times New Roman"/>
          <w:szCs w:val="24"/>
        </w:rPr>
        <w:t>appeal process detailed on the university website.</w:t>
      </w:r>
    </w:p>
    <w:p w14:paraId="2A87789B" w14:textId="65A875DB" w:rsidR="00DA0BB7" w:rsidRPr="00DB25C8" w:rsidRDefault="00DA0BB7" w:rsidP="00DA0BB7">
      <w:pPr>
        <w:ind w:left="720" w:hanging="720"/>
        <w:rPr>
          <w:rFonts w:ascii="Times New Roman" w:hAnsi="Times New Roman" w:cs="Times New Roman"/>
        </w:rPr>
      </w:pPr>
      <w:r w:rsidRPr="00DB25C8">
        <w:rPr>
          <w:rFonts w:ascii="Times New Roman" w:hAnsi="Times New Roman" w:cs="Times New Roman"/>
        </w:rPr>
        <w:t>(</w:t>
      </w:r>
      <w:r w:rsidR="00DB25C8" w:rsidRPr="00DB25C8">
        <w:rPr>
          <w:rFonts w:ascii="Times New Roman" w:hAnsi="Times New Roman" w:cs="Times New Roman"/>
        </w:rPr>
        <w:t>H</w:t>
      </w:r>
      <w:r w:rsidRPr="00DB25C8">
        <w:rPr>
          <w:rFonts w:ascii="Times New Roman" w:hAnsi="Times New Roman" w:cs="Times New Roman"/>
        </w:rPr>
        <w:t>)</w:t>
      </w:r>
      <w:r w:rsidRPr="00DB25C8">
        <w:rPr>
          <w:rFonts w:ascii="Times New Roman" w:hAnsi="Times New Roman" w:cs="Times New Roman"/>
        </w:rPr>
        <w:tab/>
        <w:t xml:space="preserve">The university shall, each month, report on the university's website a copy of each approved or disapproved request form and each grievance report produced in that month.  Each form and report shall be maintained in the depository for at least five years. </w:t>
      </w:r>
      <w:r w:rsidR="00DB25C8" w:rsidRPr="00DB25C8">
        <w:rPr>
          <w:rFonts w:ascii="Times New Roman" w:hAnsi="Times New Roman" w:cs="Times New Roman"/>
        </w:rPr>
        <w:t xml:space="preserve"> </w:t>
      </w:r>
      <w:r w:rsidRPr="00DB25C8">
        <w:rPr>
          <w:rFonts w:ascii="Times New Roman" w:hAnsi="Times New Roman" w:cs="Times New Roman"/>
        </w:rPr>
        <w:t>The forms and reports are public records subject to section 149.43 of the Revised Code.</w:t>
      </w:r>
    </w:p>
    <w:p w14:paraId="3F40E053" w14:textId="20353DAA" w:rsidR="00DA0BB7" w:rsidRPr="00814CDF" w:rsidRDefault="00DA0BB7" w:rsidP="00201E47">
      <w:pPr>
        <w:ind w:left="720" w:hanging="720"/>
        <w:rPr>
          <w:rFonts w:ascii="Times New Roman" w:hAnsi="Times New Roman" w:cs="Times New Roman"/>
        </w:rPr>
      </w:pPr>
      <w:r w:rsidRPr="00DB25C8">
        <w:rPr>
          <w:rFonts w:ascii="Times New Roman" w:hAnsi="Times New Roman" w:cs="Times New Roman"/>
        </w:rPr>
        <w:t>(</w:t>
      </w:r>
      <w:r w:rsidR="00DB25C8" w:rsidRPr="00DB25C8">
        <w:rPr>
          <w:rFonts w:ascii="Times New Roman" w:hAnsi="Times New Roman" w:cs="Times New Roman"/>
        </w:rPr>
        <w:t>I</w:t>
      </w:r>
      <w:r w:rsidRPr="00DB25C8">
        <w:rPr>
          <w:rFonts w:ascii="Times New Roman" w:hAnsi="Times New Roman" w:cs="Times New Roman"/>
        </w:rPr>
        <w:t>)</w:t>
      </w:r>
      <w:r w:rsidRPr="00DB25C8">
        <w:rPr>
          <w:rFonts w:ascii="Times New Roman" w:hAnsi="Times New Roman" w:cs="Times New Roman"/>
        </w:rPr>
        <w:tab/>
        <w:t>The university will provide information regarding this policy in any annual training the university provides to student organization leaders.</w:t>
      </w:r>
    </w:p>
    <w:p w14:paraId="0D1B0C0C" w14:textId="77777777" w:rsidR="00604E40" w:rsidRDefault="00604E40"/>
    <w:sectPr w:rsidR="00604E40" w:rsidSect="00BB324F">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8BE3" w14:textId="77777777" w:rsidR="00B404D7" w:rsidRDefault="00A30842">
      <w:pPr>
        <w:spacing w:after="0" w:line="240" w:lineRule="auto"/>
      </w:pPr>
      <w:r>
        <w:separator/>
      </w:r>
    </w:p>
  </w:endnote>
  <w:endnote w:type="continuationSeparator" w:id="0">
    <w:p w14:paraId="097A379F" w14:textId="77777777" w:rsidR="00B404D7" w:rsidRDefault="00A3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1F1F" w14:textId="77777777" w:rsidR="00B404D7" w:rsidRDefault="00A30842">
      <w:pPr>
        <w:spacing w:after="0" w:line="240" w:lineRule="auto"/>
      </w:pPr>
      <w:r>
        <w:separator/>
      </w:r>
    </w:p>
  </w:footnote>
  <w:footnote w:type="continuationSeparator" w:id="0">
    <w:p w14:paraId="6B836FFC" w14:textId="77777777" w:rsidR="00B404D7" w:rsidRDefault="00A3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B47B" w14:textId="77777777" w:rsidR="00BB324F" w:rsidRDefault="00DB25C8"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AB4D6" w14:textId="77777777" w:rsidR="00BB324F" w:rsidRDefault="002B0480"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D9F4" w14:textId="77777777" w:rsidR="00BB324F" w:rsidRDefault="00DB25C8"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0410BA" w14:textId="538D9EE1" w:rsidR="00BB324F" w:rsidRDefault="00DB25C8" w:rsidP="00BB324F">
    <w:pPr>
      <w:pStyle w:val="Header"/>
      <w:ind w:right="360"/>
    </w:pPr>
    <w:r>
      <w:t>3356-</w:t>
    </w:r>
    <w:r w:rsidR="002B0480">
      <w:t>6</w:t>
    </w:r>
    <w:r>
      <w:t>-</w:t>
    </w:r>
    <w:r w:rsidR="002B0480">
      <w:t>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B7"/>
    <w:rsid w:val="00201E47"/>
    <w:rsid w:val="002B0480"/>
    <w:rsid w:val="00604E40"/>
    <w:rsid w:val="008376B0"/>
    <w:rsid w:val="008C554E"/>
    <w:rsid w:val="00A30842"/>
    <w:rsid w:val="00B404D7"/>
    <w:rsid w:val="00C343C6"/>
    <w:rsid w:val="00DA0BB7"/>
    <w:rsid w:val="00DB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C663"/>
  <w15:chartTrackingRefBased/>
  <w15:docId w15:val="{A283784E-2B93-438D-B3DF-6D4DC26D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B7"/>
    <w:pPr>
      <w:spacing w:after="200" w:line="276" w:lineRule="auto"/>
    </w:pPr>
    <w:rPr>
      <w:rFonts w:ascii="Garamond" w:hAnsi="Garamond"/>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BB7"/>
    <w:rPr>
      <w:rFonts w:ascii="Garamond" w:hAnsi="Garamond"/>
      <w:kern w:val="0"/>
      <w:sz w:val="24"/>
      <w14:ligatures w14:val="none"/>
    </w:rPr>
  </w:style>
  <w:style w:type="character" w:styleId="PageNumber">
    <w:name w:val="page number"/>
    <w:basedOn w:val="DefaultParagraphFont"/>
    <w:rsid w:val="00DA0BB7"/>
  </w:style>
  <w:style w:type="character" w:styleId="Hyperlink">
    <w:name w:val="Hyperlink"/>
    <w:basedOn w:val="DefaultParagraphFont"/>
    <w:uiPriority w:val="99"/>
    <w:unhideWhenUsed/>
    <w:rsid w:val="00DA0BB7"/>
    <w:rPr>
      <w:color w:val="0563C1" w:themeColor="hyperlink"/>
      <w:u w:val="single"/>
    </w:rPr>
  </w:style>
  <w:style w:type="paragraph" w:styleId="Footer">
    <w:name w:val="footer"/>
    <w:basedOn w:val="Normal"/>
    <w:link w:val="FooterChar"/>
    <w:uiPriority w:val="99"/>
    <w:unhideWhenUsed/>
    <w:rsid w:val="002B0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80"/>
    <w:rPr>
      <w:rFonts w:ascii="Garamond" w:hAnsi="Garamond"/>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ngstownstate.frontify.com/d/F6XsymKzrJ2l/brand-gui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Brittany N Bowyer</cp:lastModifiedBy>
  <cp:revision>3</cp:revision>
  <dcterms:created xsi:type="dcterms:W3CDTF">2023-06-20T16:51:00Z</dcterms:created>
  <dcterms:modified xsi:type="dcterms:W3CDTF">2023-06-20T17:26:00Z</dcterms:modified>
</cp:coreProperties>
</file>