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6E37" w14:textId="77777777" w:rsidR="00F97DC5" w:rsidRPr="0094238E" w:rsidRDefault="00F97DC5" w:rsidP="00F97D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38E">
        <w:rPr>
          <w:rFonts w:ascii="Times New Roman" w:eastAsia="Times New Roman" w:hAnsi="Times New Roman" w:cs="Times New Roman"/>
          <w:b/>
          <w:sz w:val="24"/>
          <w:szCs w:val="24"/>
        </w:rPr>
        <w:t>3356-7-5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4238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Excellence awards for department chairpersons.</w:t>
      </w:r>
    </w:p>
    <w:p w14:paraId="741E05A6" w14:textId="77777777" w:rsidR="00F97DC5" w:rsidRPr="0094238E" w:rsidRDefault="00F97DC5" w:rsidP="00F97DC5">
      <w:pPr>
        <w:tabs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7545AC0" w14:textId="77777777" w:rsidR="00F97DC5" w:rsidRPr="0094238E" w:rsidRDefault="00F97DC5" w:rsidP="00F97DC5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238E">
        <w:rPr>
          <w:rFonts w:ascii="Times New Roman" w:eastAsia="Times New Roman" w:hAnsi="Times New Roman" w:cs="Times New Roman"/>
          <w:sz w:val="24"/>
          <w:szCs w:val="24"/>
        </w:rPr>
        <w:t>Responsible Division/Office:</w:t>
      </w:r>
      <w:r w:rsidRPr="0094238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Academic Affairs</w:t>
      </w:r>
      <w:r w:rsidRPr="0094238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A2A4A78" w14:textId="77777777" w:rsidR="00F97DC5" w:rsidRPr="0094238E" w:rsidRDefault="00F97DC5" w:rsidP="00F97DC5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238E">
        <w:rPr>
          <w:rFonts w:ascii="Times New Roman" w:eastAsia="Times New Roman" w:hAnsi="Times New Roman" w:cs="Times New Roman"/>
          <w:sz w:val="24"/>
          <w:szCs w:val="24"/>
        </w:rPr>
        <w:t>Responsible Officer:</w:t>
      </w:r>
      <w:r w:rsidRPr="0094238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Provost and Vice President </w:t>
      </w:r>
      <w:r w:rsidRPr="0094238E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</w:rPr>
        <w:t>Academic Affairs</w:t>
      </w:r>
    </w:p>
    <w:p w14:paraId="7377CBCF" w14:textId="623E3F87" w:rsidR="00F97DC5" w:rsidRPr="0094238E" w:rsidRDefault="00F97DC5" w:rsidP="00F97DC5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238E">
        <w:rPr>
          <w:rFonts w:ascii="Times New Roman" w:eastAsia="Times New Roman" w:hAnsi="Times New Roman" w:cs="Times New Roman"/>
          <w:sz w:val="24"/>
          <w:szCs w:val="24"/>
        </w:rPr>
        <w:t>Revision History:</w:t>
      </w:r>
      <w:r w:rsidRPr="0094238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March 2017</w:t>
      </w:r>
      <w:r w:rsidR="00F05C97">
        <w:rPr>
          <w:rFonts w:ascii="Times New Roman" w:eastAsia="Times New Roman" w:hAnsi="Times New Roman" w:cs="Times New Roman"/>
          <w:sz w:val="24"/>
          <w:szCs w:val="24"/>
        </w:rPr>
        <w:t>; June 2022</w:t>
      </w:r>
    </w:p>
    <w:p w14:paraId="55D2CBD2" w14:textId="77777777" w:rsidR="00F97DC5" w:rsidRPr="0094238E" w:rsidRDefault="00F97DC5" w:rsidP="00F97DC5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238E">
        <w:rPr>
          <w:rFonts w:ascii="Times New Roman" w:eastAsia="Times New Roman" w:hAnsi="Times New Roman" w:cs="Times New Roman"/>
          <w:sz w:val="24"/>
          <w:szCs w:val="24"/>
        </w:rPr>
        <w:t>Board Committee:</w:t>
      </w:r>
      <w:r w:rsidRPr="0094238E">
        <w:rPr>
          <w:rFonts w:ascii="Times New Roman" w:eastAsia="Times New Roman" w:hAnsi="Times New Roman" w:cs="Times New Roman"/>
          <w:sz w:val="24"/>
          <w:szCs w:val="24"/>
        </w:rPr>
        <w:tab/>
        <w:t>University Affairs</w:t>
      </w:r>
    </w:p>
    <w:p w14:paraId="12E20871" w14:textId="613387BA" w:rsidR="00F97DC5" w:rsidRPr="0094238E" w:rsidRDefault="00F97DC5" w:rsidP="00F97DC5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238E">
        <w:rPr>
          <w:rFonts w:ascii="Times New Roman" w:eastAsia="Times New Roman" w:hAnsi="Times New Roman" w:cs="Times New Roman"/>
          <w:b/>
          <w:sz w:val="24"/>
          <w:szCs w:val="24"/>
        </w:rPr>
        <w:t>Effective Date:</w:t>
      </w:r>
      <w:r w:rsidRPr="0094238E">
        <w:rPr>
          <w:rFonts w:ascii="Times New Roman" w:eastAsia="Times New Roman" w:hAnsi="Times New Roman" w:cs="Times New Roman"/>
          <w:sz w:val="24"/>
          <w:szCs w:val="24"/>
        </w:rPr>
        <w:tab/>
      </w:r>
      <w:r w:rsidR="00F05C97">
        <w:rPr>
          <w:rFonts w:ascii="Times New Roman" w:eastAsia="Times New Roman" w:hAnsi="Times New Roman" w:cs="Times New Roman"/>
          <w:b/>
          <w:sz w:val="24"/>
          <w:szCs w:val="24"/>
        </w:rPr>
        <w:t>June 23, 2022</w:t>
      </w:r>
    </w:p>
    <w:p w14:paraId="046A7FAA" w14:textId="1E0CCD50" w:rsidR="00F97DC5" w:rsidRPr="0094238E" w:rsidRDefault="00F97DC5" w:rsidP="00F97DC5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238E">
        <w:rPr>
          <w:rFonts w:ascii="Times New Roman" w:eastAsia="Times New Roman" w:hAnsi="Times New Roman" w:cs="Times New Roman"/>
          <w:sz w:val="24"/>
          <w:szCs w:val="24"/>
        </w:rPr>
        <w:t>Next Review:</w:t>
      </w:r>
      <w:r w:rsidRPr="0094238E">
        <w:rPr>
          <w:rFonts w:ascii="Times New Roman" w:eastAsia="Times New Roman" w:hAnsi="Times New Roman" w:cs="Times New Roman"/>
          <w:sz w:val="24"/>
          <w:szCs w:val="24"/>
        </w:rPr>
        <w:tab/>
        <w:t>202</w:t>
      </w:r>
      <w:r w:rsidR="00F05C97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04B06179" w14:textId="77777777" w:rsidR="00F97DC5" w:rsidRPr="0094238E" w:rsidRDefault="00F97DC5" w:rsidP="00F97DC5">
      <w:pPr>
        <w:tabs>
          <w:tab w:val="left" w:pos="30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3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9423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94238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238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D9801B8" w14:textId="77777777" w:rsidR="00F97DC5" w:rsidRPr="0094238E" w:rsidRDefault="00F97DC5" w:rsidP="00F97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86FAD6" w14:textId="77777777" w:rsidR="00F97DC5" w:rsidRPr="0094238E" w:rsidRDefault="00F97DC5" w:rsidP="00F97DC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4238E">
        <w:rPr>
          <w:rFonts w:ascii="Times New Roman" w:eastAsia="Times New Roman" w:hAnsi="Times New Roman" w:cs="Times New Roman"/>
          <w:sz w:val="24"/>
          <w:szCs w:val="24"/>
        </w:rPr>
        <w:t>(A)</w:t>
      </w:r>
      <w:r w:rsidRPr="0094238E">
        <w:rPr>
          <w:rFonts w:ascii="Times New Roman" w:eastAsia="Times New Roman" w:hAnsi="Times New Roman" w:cs="Times New Roman"/>
          <w:sz w:val="24"/>
          <w:szCs w:val="24"/>
        </w:rPr>
        <w:tab/>
        <w:t xml:space="preserve">Policy statement.  Youngstown state university (university) </w:t>
      </w:r>
      <w:r w:rsidR="00415926">
        <w:rPr>
          <w:rFonts w:ascii="Times New Roman" w:eastAsia="Times New Roman" w:hAnsi="Times New Roman" w:cs="Times New Roman"/>
          <w:sz w:val="24"/>
          <w:szCs w:val="24"/>
        </w:rPr>
        <w:t>recognizes the valuable contributions made by department chairpersons to advance the research, scholarship, and academic mission of the university</w:t>
      </w:r>
      <w:r w:rsidRPr="009423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51BB7C" w14:textId="77777777" w:rsidR="00F97DC5" w:rsidRPr="0094238E" w:rsidRDefault="00F97DC5" w:rsidP="00F97DC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92526D" w14:textId="77777777" w:rsidR="00415926" w:rsidRDefault="00F97DC5" w:rsidP="00F97DC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4238E">
        <w:rPr>
          <w:rFonts w:ascii="Times New Roman" w:eastAsia="Times New Roman" w:hAnsi="Times New Roman" w:cs="Times New Roman"/>
          <w:sz w:val="24"/>
          <w:szCs w:val="24"/>
        </w:rPr>
        <w:t>(B)</w:t>
      </w:r>
      <w:r w:rsidRPr="0094238E">
        <w:rPr>
          <w:rFonts w:ascii="Times New Roman" w:eastAsia="Times New Roman" w:hAnsi="Times New Roman" w:cs="Times New Roman"/>
          <w:sz w:val="24"/>
          <w:szCs w:val="24"/>
        </w:rPr>
        <w:tab/>
      </w:r>
      <w:r w:rsidR="00415926">
        <w:rPr>
          <w:rFonts w:ascii="Times New Roman" w:eastAsia="Times New Roman" w:hAnsi="Times New Roman" w:cs="Times New Roman"/>
          <w:sz w:val="24"/>
          <w:szCs w:val="24"/>
        </w:rPr>
        <w:t>Purpose</w:t>
      </w:r>
      <w:r w:rsidRPr="0094238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415926">
        <w:rPr>
          <w:rFonts w:ascii="Times New Roman" w:eastAsia="Times New Roman" w:hAnsi="Times New Roman" w:cs="Times New Roman"/>
          <w:sz w:val="24"/>
          <w:szCs w:val="24"/>
        </w:rPr>
        <w:t>To recognize and honor outstanding performance of university department chairpersons.</w:t>
      </w:r>
    </w:p>
    <w:p w14:paraId="6E70D2EC" w14:textId="77777777" w:rsidR="00415926" w:rsidRDefault="00415926" w:rsidP="00F97DC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5891D4" w14:textId="77777777" w:rsidR="00F97DC5" w:rsidRPr="0094238E" w:rsidRDefault="00415926" w:rsidP="00F97DC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Scope.  Any chairperson who has completed at least one year as a department chairperson is eligible for nomination for the excellence award for department chairpersons.  A chairperson may not receive an excellence award within three years of receiving this same award or a similar distinguished professor award in that category.</w:t>
      </w:r>
      <w:r w:rsidR="00F97DC5" w:rsidRPr="00942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DF7A02" w14:textId="77777777" w:rsidR="00F97DC5" w:rsidRPr="0094238E" w:rsidRDefault="00F97DC5" w:rsidP="00F97DC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5892A3" w14:textId="77777777" w:rsidR="00F97DC5" w:rsidRPr="0094238E" w:rsidRDefault="00F97DC5" w:rsidP="00F97DC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4238E">
        <w:rPr>
          <w:rFonts w:ascii="Times New Roman" w:eastAsia="Times New Roman" w:hAnsi="Times New Roman" w:cs="Times New Roman"/>
          <w:sz w:val="24"/>
          <w:szCs w:val="24"/>
        </w:rPr>
        <w:t>(</w:t>
      </w:r>
      <w:r w:rsidR="0041592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4238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4238E">
        <w:rPr>
          <w:rFonts w:ascii="Times New Roman" w:eastAsia="Times New Roman" w:hAnsi="Times New Roman" w:cs="Times New Roman"/>
          <w:sz w:val="24"/>
          <w:szCs w:val="24"/>
        </w:rPr>
        <w:tab/>
        <w:t xml:space="preserve">Parameters.  </w:t>
      </w:r>
    </w:p>
    <w:p w14:paraId="55FE7757" w14:textId="77777777" w:rsidR="00F97DC5" w:rsidRPr="0094238E" w:rsidRDefault="00F97DC5" w:rsidP="00F97DC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3535D3" w14:textId="77777777" w:rsidR="00F97DC5" w:rsidRPr="0094238E" w:rsidRDefault="00F97DC5" w:rsidP="00F97DC5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4238E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94238E">
        <w:rPr>
          <w:rFonts w:ascii="Times New Roman" w:eastAsia="Times New Roman" w:hAnsi="Times New Roman" w:cs="Times New Roman"/>
          <w:sz w:val="24"/>
          <w:szCs w:val="24"/>
        </w:rPr>
        <w:tab/>
      </w:r>
      <w:r w:rsidR="00415926">
        <w:rPr>
          <w:rFonts w:ascii="Times New Roman" w:eastAsia="Times New Roman" w:hAnsi="Times New Roman" w:cs="Times New Roman"/>
          <w:sz w:val="24"/>
          <w:szCs w:val="24"/>
        </w:rPr>
        <w:t>One award may be granted annually to a department chairperson whose teaching performance at the university has been identified as outstanding</w:t>
      </w:r>
      <w:r w:rsidRPr="009423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A5EA4BC" w14:textId="77777777" w:rsidR="00F97DC5" w:rsidRPr="0094238E" w:rsidRDefault="00F97DC5" w:rsidP="00F97DC5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E2AC45" w14:textId="77777777" w:rsidR="00F97DC5" w:rsidRPr="0094238E" w:rsidRDefault="00F97DC5" w:rsidP="00F97DC5">
      <w:pPr>
        <w:autoSpaceDE w:val="0"/>
        <w:autoSpaceDN w:val="0"/>
        <w:adjustRightInd w:val="0"/>
        <w:spacing w:after="324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4238E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94238E">
        <w:rPr>
          <w:rFonts w:ascii="Times New Roman" w:eastAsia="Times New Roman" w:hAnsi="Times New Roman" w:cs="Times New Roman"/>
          <w:sz w:val="24"/>
          <w:szCs w:val="24"/>
        </w:rPr>
        <w:tab/>
      </w:r>
      <w:r w:rsidR="00415926">
        <w:rPr>
          <w:rFonts w:ascii="Times New Roman" w:eastAsia="Times New Roman" w:hAnsi="Times New Roman" w:cs="Times New Roman"/>
          <w:sz w:val="24"/>
          <w:szCs w:val="24"/>
        </w:rPr>
        <w:t>One award may be granted annually to a department chairperson whose performance in research/scholarship at the university has been identified as outstanding</w:t>
      </w:r>
      <w:r w:rsidRPr="009423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1F7A32A" w14:textId="77777777" w:rsidR="00F97DC5" w:rsidRPr="0094238E" w:rsidRDefault="00F97DC5" w:rsidP="00F97DC5">
      <w:pPr>
        <w:autoSpaceDE w:val="0"/>
        <w:autoSpaceDN w:val="0"/>
        <w:adjustRightInd w:val="0"/>
        <w:spacing w:after="324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4238E">
        <w:rPr>
          <w:rFonts w:ascii="Times New Roman" w:eastAsia="Times New Roman" w:hAnsi="Times New Roman" w:cs="Times New Roman"/>
          <w:sz w:val="24"/>
          <w:szCs w:val="24"/>
        </w:rPr>
        <w:t>(3)</w:t>
      </w:r>
      <w:r w:rsidRPr="0094238E">
        <w:rPr>
          <w:rFonts w:ascii="Times New Roman" w:eastAsia="Times New Roman" w:hAnsi="Times New Roman" w:cs="Times New Roman"/>
          <w:sz w:val="24"/>
          <w:szCs w:val="24"/>
        </w:rPr>
        <w:tab/>
      </w:r>
      <w:r w:rsidR="00415926">
        <w:rPr>
          <w:rFonts w:ascii="Times New Roman" w:eastAsia="Times New Roman" w:hAnsi="Times New Roman" w:cs="Times New Roman"/>
          <w:sz w:val="24"/>
          <w:szCs w:val="24"/>
        </w:rPr>
        <w:t>Department chairperson excellence award recipients shall receive two thousand dollars, a stipend of one thousand dollars, and one thousand dollars added to the individual’s base salary in the following contract year</w:t>
      </w:r>
      <w:r w:rsidRPr="009423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548D13F" w14:textId="0682B742" w:rsidR="00F97DC5" w:rsidRPr="0094238E" w:rsidRDefault="00F05C97" w:rsidP="00F97DC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A50B8">
        <w:rPr>
          <w:rFonts w:ascii="Times New Roman" w:eastAsia="Times New Roman" w:hAnsi="Times New Roman" w:cs="Times New Roman"/>
          <w:sz w:val="24"/>
          <w:szCs w:val="24"/>
        </w:rPr>
        <w:t>(E)</w:t>
      </w:r>
      <w:r w:rsidR="00F97DC5" w:rsidRPr="0094238E">
        <w:rPr>
          <w:rFonts w:ascii="Times New Roman" w:eastAsia="Times New Roman" w:hAnsi="Times New Roman" w:cs="Times New Roman"/>
          <w:sz w:val="24"/>
          <w:szCs w:val="24"/>
        </w:rPr>
        <w:tab/>
        <w:t xml:space="preserve">Procedures.  </w:t>
      </w:r>
    </w:p>
    <w:p w14:paraId="759021D8" w14:textId="77777777" w:rsidR="00F97DC5" w:rsidRPr="0094238E" w:rsidRDefault="00F97DC5" w:rsidP="00F97DC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6F5202" w14:textId="77777777" w:rsidR="00F97DC5" w:rsidRPr="0094238E" w:rsidRDefault="00F97DC5" w:rsidP="00F97DC5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4238E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94238E">
        <w:rPr>
          <w:rFonts w:ascii="Times New Roman" w:eastAsia="Times New Roman" w:hAnsi="Times New Roman" w:cs="Times New Roman"/>
          <w:sz w:val="24"/>
          <w:szCs w:val="24"/>
        </w:rPr>
        <w:tab/>
      </w:r>
      <w:r w:rsidR="009344A7">
        <w:rPr>
          <w:rFonts w:ascii="Times New Roman" w:eastAsia="Times New Roman" w:hAnsi="Times New Roman" w:cs="Times New Roman"/>
          <w:bCs/>
          <w:sz w:val="24"/>
          <w:szCs w:val="24"/>
        </w:rPr>
        <w:t>To be eligible, an individual must be nominated during the “Call for Nominations” process</w:t>
      </w:r>
      <w:r w:rsidRPr="009423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AA9D7FE" w14:textId="77777777" w:rsidR="00F97DC5" w:rsidRPr="0094238E" w:rsidRDefault="00F97DC5" w:rsidP="00F97DC5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CFE6C5" w14:textId="77777777" w:rsidR="009344A7" w:rsidRDefault="00F97DC5" w:rsidP="00F97DC5">
      <w:pPr>
        <w:autoSpaceDE w:val="0"/>
        <w:autoSpaceDN w:val="0"/>
        <w:adjustRightInd w:val="0"/>
        <w:spacing w:after="304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4238E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94238E">
        <w:rPr>
          <w:rFonts w:ascii="Times New Roman" w:eastAsia="Times New Roman" w:hAnsi="Times New Roman" w:cs="Times New Roman"/>
          <w:sz w:val="24"/>
          <w:szCs w:val="24"/>
        </w:rPr>
        <w:tab/>
      </w:r>
      <w:r w:rsidR="009344A7">
        <w:rPr>
          <w:rFonts w:ascii="Times New Roman" w:eastAsia="Times New Roman" w:hAnsi="Times New Roman" w:cs="Times New Roman"/>
          <w:bCs/>
          <w:sz w:val="24"/>
          <w:szCs w:val="24"/>
        </w:rPr>
        <w:t>Staff members, faculty, or alumni may make nominations</w:t>
      </w:r>
      <w:r w:rsidRPr="009423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D4CF96" w14:textId="77777777" w:rsidR="005D054A" w:rsidRDefault="005D054A" w:rsidP="00F97DC5">
      <w:pPr>
        <w:autoSpaceDE w:val="0"/>
        <w:autoSpaceDN w:val="0"/>
        <w:adjustRightInd w:val="0"/>
        <w:spacing w:after="304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Each undergraduate college dean will appoint a representative to serve as a committee to review nominations and recommend award recipients.  No person from a department in which a nomination has been received shall be eligible to serve on the review committee.</w:t>
      </w:r>
    </w:p>
    <w:p w14:paraId="292C73ED" w14:textId="77777777" w:rsidR="005D054A" w:rsidRDefault="005D054A" w:rsidP="00F97DC5">
      <w:pPr>
        <w:autoSpaceDE w:val="0"/>
        <w:autoSpaceDN w:val="0"/>
        <w:adjustRightInd w:val="0"/>
        <w:spacing w:after="304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names of the award recipients recommended by the committee will be forwarded to the office of human resources.</w:t>
      </w:r>
    </w:p>
    <w:p w14:paraId="29681B0C" w14:textId="77777777" w:rsidR="00F97DC5" w:rsidRPr="0094238E" w:rsidRDefault="005D054A" w:rsidP="00F97DC5">
      <w:pPr>
        <w:autoSpaceDE w:val="0"/>
        <w:autoSpaceDN w:val="0"/>
        <w:adjustRightInd w:val="0"/>
        <w:spacing w:after="304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Announcement and presentation of the awards occurs at the annual faculty awards dinner.</w:t>
      </w:r>
      <w:r w:rsidR="00F97DC5" w:rsidRPr="00942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E26DEF" w14:textId="014756BB" w:rsidR="00F97DC5" w:rsidRPr="0094238E" w:rsidRDefault="00F97DC5" w:rsidP="00F97DC5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4238E">
        <w:rPr>
          <w:rFonts w:ascii="Times New Roman" w:eastAsia="Times New Roman" w:hAnsi="Times New Roman" w:cs="Times New Roman"/>
          <w:sz w:val="24"/>
          <w:szCs w:val="24"/>
        </w:rPr>
        <w:t>(</w:t>
      </w:r>
      <w:r w:rsidR="005D054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4238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4238E">
        <w:rPr>
          <w:rFonts w:ascii="Times New Roman" w:eastAsia="Times New Roman" w:hAnsi="Times New Roman" w:cs="Times New Roman"/>
          <w:sz w:val="24"/>
          <w:szCs w:val="24"/>
        </w:rPr>
        <w:tab/>
      </w:r>
      <w:r w:rsidR="005D054A">
        <w:rPr>
          <w:rFonts w:ascii="Times New Roman" w:eastAsia="Times New Roman" w:hAnsi="Times New Roman" w:cs="Times New Roman"/>
          <w:bCs/>
          <w:sz w:val="24"/>
          <w:szCs w:val="24"/>
        </w:rPr>
        <w:t xml:space="preserve">Annually a list of all recipients of the department chair excellence awards will be presented to the </w:t>
      </w:r>
      <w:r w:rsidR="00F05C97" w:rsidRPr="00DA50B8">
        <w:rPr>
          <w:rFonts w:ascii="Times New Roman" w:eastAsia="Times New Roman" w:hAnsi="Times New Roman" w:cs="Times New Roman"/>
          <w:bCs/>
          <w:sz w:val="24"/>
          <w:szCs w:val="24"/>
        </w:rPr>
        <w:t>academic excellence and student success</w:t>
      </w:r>
      <w:r w:rsidR="005D054A">
        <w:rPr>
          <w:rFonts w:ascii="Times New Roman" w:eastAsia="Times New Roman" w:hAnsi="Times New Roman" w:cs="Times New Roman"/>
          <w:bCs/>
          <w:sz w:val="24"/>
          <w:szCs w:val="24"/>
        </w:rPr>
        <w:t xml:space="preserve"> committee of the board of trustees</w:t>
      </w:r>
      <w:r w:rsidRPr="009423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EA023BF" w14:textId="77777777" w:rsidR="00F97DC5" w:rsidRDefault="00F97DC5" w:rsidP="00F97DC5"/>
    <w:p w14:paraId="00881987" w14:textId="77777777" w:rsidR="00A51BBE" w:rsidRDefault="00A51BBE"/>
    <w:sectPr w:rsidR="00A51BBE" w:rsidSect="009A367F">
      <w:headerReference w:type="even" r:id="rId6"/>
      <w:headerReference w:type="default" r:id="rId7"/>
      <w:pgSz w:w="12240" w:h="15840"/>
      <w:pgMar w:top="2160" w:right="2160" w:bottom="216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2B2FD" w14:textId="77777777" w:rsidR="009344A7" w:rsidRDefault="009344A7" w:rsidP="009344A7">
      <w:pPr>
        <w:spacing w:after="0" w:line="240" w:lineRule="auto"/>
      </w:pPr>
      <w:r>
        <w:separator/>
      </w:r>
    </w:p>
  </w:endnote>
  <w:endnote w:type="continuationSeparator" w:id="0">
    <w:p w14:paraId="3F576129" w14:textId="77777777" w:rsidR="009344A7" w:rsidRDefault="009344A7" w:rsidP="0093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7F9EF" w14:textId="77777777" w:rsidR="009344A7" w:rsidRDefault="009344A7" w:rsidP="009344A7">
      <w:pPr>
        <w:spacing w:after="0" w:line="240" w:lineRule="auto"/>
      </w:pPr>
      <w:r>
        <w:separator/>
      </w:r>
    </w:p>
  </w:footnote>
  <w:footnote w:type="continuationSeparator" w:id="0">
    <w:p w14:paraId="4EFE9ACB" w14:textId="77777777" w:rsidR="009344A7" w:rsidRDefault="009344A7" w:rsidP="00934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75846" w14:textId="77777777" w:rsidR="009A367F" w:rsidRDefault="005D054A" w:rsidP="00AB213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926DFD" w14:textId="77777777" w:rsidR="009A367F" w:rsidRDefault="00DA50B8" w:rsidP="009A367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B5239" w14:textId="77777777" w:rsidR="009A367F" w:rsidRDefault="005D054A" w:rsidP="00AB213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15DD">
      <w:rPr>
        <w:rStyle w:val="PageNumber"/>
        <w:noProof/>
      </w:rPr>
      <w:t>2</w:t>
    </w:r>
    <w:r>
      <w:rPr>
        <w:rStyle w:val="PageNumber"/>
      </w:rPr>
      <w:fldChar w:fldCharType="end"/>
    </w:r>
  </w:p>
  <w:p w14:paraId="140E2316" w14:textId="77777777" w:rsidR="009A367F" w:rsidRDefault="009344A7" w:rsidP="009A367F">
    <w:pPr>
      <w:pStyle w:val="Header"/>
      <w:ind w:right="360"/>
    </w:pPr>
    <w:r>
      <w:t>3356-7-53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C5"/>
    <w:rsid w:val="002D15DD"/>
    <w:rsid w:val="0033654B"/>
    <w:rsid w:val="00415926"/>
    <w:rsid w:val="005D054A"/>
    <w:rsid w:val="00886B15"/>
    <w:rsid w:val="009344A7"/>
    <w:rsid w:val="00A51BBE"/>
    <w:rsid w:val="00DA50B8"/>
    <w:rsid w:val="00F05C97"/>
    <w:rsid w:val="00F97DC5"/>
    <w:rsid w:val="00FD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1EB89"/>
  <w15:docId w15:val="{C5D0D712-4397-4BD4-B421-88EE2DCF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DC5"/>
  </w:style>
  <w:style w:type="character" w:styleId="PageNumber">
    <w:name w:val="page number"/>
    <w:basedOn w:val="DefaultParagraphFont"/>
    <w:rsid w:val="00F97DC5"/>
  </w:style>
  <w:style w:type="paragraph" w:styleId="Footer">
    <w:name w:val="footer"/>
    <w:basedOn w:val="Normal"/>
    <w:link w:val="FooterChar"/>
    <w:uiPriority w:val="99"/>
    <w:unhideWhenUsed/>
    <w:rsid w:val="00934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 Jusino</cp:lastModifiedBy>
  <cp:revision>2</cp:revision>
  <dcterms:created xsi:type="dcterms:W3CDTF">2022-06-29T17:12:00Z</dcterms:created>
  <dcterms:modified xsi:type="dcterms:W3CDTF">2022-06-29T17:12:00Z</dcterms:modified>
</cp:coreProperties>
</file>