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F933B" w14:textId="77777777" w:rsidR="003549A4" w:rsidRPr="006E2EA4" w:rsidRDefault="009870BE" w:rsidP="003549A4">
      <w:pPr>
        <w:ind w:left="1440" w:hanging="1440"/>
        <w:rPr>
          <w:b/>
        </w:rPr>
      </w:pPr>
      <w:r w:rsidRPr="006E2EA4">
        <w:rPr>
          <w:b/>
        </w:rPr>
        <w:t>3356-</w:t>
      </w:r>
      <w:r w:rsidR="003549A4" w:rsidRPr="006E2EA4">
        <w:rPr>
          <w:b/>
        </w:rPr>
        <w:t>6-01</w:t>
      </w:r>
      <w:r w:rsidR="003549A4" w:rsidRPr="006E2EA4">
        <w:rPr>
          <w:b/>
        </w:rPr>
        <w:tab/>
        <w:t xml:space="preserve">Scheduling of intercollegiate </w:t>
      </w:r>
      <w:r w:rsidR="000871D5">
        <w:rPr>
          <w:b/>
        </w:rPr>
        <w:t xml:space="preserve">athletics and university sponsored and recognized student organization </w:t>
      </w:r>
      <w:r w:rsidR="003549A4" w:rsidRPr="006E2EA4">
        <w:rPr>
          <w:b/>
        </w:rPr>
        <w:t xml:space="preserve">activities during final examination period. </w:t>
      </w:r>
    </w:p>
    <w:p w14:paraId="20BFFD60" w14:textId="77777777" w:rsidR="006E2EA4" w:rsidRPr="006E2EA4" w:rsidRDefault="006E2EA4" w:rsidP="006E2EA4">
      <w:pPr>
        <w:tabs>
          <w:tab w:val="left" w:pos="7200"/>
        </w:tabs>
        <w:spacing w:line="276" w:lineRule="auto"/>
      </w:pPr>
    </w:p>
    <w:p w14:paraId="00681589" w14:textId="77777777" w:rsidR="006E2EA4" w:rsidRPr="006E2EA4" w:rsidRDefault="006E2EA4" w:rsidP="006E2EA4">
      <w:pPr>
        <w:tabs>
          <w:tab w:val="left" w:pos="3060"/>
          <w:tab w:val="left" w:pos="7200"/>
        </w:tabs>
        <w:spacing w:line="276" w:lineRule="auto"/>
      </w:pPr>
      <w:r w:rsidRPr="006E2EA4">
        <w:t>Responsible Division/Office:</w:t>
      </w:r>
      <w:r w:rsidRPr="006E2EA4">
        <w:tab/>
      </w:r>
      <w:r w:rsidR="005C22A4">
        <w:t>Intercollegiate Athletics</w:t>
      </w:r>
      <w:r w:rsidR="000871D5">
        <w:t>, Academic Affairs</w:t>
      </w:r>
      <w:r w:rsidRPr="006E2EA4">
        <w:tab/>
      </w:r>
    </w:p>
    <w:p w14:paraId="340ECB16" w14:textId="77777777" w:rsidR="006E2EA4" w:rsidRDefault="006E2EA4" w:rsidP="006E2EA4">
      <w:pPr>
        <w:tabs>
          <w:tab w:val="left" w:pos="3060"/>
          <w:tab w:val="left" w:pos="7200"/>
        </w:tabs>
        <w:spacing w:line="276" w:lineRule="auto"/>
      </w:pPr>
      <w:r w:rsidRPr="006E2EA4">
        <w:t>Responsible Officer:</w:t>
      </w:r>
      <w:r w:rsidRPr="006E2EA4">
        <w:tab/>
      </w:r>
      <w:r w:rsidR="000871D5">
        <w:t>Executive Director for Athletics, Provost/</w:t>
      </w:r>
    </w:p>
    <w:p w14:paraId="3691EC2D" w14:textId="77777777" w:rsidR="000871D5" w:rsidRPr="006E2EA4" w:rsidRDefault="000871D5" w:rsidP="006E2EA4">
      <w:pPr>
        <w:tabs>
          <w:tab w:val="left" w:pos="3060"/>
          <w:tab w:val="left" w:pos="7200"/>
        </w:tabs>
        <w:spacing w:line="276" w:lineRule="auto"/>
      </w:pPr>
      <w:r>
        <w:tab/>
        <w:t>Vice President for Academic Affairs</w:t>
      </w:r>
    </w:p>
    <w:p w14:paraId="171E52C4" w14:textId="6695BA90" w:rsidR="006E2EA4" w:rsidRPr="006E2EA4" w:rsidRDefault="006E2EA4" w:rsidP="006E2EA4">
      <w:pPr>
        <w:tabs>
          <w:tab w:val="left" w:pos="3060"/>
          <w:tab w:val="left" w:pos="7200"/>
        </w:tabs>
        <w:spacing w:line="276" w:lineRule="auto"/>
      </w:pPr>
      <w:r w:rsidRPr="006E2EA4">
        <w:t>Revision History:</w:t>
      </w:r>
      <w:r w:rsidRPr="006E2EA4">
        <w:tab/>
      </w:r>
      <w:r w:rsidR="005C22A4">
        <w:t>June 1998; March 2007; March 2011</w:t>
      </w:r>
      <w:r w:rsidR="000871D5">
        <w:t>; June 2017</w:t>
      </w:r>
      <w:r w:rsidR="00006A99">
        <w:t xml:space="preserve">; </w:t>
      </w:r>
      <w:r w:rsidR="00006A99">
        <w:tab/>
        <w:t>September 2022</w:t>
      </w:r>
    </w:p>
    <w:p w14:paraId="0159E992" w14:textId="79DDEA97" w:rsidR="006E2EA4" w:rsidRPr="006E2EA4" w:rsidRDefault="006E2EA4" w:rsidP="006E2EA4">
      <w:pPr>
        <w:tabs>
          <w:tab w:val="left" w:pos="3060"/>
          <w:tab w:val="left" w:pos="7200"/>
        </w:tabs>
        <w:spacing w:line="276" w:lineRule="auto"/>
      </w:pPr>
      <w:r w:rsidRPr="006E2EA4">
        <w:t>Board Committee:</w:t>
      </w:r>
      <w:r w:rsidRPr="006E2EA4">
        <w:tab/>
      </w:r>
      <w:r w:rsidR="00006A99">
        <w:t>Intercollegiate Athletics</w:t>
      </w:r>
    </w:p>
    <w:p w14:paraId="71623AA3" w14:textId="66149EE5" w:rsidR="006E2EA4" w:rsidRPr="006E2EA4" w:rsidRDefault="006E2EA4" w:rsidP="006E2EA4">
      <w:pPr>
        <w:tabs>
          <w:tab w:val="left" w:pos="3060"/>
          <w:tab w:val="left" w:pos="7200"/>
        </w:tabs>
        <w:spacing w:line="276" w:lineRule="auto"/>
      </w:pPr>
      <w:r w:rsidRPr="006E2EA4">
        <w:rPr>
          <w:b/>
        </w:rPr>
        <w:t>Effective Date:</w:t>
      </w:r>
      <w:r w:rsidRPr="006E2EA4">
        <w:tab/>
      </w:r>
      <w:r w:rsidR="00006A99">
        <w:rPr>
          <w:b/>
        </w:rPr>
        <w:t>September 21, 2022</w:t>
      </w:r>
      <w:r w:rsidR="00C06C1F">
        <w:rPr>
          <w:b/>
        </w:rPr>
        <w:t xml:space="preserve"> (reviewed; no changes)</w:t>
      </w:r>
    </w:p>
    <w:p w14:paraId="60706CAF" w14:textId="4BEE6193" w:rsidR="006E2EA4" w:rsidRPr="006E2EA4" w:rsidRDefault="006E2EA4" w:rsidP="006E2EA4">
      <w:pPr>
        <w:tabs>
          <w:tab w:val="left" w:pos="3060"/>
          <w:tab w:val="left" w:pos="7200"/>
        </w:tabs>
        <w:spacing w:line="276" w:lineRule="auto"/>
      </w:pPr>
      <w:r w:rsidRPr="006E2EA4">
        <w:t>Next Review:</w:t>
      </w:r>
      <w:r w:rsidRPr="006E2EA4">
        <w:tab/>
      </w:r>
      <w:r w:rsidR="000871D5">
        <w:t>202</w:t>
      </w:r>
      <w:r w:rsidR="00006A99">
        <w:t>7</w:t>
      </w:r>
    </w:p>
    <w:p w14:paraId="5406697D" w14:textId="77777777" w:rsidR="006E2EA4" w:rsidRPr="006E2EA4" w:rsidRDefault="006E2EA4" w:rsidP="006E2EA4">
      <w:pPr>
        <w:tabs>
          <w:tab w:val="left" w:pos="3060"/>
          <w:tab w:val="left" w:pos="7920"/>
        </w:tabs>
        <w:rPr>
          <w:b/>
          <w:u w:val="single"/>
        </w:rPr>
      </w:pPr>
      <w:r w:rsidRPr="006E2EA4">
        <w:rPr>
          <w:b/>
          <w:u w:val="single"/>
        </w:rPr>
        <w:tab/>
      </w:r>
      <w:r w:rsidRPr="006E2EA4">
        <w:rPr>
          <w:b/>
          <w:u w:val="single"/>
        </w:rPr>
        <w:tab/>
      </w:r>
    </w:p>
    <w:p w14:paraId="1509BA2D" w14:textId="77777777" w:rsidR="005C22A4" w:rsidRDefault="006E2EA4" w:rsidP="006E2EA4">
      <w:pPr>
        <w:ind w:left="720" w:hanging="720"/>
      </w:pPr>
      <w:r w:rsidRPr="006E2EA4">
        <w:t xml:space="preserve"> </w:t>
      </w:r>
    </w:p>
    <w:p w14:paraId="31381B0D" w14:textId="10BDB020" w:rsidR="0062353B" w:rsidRPr="006E2EA4" w:rsidRDefault="003549A4" w:rsidP="006E2EA4">
      <w:pPr>
        <w:ind w:left="720" w:hanging="720"/>
      </w:pPr>
      <w:r w:rsidRPr="006E2EA4">
        <w:t>(A)</w:t>
      </w:r>
      <w:r w:rsidRPr="006E2EA4">
        <w:tab/>
        <w:t>Policy</w:t>
      </w:r>
      <w:r w:rsidR="007663E0" w:rsidRPr="006E2EA4">
        <w:t xml:space="preserve"> statement</w:t>
      </w:r>
      <w:r w:rsidRPr="006E2EA4">
        <w:t>.</w:t>
      </w:r>
      <w:r w:rsidR="007663E0" w:rsidRPr="006E2EA4">
        <w:t xml:space="preserve">  </w:t>
      </w:r>
      <w:r w:rsidR="000871D5">
        <w:t>Youngstown state university (university) is committed to the academic success of its students.  The university acknowledges that intercollegiate athletics and activities sponsored by the university and recognized university student organization help students to develop the skills necessary for lasting success and personal development.  Therefore, such events and activities shall be scheduled to provide students with the opportunity to excel in the university’s academic environment while also engaging in athletic competition and a variety of learning experiences</w:t>
      </w:r>
      <w:r w:rsidRPr="006E2EA4">
        <w:t xml:space="preserve">.  </w:t>
      </w:r>
    </w:p>
    <w:p w14:paraId="50729F3C" w14:textId="77777777" w:rsidR="003549A4" w:rsidRPr="006E2EA4" w:rsidRDefault="003549A4" w:rsidP="003549A4">
      <w:pPr>
        <w:ind w:left="720" w:hanging="720"/>
      </w:pPr>
    </w:p>
    <w:p w14:paraId="58538EA5" w14:textId="77777777" w:rsidR="003549A4" w:rsidRPr="006E2EA4" w:rsidRDefault="003549A4" w:rsidP="003549A4">
      <w:pPr>
        <w:ind w:left="720" w:hanging="720"/>
      </w:pPr>
      <w:r w:rsidRPr="006E2EA4">
        <w:t>(B)</w:t>
      </w:r>
      <w:r w:rsidRPr="006E2EA4">
        <w:tab/>
        <w:t xml:space="preserve">Procedures. </w:t>
      </w:r>
    </w:p>
    <w:p w14:paraId="18944595" w14:textId="77777777" w:rsidR="003549A4" w:rsidRPr="006E2EA4" w:rsidRDefault="003549A4" w:rsidP="003549A4">
      <w:pPr>
        <w:ind w:left="720" w:hanging="720"/>
      </w:pPr>
    </w:p>
    <w:p w14:paraId="0B3E1F5A" w14:textId="77777777" w:rsidR="003549A4" w:rsidRPr="006E2EA4" w:rsidRDefault="003549A4" w:rsidP="003549A4">
      <w:pPr>
        <w:ind w:left="1440" w:hanging="720"/>
      </w:pPr>
      <w:r w:rsidRPr="006E2EA4">
        <w:t>(1)</w:t>
      </w:r>
      <w:r w:rsidRPr="006E2EA4">
        <w:tab/>
        <w:t xml:space="preserve">The executive director of intercollegiate athletics, or designee, is responsible for scheduling intercollegiate athletic events. </w:t>
      </w:r>
    </w:p>
    <w:p w14:paraId="69457857" w14:textId="77777777" w:rsidR="003549A4" w:rsidRPr="006E2EA4" w:rsidRDefault="003549A4" w:rsidP="003549A4">
      <w:pPr>
        <w:ind w:left="1440" w:hanging="720"/>
      </w:pPr>
    </w:p>
    <w:p w14:paraId="292687BC" w14:textId="77777777" w:rsidR="003549A4" w:rsidRPr="006E2EA4" w:rsidRDefault="003549A4" w:rsidP="003549A4">
      <w:pPr>
        <w:ind w:left="1440" w:hanging="720"/>
      </w:pPr>
      <w:r w:rsidRPr="006E2EA4">
        <w:t>(2)</w:t>
      </w:r>
      <w:r w:rsidRPr="006E2EA4">
        <w:tab/>
        <w:t xml:space="preserve">When scheduling intercollegiate athletic events, the </w:t>
      </w:r>
      <w:r w:rsidR="00A628FF" w:rsidRPr="006E2EA4">
        <w:t>u</w:t>
      </w:r>
      <w:r w:rsidRPr="006E2EA4">
        <w:t xml:space="preserve">niversity </w:t>
      </w:r>
      <w:r w:rsidR="00A628FF" w:rsidRPr="006E2EA4">
        <w:t>s</w:t>
      </w:r>
      <w:r w:rsidRPr="006E2EA4">
        <w:t xml:space="preserve">chedule of </w:t>
      </w:r>
      <w:r w:rsidR="00A628FF" w:rsidRPr="006E2EA4">
        <w:t>o</w:t>
      </w:r>
      <w:r w:rsidRPr="006E2EA4">
        <w:t xml:space="preserve">perations will be used as a guide in establishing dates and times.  </w:t>
      </w:r>
    </w:p>
    <w:p w14:paraId="463200E0" w14:textId="77777777" w:rsidR="003549A4" w:rsidRPr="006E2EA4" w:rsidRDefault="003549A4" w:rsidP="003549A4">
      <w:pPr>
        <w:ind w:left="1440" w:hanging="720"/>
      </w:pPr>
    </w:p>
    <w:p w14:paraId="07587974" w14:textId="77777777" w:rsidR="003549A4" w:rsidRPr="006E2EA4" w:rsidRDefault="003549A4" w:rsidP="003549A4">
      <w:pPr>
        <w:ind w:left="1440" w:hanging="720"/>
      </w:pPr>
      <w:r w:rsidRPr="006E2EA4">
        <w:t>(3)</w:t>
      </w:r>
      <w:r w:rsidRPr="006E2EA4">
        <w:tab/>
        <w:t xml:space="preserve">Only NCAA or conference-sponsored </w:t>
      </w:r>
      <w:r w:rsidR="000871D5">
        <w:t xml:space="preserve">tournament </w:t>
      </w:r>
      <w:r w:rsidRPr="006E2EA4">
        <w:t xml:space="preserve">events may be scheduled during </w:t>
      </w:r>
      <w:r w:rsidR="000871D5">
        <w:t xml:space="preserve">a </w:t>
      </w:r>
      <w:r w:rsidRPr="006E2EA4">
        <w:t>final examination period.  Student</w:t>
      </w:r>
      <w:r w:rsidR="00A628FF" w:rsidRPr="006E2EA4">
        <w:t>-</w:t>
      </w:r>
      <w:r w:rsidRPr="006E2EA4">
        <w:t xml:space="preserve">athletes are to miss no part of </w:t>
      </w:r>
      <w:r w:rsidR="000871D5">
        <w:t xml:space="preserve">an </w:t>
      </w:r>
      <w:r w:rsidRPr="006E2EA4">
        <w:t>examination week due to travel for a regular athletic event.</w:t>
      </w:r>
      <w:r w:rsidR="000871D5">
        <w:t xml:space="preserve">  Exceptions for regular season contests which occur during a final examination period must receive approval from the provost/vice president for academic affairs and the faculty athletic representative.</w:t>
      </w:r>
      <w:r w:rsidRPr="006E2EA4">
        <w:t xml:space="preserve">  </w:t>
      </w:r>
    </w:p>
    <w:p w14:paraId="68381614" w14:textId="77777777" w:rsidR="003549A4" w:rsidRPr="006E2EA4" w:rsidRDefault="003549A4" w:rsidP="003549A4">
      <w:pPr>
        <w:ind w:left="1440" w:hanging="720"/>
      </w:pPr>
    </w:p>
    <w:p w14:paraId="4AB3ED48" w14:textId="0BAB563A" w:rsidR="003549A4" w:rsidRPr="006E2EA4" w:rsidRDefault="003549A4" w:rsidP="003549A4">
      <w:pPr>
        <w:ind w:left="1440" w:hanging="720"/>
      </w:pPr>
      <w:r w:rsidRPr="006E2EA4">
        <w:lastRenderedPageBreak/>
        <w:t>(4)</w:t>
      </w:r>
      <w:r w:rsidRPr="006E2EA4">
        <w:tab/>
      </w:r>
      <w:r w:rsidR="00E87621">
        <w:t>After approval, t</w:t>
      </w:r>
      <w:r w:rsidRPr="006E2EA4">
        <w:t>he executive director of intercollegiate athletics, or designee, will prepare a list of all student</w:t>
      </w:r>
      <w:r w:rsidR="00E87621">
        <w:t>-athlete</w:t>
      </w:r>
      <w:r w:rsidRPr="006E2EA4">
        <w:t xml:space="preserve"> participants traveling to an NCAA or conference-sponsored event during</w:t>
      </w:r>
      <w:r w:rsidR="00006A99">
        <w:t xml:space="preserve"> </w:t>
      </w:r>
      <w:r w:rsidR="00006A99" w:rsidRPr="00802301">
        <w:t>a</w:t>
      </w:r>
      <w:r w:rsidRPr="00802301">
        <w:t xml:space="preserve"> </w:t>
      </w:r>
      <w:r w:rsidRPr="006E2EA4">
        <w:t xml:space="preserve">final examination period and will distribute the list to college deans and appropriate faculty members.  </w:t>
      </w:r>
    </w:p>
    <w:p w14:paraId="73A2D232" w14:textId="77777777" w:rsidR="003549A4" w:rsidRPr="006E2EA4" w:rsidRDefault="003549A4" w:rsidP="003549A4">
      <w:pPr>
        <w:ind w:left="1440" w:hanging="720"/>
      </w:pPr>
    </w:p>
    <w:p w14:paraId="4866CFB6" w14:textId="77777777" w:rsidR="003549A4" w:rsidRPr="006E2EA4" w:rsidRDefault="003549A4" w:rsidP="003549A4">
      <w:pPr>
        <w:ind w:left="1440" w:hanging="720"/>
      </w:pPr>
      <w:r w:rsidRPr="006E2EA4">
        <w:t>(5)</w:t>
      </w:r>
      <w:r w:rsidRPr="006E2EA4">
        <w:tab/>
      </w:r>
      <w:r w:rsidR="00E87621">
        <w:t>University and/or recognized university student organization activities, regardless of whether travel is/is not involved, will not be scheduled during a final examination period.  Exceptions to scheduling such events/activities during a final examination period must receive approval from the provost/vice president for academic affairs</w:t>
      </w:r>
      <w:r w:rsidRPr="006E2EA4">
        <w:t xml:space="preserve">.  </w:t>
      </w:r>
    </w:p>
    <w:p w14:paraId="2B3B4339" w14:textId="77777777" w:rsidR="00E87621" w:rsidRDefault="00E87621" w:rsidP="00E87621">
      <w:pPr>
        <w:ind w:left="1440" w:hanging="720"/>
      </w:pPr>
    </w:p>
    <w:p w14:paraId="1B8EADD6" w14:textId="77777777" w:rsidR="00E87621" w:rsidRPr="006E2EA4" w:rsidRDefault="00E87621" w:rsidP="00E87621">
      <w:pPr>
        <w:ind w:left="1440" w:hanging="720"/>
      </w:pPr>
      <w:r w:rsidRPr="006E2EA4">
        <w:t>(</w:t>
      </w:r>
      <w:r>
        <w:t>6</w:t>
      </w:r>
      <w:r w:rsidRPr="006E2EA4">
        <w:t>)</w:t>
      </w:r>
      <w:r w:rsidRPr="006E2EA4">
        <w:tab/>
      </w:r>
      <w:r>
        <w:t>After approval, the university unit or student organization will prepare a list of all students participating in an event/activity during a final examination period and will forward the list to the associate provost for academic administration, who will distribute the list to college deans and appropriate faculty members.  Failure to provide the list to the associate provost for academic administration in a timely manner may result in withdrawal of approval</w:t>
      </w:r>
      <w:r w:rsidRPr="006E2EA4">
        <w:t xml:space="preserve">.  </w:t>
      </w:r>
    </w:p>
    <w:p w14:paraId="4BAFB333" w14:textId="77777777" w:rsidR="00E87621" w:rsidRDefault="00E87621" w:rsidP="00E87621">
      <w:pPr>
        <w:ind w:left="1440" w:hanging="720"/>
      </w:pPr>
    </w:p>
    <w:p w14:paraId="2E7A77CE" w14:textId="77777777" w:rsidR="00E87621" w:rsidRPr="006E2EA4" w:rsidRDefault="00E87621" w:rsidP="00E87621">
      <w:pPr>
        <w:ind w:left="1440" w:hanging="720"/>
      </w:pPr>
      <w:r w:rsidRPr="006E2EA4">
        <w:t>(</w:t>
      </w:r>
      <w:r>
        <w:t>7</w:t>
      </w:r>
      <w:r w:rsidRPr="006E2EA4">
        <w:t>)</w:t>
      </w:r>
      <w:r w:rsidRPr="006E2EA4">
        <w:tab/>
        <w:t>Students are responsible for making arrangements to complete all assignments and/or examinations that are missed because of NCAA</w:t>
      </w:r>
      <w:r>
        <w:t xml:space="preserve"> or conference-sponsored events, university sponsored events/activities, or recognized university student organization events/activities in accordance with the academic senate excused absence policy.</w:t>
      </w:r>
      <w:r w:rsidRPr="006E2EA4">
        <w:t xml:space="preserve">  </w:t>
      </w:r>
    </w:p>
    <w:p w14:paraId="2B52F03B" w14:textId="77777777" w:rsidR="00996CF1" w:rsidRPr="006E2EA4" w:rsidRDefault="00996CF1"/>
    <w:sectPr w:rsidR="00996CF1" w:rsidRPr="006E2EA4" w:rsidSect="004C5DD5">
      <w:headerReference w:type="default" r:id="rId7"/>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65235" w14:textId="77777777" w:rsidR="00D85157" w:rsidRDefault="00D85157" w:rsidP="00D85157">
      <w:r>
        <w:separator/>
      </w:r>
    </w:p>
  </w:endnote>
  <w:endnote w:type="continuationSeparator" w:id="0">
    <w:p w14:paraId="16381B9E" w14:textId="77777777" w:rsidR="00D85157" w:rsidRDefault="00D85157" w:rsidP="00D8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6CB78" w14:textId="77777777" w:rsidR="00D85157" w:rsidRDefault="00D85157" w:rsidP="00D85157">
      <w:r>
        <w:separator/>
      </w:r>
    </w:p>
  </w:footnote>
  <w:footnote w:type="continuationSeparator" w:id="0">
    <w:p w14:paraId="590BBCA7" w14:textId="77777777" w:rsidR="00D85157" w:rsidRDefault="00D85157" w:rsidP="00D85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457C" w14:textId="77777777" w:rsidR="004C5DD5" w:rsidRDefault="004C5DD5" w:rsidP="004C5DD5">
    <w:pPr>
      <w:pStyle w:val="Header"/>
      <w:tabs>
        <w:tab w:val="clear" w:pos="9360"/>
        <w:tab w:val="right" w:pos="7920"/>
      </w:tabs>
    </w:pPr>
    <w:r>
      <w:t>3356-6-01</w:t>
    </w:r>
    <w:r>
      <w:tab/>
    </w:r>
    <w:r>
      <w:tab/>
      <w:t>2</w: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A4"/>
    <w:rsid w:val="00006A99"/>
    <w:rsid w:val="00042FC5"/>
    <w:rsid w:val="000871D5"/>
    <w:rsid w:val="000D3750"/>
    <w:rsid w:val="003549A4"/>
    <w:rsid w:val="004C5DD5"/>
    <w:rsid w:val="005C22A4"/>
    <w:rsid w:val="00611A2B"/>
    <w:rsid w:val="0062353B"/>
    <w:rsid w:val="006E2EA4"/>
    <w:rsid w:val="007663E0"/>
    <w:rsid w:val="00802301"/>
    <w:rsid w:val="009870BE"/>
    <w:rsid w:val="00996CF1"/>
    <w:rsid w:val="00A628FF"/>
    <w:rsid w:val="00C06C1F"/>
    <w:rsid w:val="00D85157"/>
    <w:rsid w:val="00E87621"/>
    <w:rsid w:val="00F6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311F70"/>
  <w15:docId w15:val="{E6C4D06C-F8EC-4D50-877C-2C3BBD0C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9A4"/>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353B"/>
    <w:rPr>
      <w:sz w:val="16"/>
      <w:szCs w:val="16"/>
    </w:rPr>
  </w:style>
  <w:style w:type="paragraph" w:styleId="CommentText">
    <w:name w:val="annotation text"/>
    <w:basedOn w:val="Normal"/>
    <w:link w:val="CommentTextChar"/>
    <w:uiPriority w:val="99"/>
    <w:semiHidden/>
    <w:unhideWhenUsed/>
    <w:rsid w:val="0062353B"/>
    <w:rPr>
      <w:sz w:val="20"/>
      <w:szCs w:val="20"/>
    </w:rPr>
  </w:style>
  <w:style w:type="character" w:customStyle="1" w:styleId="CommentTextChar">
    <w:name w:val="Comment Text Char"/>
    <w:basedOn w:val="DefaultParagraphFont"/>
    <w:link w:val="CommentText"/>
    <w:uiPriority w:val="99"/>
    <w:semiHidden/>
    <w:rsid w:val="006235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353B"/>
    <w:rPr>
      <w:b/>
      <w:bCs/>
    </w:rPr>
  </w:style>
  <w:style w:type="character" w:customStyle="1" w:styleId="CommentSubjectChar">
    <w:name w:val="Comment Subject Char"/>
    <w:basedOn w:val="CommentTextChar"/>
    <w:link w:val="CommentSubject"/>
    <w:uiPriority w:val="99"/>
    <w:semiHidden/>
    <w:rsid w:val="0062353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353B"/>
    <w:rPr>
      <w:rFonts w:ascii="Tahoma" w:hAnsi="Tahoma" w:cs="Tahoma"/>
      <w:sz w:val="16"/>
      <w:szCs w:val="16"/>
    </w:rPr>
  </w:style>
  <w:style w:type="character" w:customStyle="1" w:styleId="BalloonTextChar">
    <w:name w:val="Balloon Text Char"/>
    <w:basedOn w:val="DefaultParagraphFont"/>
    <w:link w:val="BalloonText"/>
    <w:uiPriority w:val="99"/>
    <w:semiHidden/>
    <w:rsid w:val="0062353B"/>
    <w:rPr>
      <w:rFonts w:ascii="Tahoma" w:eastAsia="Times New Roman" w:hAnsi="Tahoma" w:cs="Tahoma"/>
      <w:sz w:val="16"/>
      <w:szCs w:val="16"/>
    </w:rPr>
  </w:style>
  <w:style w:type="paragraph" w:styleId="Header">
    <w:name w:val="header"/>
    <w:basedOn w:val="Normal"/>
    <w:link w:val="HeaderChar"/>
    <w:uiPriority w:val="99"/>
    <w:unhideWhenUsed/>
    <w:rsid w:val="00D85157"/>
    <w:pPr>
      <w:tabs>
        <w:tab w:val="center" w:pos="4680"/>
        <w:tab w:val="right" w:pos="9360"/>
      </w:tabs>
    </w:pPr>
  </w:style>
  <w:style w:type="character" w:customStyle="1" w:styleId="HeaderChar">
    <w:name w:val="Header Char"/>
    <w:basedOn w:val="DefaultParagraphFont"/>
    <w:link w:val="Header"/>
    <w:uiPriority w:val="99"/>
    <w:rsid w:val="00D85157"/>
    <w:rPr>
      <w:rFonts w:ascii="Times New Roman" w:eastAsia="Times New Roman" w:hAnsi="Times New Roman" w:cs="Times New Roman"/>
      <w:szCs w:val="24"/>
    </w:rPr>
  </w:style>
  <w:style w:type="paragraph" w:styleId="Footer">
    <w:name w:val="footer"/>
    <w:basedOn w:val="Normal"/>
    <w:link w:val="FooterChar"/>
    <w:uiPriority w:val="99"/>
    <w:unhideWhenUsed/>
    <w:rsid w:val="00D85157"/>
    <w:pPr>
      <w:tabs>
        <w:tab w:val="center" w:pos="4680"/>
        <w:tab w:val="right" w:pos="9360"/>
      </w:tabs>
    </w:pPr>
  </w:style>
  <w:style w:type="character" w:customStyle="1" w:styleId="FooterChar">
    <w:name w:val="Footer Char"/>
    <w:basedOn w:val="DefaultParagraphFont"/>
    <w:link w:val="Footer"/>
    <w:uiPriority w:val="99"/>
    <w:rsid w:val="00D85157"/>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D1C7B-92CE-48C1-8C5A-1B97798B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Cassidy Nicholson</cp:lastModifiedBy>
  <cp:revision>3</cp:revision>
  <dcterms:created xsi:type="dcterms:W3CDTF">2022-09-30T14:00:00Z</dcterms:created>
  <dcterms:modified xsi:type="dcterms:W3CDTF">2022-10-07T18:51:00Z</dcterms:modified>
</cp:coreProperties>
</file>