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1F3D" w14:textId="499BA07A" w:rsidR="00A2636C" w:rsidRDefault="00A2636C" w:rsidP="00A2636C">
      <w:pPr>
        <w:spacing w:after="0" w:line="240" w:lineRule="auto"/>
        <w:rPr>
          <w:rFonts w:ascii="Times New Roman" w:eastAsia="Calibri" w:hAnsi="Times New Roman" w:cs="Times New Roman"/>
          <w:b/>
        </w:rPr>
      </w:pPr>
      <w:r>
        <w:rPr>
          <w:rFonts w:ascii="Times New Roman" w:eastAsia="Calibri" w:hAnsi="Times New Roman" w:cs="Times New Roman"/>
          <w:b/>
        </w:rPr>
        <w:t xml:space="preserve">3356-3-16 </w:t>
      </w:r>
      <w:r>
        <w:rPr>
          <w:rFonts w:ascii="Times New Roman" w:eastAsia="Calibri" w:hAnsi="Times New Roman" w:cs="Times New Roman"/>
          <w:b/>
        </w:rPr>
        <w:tab/>
        <w:t>Electronic signature rules</w:t>
      </w:r>
      <w:r w:rsidR="00DE2A14">
        <w:rPr>
          <w:rFonts w:ascii="Times New Roman" w:eastAsia="Calibri" w:hAnsi="Times New Roman" w:cs="Times New Roman"/>
          <w:b/>
        </w:rPr>
        <w:t>.</w:t>
      </w:r>
    </w:p>
    <w:p w14:paraId="01A41F3E" w14:textId="77777777" w:rsidR="00A2636C" w:rsidRDefault="00A2636C" w:rsidP="00A2636C">
      <w:pPr>
        <w:tabs>
          <w:tab w:val="left" w:pos="3060"/>
          <w:tab w:val="left" w:pos="7200"/>
        </w:tabs>
        <w:spacing w:after="0" w:line="360" w:lineRule="auto"/>
        <w:rPr>
          <w:rFonts w:ascii="Times New Roman" w:eastAsia="Times New Roman" w:hAnsi="Times New Roman" w:cs="Times New Roman"/>
          <w:szCs w:val="24"/>
        </w:rPr>
      </w:pPr>
    </w:p>
    <w:p w14:paraId="01A41F3F"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837DE1">
        <w:rPr>
          <w:rFonts w:ascii="Times New Roman" w:eastAsia="Times New Roman" w:hAnsi="Times New Roman" w:cs="Times New Roman"/>
          <w:szCs w:val="24"/>
        </w:rPr>
        <w:t>Division/</w:t>
      </w:r>
      <w:r>
        <w:rPr>
          <w:rFonts w:ascii="Times New Roman" w:eastAsia="Times New Roman" w:hAnsi="Times New Roman" w:cs="Times New Roman"/>
          <w:szCs w:val="24"/>
        </w:rPr>
        <w:t>Office:</w:t>
      </w:r>
      <w:r>
        <w:rPr>
          <w:rFonts w:ascii="Times New Roman" w:eastAsia="Times New Roman" w:hAnsi="Times New Roman" w:cs="Times New Roman"/>
          <w:szCs w:val="24"/>
        </w:rPr>
        <w:tab/>
        <w:t xml:space="preserve">Finance and </w:t>
      </w:r>
      <w:r w:rsidR="001361BF">
        <w:rPr>
          <w:rFonts w:ascii="Times New Roman" w:eastAsia="Times New Roman" w:hAnsi="Times New Roman" w:cs="Times New Roman"/>
          <w:szCs w:val="24"/>
        </w:rPr>
        <w:t>Business Operations</w:t>
      </w:r>
    </w:p>
    <w:p w14:paraId="01A41F40"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Responsible Officer:</w:t>
      </w:r>
      <w:r>
        <w:rPr>
          <w:rFonts w:ascii="Times New Roman" w:eastAsia="Times New Roman" w:hAnsi="Times New Roman" w:cs="Times New Roman"/>
          <w:szCs w:val="24"/>
        </w:rPr>
        <w:tab/>
        <w:t xml:space="preserve">VP for Finance and </w:t>
      </w:r>
      <w:r w:rsidR="001361BF">
        <w:rPr>
          <w:rFonts w:ascii="Times New Roman" w:eastAsia="Times New Roman" w:hAnsi="Times New Roman" w:cs="Times New Roman"/>
          <w:szCs w:val="24"/>
        </w:rPr>
        <w:t>Business Operations</w:t>
      </w:r>
    </w:p>
    <w:p w14:paraId="01A41F41" w14:textId="0F3CE769" w:rsidR="00A2636C" w:rsidRDefault="00A2636C" w:rsidP="00A4396A">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Revision History:</w:t>
      </w:r>
      <w:r>
        <w:rPr>
          <w:rFonts w:ascii="Times New Roman" w:eastAsia="Times New Roman" w:hAnsi="Times New Roman" w:cs="Times New Roman"/>
          <w:szCs w:val="24"/>
        </w:rPr>
        <w:tab/>
        <w:t>March 2015</w:t>
      </w:r>
      <w:r w:rsidR="001361BF">
        <w:rPr>
          <w:rFonts w:ascii="Times New Roman" w:eastAsia="Times New Roman" w:hAnsi="Times New Roman" w:cs="Times New Roman"/>
          <w:szCs w:val="24"/>
        </w:rPr>
        <w:t xml:space="preserve"> (SB3filing); September 2020</w:t>
      </w:r>
      <w:r w:rsidR="00A2438A">
        <w:rPr>
          <w:rFonts w:ascii="Times New Roman" w:eastAsia="Times New Roman" w:hAnsi="Times New Roman" w:cs="Times New Roman"/>
          <w:szCs w:val="24"/>
        </w:rPr>
        <w:t>;</w:t>
      </w:r>
      <w:r w:rsidR="000E1207">
        <w:rPr>
          <w:rFonts w:ascii="Times New Roman" w:eastAsia="Times New Roman" w:hAnsi="Times New Roman" w:cs="Times New Roman"/>
          <w:szCs w:val="24"/>
        </w:rPr>
        <w:t xml:space="preserve"> </w:t>
      </w:r>
      <w:r w:rsidR="00A2438A">
        <w:rPr>
          <w:rFonts w:ascii="Times New Roman" w:eastAsia="Times New Roman" w:hAnsi="Times New Roman" w:cs="Times New Roman"/>
          <w:szCs w:val="24"/>
        </w:rPr>
        <w:t>September 2025</w:t>
      </w:r>
      <w:r w:rsidR="001E1BF9">
        <w:rPr>
          <w:rFonts w:ascii="Times New Roman" w:eastAsia="Times New Roman" w:hAnsi="Times New Roman" w:cs="Times New Roman"/>
          <w:szCs w:val="24"/>
        </w:rPr>
        <w:t>; October 2025</w:t>
      </w:r>
    </w:p>
    <w:p w14:paraId="01A41F42" w14:textId="77777777" w:rsidR="00A2636C" w:rsidRDefault="00A2636C" w:rsidP="00A2636C">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Board Committee:</w:t>
      </w:r>
      <w:r>
        <w:rPr>
          <w:rFonts w:ascii="Times New Roman" w:eastAsia="Times New Roman" w:hAnsi="Times New Roman" w:cs="Times New Roman"/>
          <w:szCs w:val="24"/>
        </w:rPr>
        <w:tab/>
        <w:t>Finance and Facilities</w:t>
      </w:r>
    </w:p>
    <w:p w14:paraId="01A41F43" w14:textId="5149E7A1" w:rsidR="00A2636C" w:rsidRDefault="001361BF" w:rsidP="00A2636C">
      <w:pPr>
        <w:tabs>
          <w:tab w:val="left" w:pos="3060"/>
          <w:tab w:val="left" w:pos="7200"/>
        </w:tabs>
        <w:spacing w:after="0"/>
        <w:rPr>
          <w:rFonts w:ascii="Times New Roman" w:eastAsia="Times New Roman" w:hAnsi="Times New Roman" w:cs="Times New Roman"/>
          <w:b/>
          <w:bCs/>
          <w:szCs w:val="24"/>
        </w:rPr>
      </w:pPr>
      <w:r w:rsidRPr="00FF5E39">
        <w:rPr>
          <w:rFonts w:ascii="Times New Roman" w:eastAsia="Times New Roman" w:hAnsi="Times New Roman" w:cs="Times New Roman"/>
          <w:b/>
          <w:bCs/>
          <w:szCs w:val="24"/>
        </w:rPr>
        <w:t>Effective Date</w:t>
      </w:r>
      <w:r w:rsidR="00A2636C" w:rsidRPr="00FF5E39">
        <w:rPr>
          <w:rFonts w:ascii="Times New Roman" w:eastAsia="Times New Roman" w:hAnsi="Times New Roman" w:cs="Times New Roman"/>
          <w:b/>
          <w:bCs/>
          <w:szCs w:val="24"/>
        </w:rPr>
        <w:t>:</w:t>
      </w:r>
      <w:r w:rsidR="00A2636C" w:rsidRPr="00FF5E39">
        <w:rPr>
          <w:rFonts w:ascii="Times New Roman" w:eastAsia="Times New Roman" w:hAnsi="Times New Roman" w:cs="Times New Roman"/>
          <w:b/>
          <w:bCs/>
          <w:szCs w:val="24"/>
        </w:rPr>
        <w:tab/>
      </w:r>
      <w:r w:rsidR="00111C81">
        <w:rPr>
          <w:rFonts w:ascii="Times New Roman" w:eastAsia="Times New Roman" w:hAnsi="Times New Roman" w:cs="Times New Roman"/>
          <w:b/>
          <w:bCs/>
          <w:szCs w:val="24"/>
        </w:rPr>
        <w:t>September 17, 2025</w:t>
      </w:r>
    </w:p>
    <w:p w14:paraId="74AB27C8" w14:textId="0A77D7FE" w:rsidR="001E1BF9" w:rsidRPr="00FF5E39" w:rsidRDefault="001E1BF9" w:rsidP="00A2636C">
      <w:pPr>
        <w:tabs>
          <w:tab w:val="left" w:pos="3060"/>
          <w:tab w:val="left" w:pos="7200"/>
        </w:tabs>
        <w:spacing w:after="0"/>
        <w:rPr>
          <w:rFonts w:ascii="Times New Roman" w:eastAsia="Times New Roman" w:hAnsi="Times New Roman" w:cs="Times New Roman"/>
          <w:b/>
          <w:bCs/>
          <w:szCs w:val="24"/>
        </w:rPr>
      </w:pPr>
      <w:r>
        <w:rPr>
          <w:rFonts w:ascii="Times New Roman" w:eastAsia="Times New Roman" w:hAnsi="Times New Roman" w:cs="Times New Roman"/>
          <w:b/>
          <w:bCs/>
          <w:szCs w:val="24"/>
        </w:rPr>
        <w:t>Revision:</w:t>
      </w:r>
      <w:r>
        <w:rPr>
          <w:rFonts w:ascii="Times New Roman" w:eastAsia="Times New Roman" w:hAnsi="Times New Roman" w:cs="Times New Roman"/>
          <w:b/>
          <w:bCs/>
          <w:szCs w:val="24"/>
        </w:rPr>
        <w:tab/>
        <w:t>October 31, 2025 (</w:t>
      </w:r>
      <w:r w:rsidR="00031F1B">
        <w:rPr>
          <w:rFonts w:ascii="Times New Roman" w:eastAsia="Times New Roman" w:hAnsi="Times New Roman" w:cs="Times New Roman"/>
          <w:b/>
          <w:bCs/>
          <w:szCs w:val="24"/>
        </w:rPr>
        <w:t>renumbered)</w:t>
      </w:r>
    </w:p>
    <w:p w14:paraId="01A41F44" w14:textId="0F89E940" w:rsidR="00A2636C" w:rsidRDefault="00A2636C" w:rsidP="00A2636C">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szCs w:val="24"/>
        </w:rPr>
        <w:t>Next Review:</w:t>
      </w:r>
      <w:r>
        <w:rPr>
          <w:rFonts w:ascii="Times New Roman" w:eastAsia="Times New Roman" w:hAnsi="Times New Roman" w:cs="Times New Roman"/>
          <w:szCs w:val="24"/>
        </w:rPr>
        <w:tab/>
      </w:r>
      <w:r w:rsidR="006032A0">
        <w:rPr>
          <w:rFonts w:ascii="Times New Roman" w:eastAsia="Times New Roman" w:hAnsi="Times New Roman" w:cs="Times New Roman"/>
          <w:szCs w:val="24"/>
        </w:rPr>
        <w:t>2030</w:t>
      </w:r>
    </w:p>
    <w:p w14:paraId="01A41F45" w14:textId="77777777" w:rsidR="00A2636C" w:rsidRDefault="00A2636C" w:rsidP="00AA73EF">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__________________________________________________________________</w:t>
      </w:r>
    </w:p>
    <w:p w14:paraId="01A41F46" w14:textId="77777777" w:rsidR="00AA73EF" w:rsidRPr="00A2636C" w:rsidRDefault="00AA73EF" w:rsidP="00AA73EF">
      <w:pPr>
        <w:spacing w:after="0" w:line="240" w:lineRule="auto"/>
        <w:rPr>
          <w:rFonts w:ascii="Times New Roman" w:eastAsia="Times New Roman" w:hAnsi="Times New Roman" w:cs="Times New Roman"/>
          <w:szCs w:val="24"/>
        </w:rPr>
      </w:pPr>
    </w:p>
    <w:p w14:paraId="01A41F47"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(A)</w:t>
      </w:r>
      <w:r w:rsidRPr="00A2636C">
        <w:rPr>
          <w:rFonts w:ascii="Times New Roman" w:eastAsia="Times New Roman" w:hAnsi="Times New Roman" w:cs="Times New Roman"/>
          <w:szCs w:val="24"/>
        </w:rPr>
        <w:tab/>
      </w:r>
      <w:r w:rsidR="004F7BE7" w:rsidRPr="00A2636C">
        <w:rPr>
          <w:rFonts w:ascii="Times New Roman" w:eastAsia="Times New Roman" w:hAnsi="Times New Roman" w:cs="Times New Roman"/>
          <w:szCs w:val="24"/>
        </w:rPr>
        <w:t>Authority</w:t>
      </w:r>
      <w:r w:rsidRPr="00A2636C">
        <w:rPr>
          <w:rFonts w:ascii="Times New Roman" w:eastAsia="Times New Roman" w:hAnsi="Times New Roman" w:cs="Times New Roman"/>
          <w:szCs w:val="24"/>
        </w:rPr>
        <w:t xml:space="preserve">.  </w:t>
      </w:r>
      <w:r w:rsidR="008D5B9E" w:rsidRPr="00A2636C">
        <w:rPr>
          <w:rFonts w:ascii="Times New Roman" w:eastAsia="Times New Roman" w:hAnsi="Times New Roman" w:cs="Times New Roman"/>
          <w:szCs w:val="24"/>
        </w:rPr>
        <w:t>Division (J) of section</w:t>
      </w:r>
      <w:r w:rsidRPr="00A2636C">
        <w:rPr>
          <w:rFonts w:ascii="Times New Roman" w:eastAsia="Times New Roman" w:hAnsi="Times New Roman" w:cs="Times New Roman"/>
          <w:szCs w:val="24"/>
        </w:rPr>
        <w:t xml:space="preserve"> 1306.20</w:t>
      </w:r>
      <w:r w:rsidR="008D5B9E" w:rsidRPr="00A2636C">
        <w:rPr>
          <w:rFonts w:ascii="Times New Roman" w:eastAsia="Times New Roman" w:hAnsi="Times New Roman" w:cs="Times New Roman"/>
          <w:szCs w:val="24"/>
        </w:rPr>
        <w:t xml:space="preserve"> </w:t>
      </w:r>
      <w:r w:rsidRPr="00A2636C">
        <w:rPr>
          <w:rFonts w:ascii="Times New Roman" w:eastAsia="Times New Roman" w:hAnsi="Times New Roman" w:cs="Times New Roman"/>
          <w:szCs w:val="24"/>
        </w:rPr>
        <w:t xml:space="preserve">of the Revised Code requires Youngstown state university (“university”) to establish rules for the use of electronic signatures. </w:t>
      </w:r>
    </w:p>
    <w:p w14:paraId="01A41F48"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9"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(B)</w:t>
      </w:r>
      <w:r w:rsidRPr="00A2636C">
        <w:rPr>
          <w:rFonts w:ascii="Times New Roman" w:eastAsia="Times New Roman" w:hAnsi="Times New Roman" w:cs="Times New Roman"/>
          <w:szCs w:val="24"/>
        </w:rPr>
        <w:tab/>
        <w:t>Scope.  This rule applies to the implementation and utilization of electronic signatures involving the university.</w:t>
      </w:r>
    </w:p>
    <w:p w14:paraId="01A41F4A"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B"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(C)</w:t>
      </w:r>
      <w:r w:rsidRPr="00A2636C">
        <w:rPr>
          <w:rFonts w:ascii="Times New Roman" w:eastAsia="Times New Roman" w:hAnsi="Times New Roman" w:cs="Times New Roman"/>
          <w:szCs w:val="24"/>
        </w:rPr>
        <w:tab/>
        <w:t xml:space="preserve">Definitions.  </w:t>
      </w:r>
    </w:p>
    <w:p w14:paraId="01A41F4C"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4D"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w:t>
      </w:r>
      <w:r w:rsidRPr="00A2636C">
        <w:rPr>
          <w:rFonts w:ascii="Times New Roman" w:eastAsia="Times New Roman" w:hAnsi="Times New Roman" w:cs="Times New Roman"/>
          <w:szCs w:val="24"/>
        </w:rPr>
        <w:tab/>
        <w:t xml:space="preserve">“Authentication.”  The assurance that the electronic signature is that of the person purporting to sign a record or otherwise conducting an electronic transaction. </w:t>
      </w:r>
    </w:p>
    <w:p w14:paraId="01A41F4E"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4F"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(2)</w:t>
      </w:r>
      <w:r w:rsidRPr="00A2636C">
        <w:rPr>
          <w:rFonts w:ascii="Times New Roman" w:eastAsia="Times New Roman" w:hAnsi="Times New Roman" w:cs="Times New Roman"/>
          <w:szCs w:val="24"/>
        </w:rPr>
        <w:tab/>
        <w:t>“Electronic signature.”  An electronic sound, symbol or process attached to or logically associated with a record and executed or adopted by a person with the intent to sign the record.</w:t>
      </w:r>
    </w:p>
    <w:p w14:paraId="01A41F50"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51" w14:textId="77777777" w:rsidR="00AA73EF" w:rsidRPr="00A2636C" w:rsidRDefault="00AA73EF" w:rsidP="00381A9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(3)</w:t>
      </w:r>
      <w:r w:rsidRPr="00A2636C">
        <w:rPr>
          <w:rFonts w:ascii="Times New Roman" w:eastAsia="Times New Roman" w:hAnsi="Times New Roman" w:cs="Times New Roman"/>
          <w:szCs w:val="24"/>
        </w:rPr>
        <w:tab/>
        <w:t>“Electronic record.”  A record created, generated, sent, communicated, receive, or stored by electronic means.</w:t>
      </w:r>
    </w:p>
    <w:p w14:paraId="01A41F52" w14:textId="77777777" w:rsidR="00AA73EF" w:rsidRPr="00A2636C" w:rsidRDefault="00AA73EF" w:rsidP="00AA73EF">
      <w:pPr>
        <w:spacing w:after="0" w:line="240" w:lineRule="auto"/>
        <w:ind w:left="720"/>
        <w:rPr>
          <w:rFonts w:ascii="Times New Roman" w:eastAsia="Times New Roman" w:hAnsi="Times New Roman" w:cs="Times New Roman"/>
          <w:szCs w:val="24"/>
        </w:rPr>
      </w:pPr>
    </w:p>
    <w:p w14:paraId="01A41F53" w14:textId="77777777" w:rsidR="00AA73EF" w:rsidRPr="00A2636C" w:rsidRDefault="00AA73EF" w:rsidP="00D95BF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(4)</w:t>
      </w:r>
      <w:r w:rsidRPr="00A2636C">
        <w:rPr>
          <w:rFonts w:ascii="Times New Roman" w:eastAsia="Times New Roman" w:hAnsi="Times New Roman" w:cs="Times New Roman"/>
          <w:szCs w:val="24"/>
        </w:rPr>
        <w:tab/>
        <w:t>“Electronic transaction.”  The exchange of an electronic record and electronic signature between the university and a person to:</w:t>
      </w:r>
    </w:p>
    <w:p w14:paraId="01A41F54"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55"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(a)</w:t>
      </w:r>
      <w:r w:rsidRPr="00A2636C">
        <w:rPr>
          <w:rFonts w:ascii="Times New Roman" w:eastAsia="Times New Roman" w:hAnsi="Times New Roman" w:cs="Times New Roman"/>
          <w:szCs w:val="24"/>
        </w:rPr>
        <w:tab/>
        <w:t xml:space="preserve">Consent to release information; </w:t>
      </w:r>
    </w:p>
    <w:p w14:paraId="01A41F56"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7"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(b)</w:t>
      </w:r>
      <w:r w:rsidRPr="00A2636C">
        <w:rPr>
          <w:rFonts w:ascii="Times New Roman" w:eastAsia="Times New Roman" w:hAnsi="Times New Roman" w:cs="Times New Roman"/>
          <w:szCs w:val="24"/>
        </w:rPr>
        <w:tab/>
        <w:t xml:space="preserve">Purchase, sell, or lease goods, services, or construction; </w:t>
      </w:r>
    </w:p>
    <w:p w14:paraId="01A41F58"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9" w14:textId="77777777" w:rsidR="00DB27D5" w:rsidRPr="00A2636C" w:rsidRDefault="00DB27D5" w:rsidP="00DB27D5">
      <w:pPr>
        <w:spacing w:after="0" w:line="240" w:lineRule="auto"/>
        <w:ind w:left="1440"/>
        <w:rPr>
          <w:rFonts w:ascii="Times New Roman" w:eastAsia="Times New Roman" w:hAnsi="Times New Roman" w:cs="Times New Roman"/>
          <w:szCs w:val="24"/>
        </w:rPr>
      </w:pPr>
      <w:r w:rsidRPr="00A2636C">
        <w:rPr>
          <w:rFonts w:ascii="Times New Roman" w:eastAsia="Times New Roman" w:hAnsi="Times New Roman" w:cs="Times New Roman"/>
          <w:szCs w:val="24"/>
        </w:rPr>
        <w:t>(c)</w:t>
      </w:r>
      <w:r w:rsidRPr="00A2636C">
        <w:rPr>
          <w:rFonts w:ascii="Times New Roman" w:eastAsia="Times New Roman" w:hAnsi="Times New Roman" w:cs="Times New Roman"/>
          <w:szCs w:val="24"/>
        </w:rPr>
        <w:tab/>
        <w:t xml:space="preserve">Transfer funds; </w:t>
      </w:r>
    </w:p>
    <w:p w14:paraId="01A41F5A" w14:textId="77777777" w:rsidR="00DB27D5" w:rsidRPr="00A2636C" w:rsidRDefault="00DB27D5" w:rsidP="00DB27D5">
      <w:pPr>
        <w:spacing w:after="0" w:line="240" w:lineRule="auto"/>
        <w:ind w:left="1440"/>
        <w:rPr>
          <w:rFonts w:ascii="Times New Roman" w:eastAsia="Times New Roman" w:hAnsi="Times New Roman" w:cs="Times New Roman"/>
          <w:szCs w:val="24"/>
        </w:rPr>
      </w:pPr>
    </w:p>
    <w:p w14:paraId="01A41F5B" w14:textId="77777777" w:rsidR="00DB27D5" w:rsidRPr="00A2636C" w:rsidRDefault="00DB27D5" w:rsidP="00381A9F">
      <w:pPr>
        <w:spacing w:after="0" w:line="240" w:lineRule="auto"/>
        <w:ind w:left="2160" w:hanging="720"/>
        <w:rPr>
          <w:rFonts w:ascii="Times New Roman" w:eastAsia="Times New Roman" w:hAnsi="Times New Roman" w:cs="Times New Roman"/>
          <w:szCs w:val="24"/>
        </w:rPr>
      </w:pPr>
      <w:r w:rsidRPr="00A2636C">
        <w:rPr>
          <w:rFonts w:ascii="Times New Roman" w:eastAsia="Times New Roman" w:hAnsi="Times New Roman" w:cs="Times New Roman"/>
          <w:szCs w:val="24"/>
        </w:rPr>
        <w:t>(d)</w:t>
      </w:r>
      <w:r w:rsidRPr="00A2636C">
        <w:rPr>
          <w:rFonts w:ascii="Times New Roman" w:eastAsia="Times New Roman" w:hAnsi="Times New Roman" w:cs="Times New Roman"/>
          <w:szCs w:val="24"/>
        </w:rPr>
        <w:tab/>
        <w:t>Facilitate the submission of an electronic record with an electronic signature required or accepted by the university; or</w:t>
      </w:r>
    </w:p>
    <w:p w14:paraId="01A41F5C"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5D" w14:textId="77777777" w:rsidR="00DB27D5" w:rsidRPr="00A2636C" w:rsidRDefault="00DB27D5" w:rsidP="0013416E">
      <w:pPr>
        <w:spacing w:after="0" w:line="240" w:lineRule="auto"/>
        <w:ind w:left="2160" w:hanging="720"/>
        <w:rPr>
          <w:rFonts w:ascii="Times New Roman" w:eastAsia="Times New Roman" w:hAnsi="Times New Roman" w:cs="Times New Roman"/>
          <w:szCs w:val="24"/>
        </w:rPr>
      </w:pPr>
      <w:r w:rsidRPr="00A2636C">
        <w:rPr>
          <w:rFonts w:ascii="Times New Roman" w:eastAsia="Times New Roman" w:hAnsi="Times New Roman" w:cs="Times New Roman"/>
          <w:szCs w:val="24"/>
        </w:rPr>
        <w:t>(e)</w:t>
      </w:r>
      <w:r w:rsidRPr="00A2636C">
        <w:rPr>
          <w:rFonts w:ascii="Times New Roman" w:eastAsia="Times New Roman" w:hAnsi="Times New Roman" w:cs="Times New Roman"/>
          <w:szCs w:val="24"/>
        </w:rPr>
        <w:tab/>
        <w:t xml:space="preserve">Create records formally issued under a signature and upon which the university or any other person will reasonably rely, including but not limited to, formal communication, letters, notices, directives, policies, guidelines, and any other record. </w:t>
      </w:r>
    </w:p>
    <w:p w14:paraId="01A41F5E"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5F"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(5)</w:t>
      </w:r>
      <w:r w:rsidRPr="00A2636C">
        <w:rPr>
          <w:rFonts w:ascii="Times New Roman" w:eastAsia="Times New Roman" w:hAnsi="Times New Roman" w:cs="Times New Roman"/>
          <w:szCs w:val="24"/>
        </w:rPr>
        <w:tab/>
        <w:t>“Integrity.”  The assurance that the electronic record is not modified from what the signatory adopted.</w:t>
      </w:r>
    </w:p>
    <w:p w14:paraId="01A41F60"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1"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(6)</w:t>
      </w:r>
      <w:r w:rsidRPr="00A2636C">
        <w:rPr>
          <w:rFonts w:ascii="Times New Roman" w:eastAsia="Times New Roman" w:hAnsi="Times New Roman" w:cs="Times New Roman"/>
          <w:szCs w:val="24"/>
        </w:rPr>
        <w:tab/>
        <w:t>“Nonrepudiation.”  Proof that the signatory adopted or assented to the electronic record or electronic transaction.</w:t>
      </w:r>
    </w:p>
    <w:p w14:paraId="01A41F62" w14:textId="77777777" w:rsidR="00DB27D5" w:rsidRPr="00A2636C" w:rsidRDefault="00DB27D5" w:rsidP="00DB27D5">
      <w:pPr>
        <w:spacing w:after="0" w:line="240" w:lineRule="auto"/>
        <w:ind w:left="1440" w:hanging="720"/>
        <w:rPr>
          <w:rFonts w:ascii="Times New Roman" w:eastAsia="Times New Roman" w:hAnsi="Times New Roman" w:cs="Times New Roman"/>
          <w:szCs w:val="24"/>
        </w:rPr>
      </w:pPr>
    </w:p>
    <w:p w14:paraId="01A41F63"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r w:rsidRPr="00A2636C">
        <w:rPr>
          <w:rFonts w:ascii="Times New Roman" w:eastAsia="Times New Roman" w:hAnsi="Times New Roman" w:cs="Times New Roman"/>
          <w:szCs w:val="24"/>
        </w:rPr>
        <w:t>(D)</w:t>
      </w:r>
      <w:r w:rsidRPr="00A2636C">
        <w:rPr>
          <w:rFonts w:ascii="Times New Roman" w:eastAsia="Times New Roman" w:hAnsi="Times New Roman" w:cs="Times New Roman"/>
          <w:szCs w:val="24"/>
        </w:rPr>
        <w:tab/>
        <w:t>Electronic signature rules.</w:t>
      </w:r>
    </w:p>
    <w:p w14:paraId="01A41F64"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65"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w:t>
      </w:r>
      <w:r w:rsidRPr="00A2636C">
        <w:rPr>
          <w:rFonts w:ascii="Times New Roman" w:eastAsia="Times New Roman" w:hAnsi="Times New Roman" w:cs="Times New Roman"/>
          <w:szCs w:val="24"/>
        </w:rPr>
        <w:tab/>
        <w:t xml:space="preserve">This rule was established pursuant to </w:t>
      </w:r>
      <w:r w:rsidR="008D5B9E" w:rsidRPr="00A2636C">
        <w:rPr>
          <w:rFonts w:ascii="Times New Roman" w:eastAsia="Times New Roman" w:hAnsi="Times New Roman" w:cs="Times New Roman"/>
          <w:szCs w:val="24"/>
        </w:rPr>
        <w:t xml:space="preserve">division (J) of </w:t>
      </w:r>
      <w:r w:rsidRPr="00A2636C">
        <w:rPr>
          <w:rFonts w:ascii="Times New Roman" w:eastAsia="Times New Roman" w:hAnsi="Times New Roman" w:cs="Times New Roman"/>
          <w:szCs w:val="24"/>
        </w:rPr>
        <w:t>section 1306.20</w:t>
      </w:r>
      <w:r w:rsidR="008D5B9E" w:rsidRPr="00A2636C">
        <w:rPr>
          <w:rFonts w:ascii="Times New Roman" w:eastAsia="Times New Roman" w:hAnsi="Times New Roman" w:cs="Times New Roman"/>
          <w:szCs w:val="24"/>
        </w:rPr>
        <w:t xml:space="preserve"> </w:t>
      </w:r>
      <w:r w:rsidRPr="00A2636C">
        <w:rPr>
          <w:rFonts w:ascii="Times New Roman" w:eastAsia="Times New Roman" w:hAnsi="Times New Roman" w:cs="Times New Roman"/>
          <w:szCs w:val="24"/>
        </w:rPr>
        <w:t>of the Revised Code.</w:t>
      </w:r>
    </w:p>
    <w:p w14:paraId="01A41F66"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7" w14:textId="77777777" w:rsidR="00DB27D5" w:rsidRPr="00A2636C" w:rsidRDefault="00DB27D5" w:rsidP="00DB27D5">
      <w:pPr>
        <w:spacing w:after="0" w:line="240" w:lineRule="auto"/>
        <w:ind w:left="720"/>
        <w:rPr>
          <w:rFonts w:ascii="Times New Roman" w:eastAsia="Times New Roman" w:hAnsi="Times New Roman" w:cs="Times New Roman"/>
          <w:szCs w:val="24"/>
        </w:rPr>
      </w:pPr>
      <w:r w:rsidRPr="00A2636C">
        <w:rPr>
          <w:rFonts w:ascii="Times New Roman" w:eastAsia="Times New Roman" w:hAnsi="Times New Roman" w:cs="Times New Roman"/>
          <w:szCs w:val="24"/>
        </w:rPr>
        <w:t>(2)</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This rule applies to electronic signatures involving the university.</w:t>
      </w:r>
    </w:p>
    <w:p w14:paraId="01A41F68" w14:textId="77777777" w:rsidR="00DB27D5" w:rsidRPr="00A2636C" w:rsidRDefault="00DB27D5" w:rsidP="00DB27D5">
      <w:pPr>
        <w:spacing w:after="0" w:line="240" w:lineRule="auto"/>
        <w:ind w:left="720" w:hanging="720"/>
        <w:rPr>
          <w:rFonts w:ascii="Times New Roman" w:eastAsia="Times New Roman" w:hAnsi="Times New Roman" w:cs="Times New Roman"/>
          <w:szCs w:val="24"/>
        </w:rPr>
      </w:pPr>
    </w:p>
    <w:p w14:paraId="01A41F69"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3</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This rule shall remain consistent with electronic signature requirements of the Revised Code and applicable federal law.</w:t>
      </w:r>
    </w:p>
    <w:p w14:paraId="01A41F6A"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B"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4</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Electronic signatures shall only be used as governed by this rule and any university policy governing electronic signatures involving the university.</w:t>
      </w:r>
    </w:p>
    <w:p w14:paraId="01A41F6C"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D" w14:textId="7460EDA8"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5</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751379">
        <w:rPr>
          <w:rFonts w:ascii="Times New Roman" w:eastAsia="Times New Roman" w:hAnsi="Times New Roman" w:cs="Times New Roman"/>
          <w:szCs w:val="24"/>
        </w:rPr>
        <w:t>Under the office of the chief information officer and in collaboration with applicable business units, t</w:t>
      </w:r>
      <w:r w:rsidR="00EA030F" w:rsidRPr="00A2636C">
        <w:rPr>
          <w:rFonts w:ascii="Times New Roman" w:eastAsia="Times New Roman" w:hAnsi="Times New Roman" w:cs="Times New Roman"/>
          <w:szCs w:val="24"/>
        </w:rPr>
        <w:t xml:space="preserve">he university shall provide </w:t>
      </w:r>
      <w:r w:rsidR="004C3DA2">
        <w:rPr>
          <w:rFonts w:ascii="Times New Roman" w:eastAsia="Times New Roman" w:hAnsi="Times New Roman" w:cs="Times New Roman"/>
          <w:szCs w:val="24"/>
        </w:rPr>
        <w:t xml:space="preserve">governance and </w:t>
      </w:r>
      <w:r w:rsidR="00EA030F" w:rsidRPr="00A2636C">
        <w:rPr>
          <w:rFonts w:ascii="Times New Roman" w:eastAsia="Times New Roman" w:hAnsi="Times New Roman" w:cs="Times New Roman"/>
          <w:szCs w:val="24"/>
        </w:rPr>
        <w:t>guidance for implementing and utilizing electronic signatures.</w:t>
      </w:r>
    </w:p>
    <w:p w14:paraId="01A41F6E" w14:textId="77777777" w:rsidR="00DB27D5" w:rsidRPr="00A2636C" w:rsidRDefault="00DB27D5" w:rsidP="00DB27D5">
      <w:pPr>
        <w:spacing w:after="0" w:line="240" w:lineRule="auto"/>
        <w:ind w:left="720"/>
        <w:rPr>
          <w:rFonts w:ascii="Times New Roman" w:eastAsia="Times New Roman" w:hAnsi="Times New Roman" w:cs="Times New Roman"/>
          <w:szCs w:val="24"/>
        </w:rPr>
      </w:pPr>
    </w:p>
    <w:p w14:paraId="01A41F6F" w14:textId="77777777" w:rsidR="00DB27D5" w:rsidRPr="00A2636C" w:rsidRDefault="00DB27D5"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6</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To the fullest extent permitted by law, the university recognizes an electronic signature as legally binding and equivalent to handwritten signatures to signify an agreement.</w:t>
      </w:r>
    </w:p>
    <w:p w14:paraId="01A41F70" w14:textId="77777777" w:rsidR="00AA73EF" w:rsidRPr="00A2636C" w:rsidRDefault="00AA73EF" w:rsidP="00AA73EF">
      <w:pPr>
        <w:spacing w:after="0" w:line="240" w:lineRule="auto"/>
        <w:ind w:left="720" w:hanging="720"/>
        <w:rPr>
          <w:rFonts w:ascii="Times New Roman" w:eastAsia="Times New Roman" w:hAnsi="Times New Roman" w:cs="Times New Roman"/>
          <w:szCs w:val="24"/>
        </w:rPr>
      </w:pPr>
    </w:p>
    <w:p w14:paraId="01A41F71"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lastRenderedPageBreak/>
        <w:t>(</w:t>
      </w:r>
      <w:r w:rsidR="00EA030F" w:rsidRPr="00A2636C">
        <w:rPr>
          <w:rFonts w:ascii="Times New Roman" w:eastAsia="Times New Roman" w:hAnsi="Times New Roman" w:cs="Times New Roman"/>
          <w:szCs w:val="24"/>
        </w:rPr>
        <w:t>7</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The university may designate specific university transactions to be executed by electronic signature.</w:t>
      </w:r>
    </w:p>
    <w:p w14:paraId="01A41F72"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3"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8</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The university may, at its discretion, elect to opt out of conducting business electronically with any party or in any transaction for any reason or no reason</w:t>
      </w:r>
      <w:r w:rsidRPr="00A2636C">
        <w:rPr>
          <w:rFonts w:ascii="Times New Roman" w:eastAsia="Times New Roman" w:hAnsi="Times New Roman" w:cs="Times New Roman"/>
          <w:szCs w:val="24"/>
        </w:rPr>
        <w:t>.</w:t>
      </w:r>
    </w:p>
    <w:p w14:paraId="01A41F74"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5"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9</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An electronic signature that does not employ a university-approved authentication method at the time of signature may not be binding on the university.</w:t>
      </w:r>
    </w:p>
    <w:p w14:paraId="01A41F76"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7" w14:textId="30A89404"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10</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 xml:space="preserve">All security procedures and technologies shall </w:t>
      </w:r>
      <w:r w:rsidR="00F62978">
        <w:rPr>
          <w:rFonts w:ascii="Times New Roman" w:eastAsia="Times New Roman" w:hAnsi="Times New Roman" w:cs="Times New Roman"/>
          <w:szCs w:val="24"/>
        </w:rPr>
        <w:t>meet university standards for</w:t>
      </w:r>
      <w:r w:rsidR="00EA030F" w:rsidRPr="00A2636C">
        <w:rPr>
          <w:rFonts w:ascii="Times New Roman" w:eastAsia="Times New Roman" w:hAnsi="Times New Roman" w:cs="Times New Roman"/>
          <w:szCs w:val="24"/>
        </w:rPr>
        <w:t xml:space="preserve"> authentication, nonrepudiation, and integrity to the extent that is reasonable for each electronic transaction, as determined by the university’s office of </w:t>
      </w:r>
      <w:r w:rsidR="00756BAF">
        <w:rPr>
          <w:rFonts w:ascii="Times New Roman" w:eastAsia="Times New Roman" w:hAnsi="Times New Roman" w:cs="Times New Roman"/>
          <w:szCs w:val="24"/>
        </w:rPr>
        <w:t>the chief information officer</w:t>
      </w:r>
      <w:r w:rsidRPr="00A2636C">
        <w:rPr>
          <w:rFonts w:ascii="Times New Roman" w:eastAsia="Times New Roman" w:hAnsi="Times New Roman" w:cs="Times New Roman"/>
          <w:szCs w:val="24"/>
        </w:rPr>
        <w:t xml:space="preserve">.  </w:t>
      </w:r>
    </w:p>
    <w:p w14:paraId="01A41F78"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9"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EA030F" w:rsidRPr="00A2636C">
        <w:rPr>
          <w:rFonts w:ascii="Times New Roman" w:eastAsia="Times New Roman" w:hAnsi="Times New Roman" w:cs="Times New Roman"/>
          <w:szCs w:val="24"/>
        </w:rPr>
        <w:t>11</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EA030F" w:rsidRPr="00A2636C">
        <w:rPr>
          <w:rFonts w:ascii="Times New Roman" w:eastAsia="Times New Roman" w:hAnsi="Times New Roman" w:cs="Times New Roman"/>
          <w:szCs w:val="24"/>
        </w:rPr>
        <w:t>When at any time during an electronic transaction the university requires a signature, the university shall require a separate and distinct action on the part of the person conducting the electronic transaction for each signature.  The separate and distinct action shall be clearly marked as indicating intent to complete an electronic transaction or electronically sign a record.  The separate and distinct action may include a series of keystrokes, a click of a mouse, or other similar actions</w:t>
      </w:r>
      <w:r w:rsidRPr="00A2636C">
        <w:rPr>
          <w:rFonts w:ascii="Times New Roman" w:eastAsia="Times New Roman" w:hAnsi="Times New Roman" w:cs="Times New Roman"/>
          <w:szCs w:val="24"/>
        </w:rPr>
        <w:t xml:space="preserve">.  </w:t>
      </w:r>
    </w:p>
    <w:p w14:paraId="01A41F7A"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B"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12</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Electronic signature documentation shall be maintained in accordance with the university record retention schedule and any university policy governing electronic signatures</w:t>
      </w:r>
      <w:r w:rsidRPr="00A2636C">
        <w:rPr>
          <w:rFonts w:ascii="Times New Roman" w:eastAsia="Times New Roman" w:hAnsi="Times New Roman" w:cs="Times New Roman"/>
          <w:szCs w:val="24"/>
        </w:rPr>
        <w:t>.</w:t>
      </w:r>
    </w:p>
    <w:p w14:paraId="01A41F7C"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D"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13</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The university shall identify responsibilities of individuals and units regarding electronic signatures</w:t>
      </w:r>
      <w:r w:rsidRPr="00A2636C">
        <w:rPr>
          <w:rFonts w:ascii="Times New Roman" w:eastAsia="Times New Roman" w:hAnsi="Times New Roman" w:cs="Times New Roman"/>
          <w:szCs w:val="24"/>
        </w:rPr>
        <w:t>.</w:t>
      </w:r>
    </w:p>
    <w:p w14:paraId="01A41F7E"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p>
    <w:p w14:paraId="01A41F7F" w14:textId="77777777" w:rsidR="00AA73EF" w:rsidRPr="00A2636C" w:rsidRDefault="00AA73EF" w:rsidP="00AA73EF">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w:t>
      </w:r>
      <w:r w:rsidR="00381A9F" w:rsidRPr="00A2636C">
        <w:rPr>
          <w:rFonts w:ascii="Times New Roman" w:eastAsia="Times New Roman" w:hAnsi="Times New Roman" w:cs="Times New Roman"/>
          <w:szCs w:val="24"/>
        </w:rPr>
        <w:t>14</w:t>
      </w:r>
      <w:r w:rsidRPr="00A2636C">
        <w:rPr>
          <w:rFonts w:ascii="Times New Roman" w:eastAsia="Times New Roman" w:hAnsi="Times New Roman" w:cs="Times New Roman"/>
          <w:szCs w:val="24"/>
        </w:rPr>
        <w:t>)</w:t>
      </w:r>
      <w:r w:rsidRPr="00A2636C">
        <w:rPr>
          <w:rFonts w:ascii="Times New Roman" w:eastAsia="Times New Roman" w:hAnsi="Times New Roman" w:cs="Times New Roman"/>
          <w:szCs w:val="24"/>
        </w:rPr>
        <w:tab/>
      </w:r>
      <w:r w:rsidR="00381A9F" w:rsidRPr="00A2636C">
        <w:rPr>
          <w:rFonts w:ascii="Times New Roman" w:eastAsia="Times New Roman" w:hAnsi="Times New Roman" w:cs="Times New Roman"/>
          <w:szCs w:val="24"/>
        </w:rPr>
        <w:t>University policies and procedures applicable to contracts must be followed.  This rule does not grant contracting authority to any individual or expand the authority already granted through university policy or otherwise</w:t>
      </w:r>
      <w:r w:rsidRPr="00A2636C">
        <w:rPr>
          <w:rFonts w:ascii="Times New Roman" w:eastAsia="Times New Roman" w:hAnsi="Times New Roman" w:cs="Times New Roman"/>
          <w:szCs w:val="24"/>
        </w:rPr>
        <w:t>.</w:t>
      </w:r>
    </w:p>
    <w:p w14:paraId="01A41F80"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1"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(15)</w:t>
      </w:r>
      <w:r w:rsidRPr="00A2636C">
        <w:rPr>
          <w:rFonts w:ascii="Times New Roman" w:eastAsia="Times New Roman" w:hAnsi="Times New Roman" w:cs="Times New Roman"/>
          <w:szCs w:val="24"/>
        </w:rPr>
        <w:tab/>
        <w:t>Individuals shall report any suspect or fraudulent activities related to electronic signatures immediately to any manager or supervisor in the appropriate department, college, or division.</w:t>
      </w:r>
    </w:p>
    <w:p w14:paraId="01A41F82" w14:textId="77777777" w:rsidR="00381A9F" w:rsidRPr="00A2636C" w:rsidRDefault="00381A9F" w:rsidP="00381A9F">
      <w:pPr>
        <w:spacing w:after="0" w:line="240" w:lineRule="auto"/>
        <w:ind w:left="1440" w:hanging="720"/>
        <w:rPr>
          <w:rFonts w:ascii="Times New Roman" w:eastAsia="Times New Roman" w:hAnsi="Times New Roman" w:cs="Times New Roman"/>
          <w:szCs w:val="24"/>
        </w:rPr>
      </w:pPr>
    </w:p>
    <w:p w14:paraId="01A41F83"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(16)</w:t>
      </w:r>
      <w:r w:rsidRPr="00A2636C">
        <w:rPr>
          <w:rFonts w:ascii="Times New Roman" w:eastAsia="Times New Roman" w:hAnsi="Times New Roman" w:cs="Times New Roman"/>
          <w:szCs w:val="24"/>
        </w:rPr>
        <w:tab/>
        <w:t>Employees who falsify electronic signatures or otherwise violate this rule are submit to disciplinary action up to an including termination of employment.</w:t>
      </w:r>
    </w:p>
    <w:p w14:paraId="01A41F84"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5"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(17)</w:t>
      </w:r>
      <w:r w:rsidRPr="00A2636C">
        <w:rPr>
          <w:rFonts w:ascii="Times New Roman" w:eastAsia="Times New Roman" w:hAnsi="Times New Roman" w:cs="Times New Roman"/>
          <w:szCs w:val="24"/>
        </w:rPr>
        <w:tab/>
        <w:t xml:space="preserve">Students who falsify electronic signatures or otherwise violate this rule are subject to disciplinary action under the university “Code of Student Rights, Responsibilities, and Conduct.”  </w:t>
      </w:r>
    </w:p>
    <w:p w14:paraId="01A41F86" w14:textId="77777777" w:rsidR="00381A9F" w:rsidRPr="00A2636C" w:rsidRDefault="00381A9F" w:rsidP="00381A9F">
      <w:pPr>
        <w:spacing w:after="0" w:line="240" w:lineRule="auto"/>
        <w:ind w:left="720" w:hanging="720"/>
        <w:rPr>
          <w:rFonts w:ascii="Times New Roman" w:eastAsia="Times New Roman" w:hAnsi="Times New Roman" w:cs="Times New Roman"/>
          <w:szCs w:val="24"/>
        </w:rPr>
      </w:pPr>
    </w:p>
    <w:p w14:paraId="01A41F87" w14:textId="77777777" w:rsidR="00381A9F" w:rsidRPr="00A2636C" w:rsidRDefault="00381A9F" w:rsidP="0013416E">
      <w:pPr>
        <w:spacing w:after="0" w:line="240" w:lineRule="auto"/>
        <w:ind w:left="1440" w:hanging="720"/>
        <w:rPr>
          <w:rFonts w:ascii="Times New Roman" w:eastAsia="Times New Roman" w:hAnsi="Times New Roman" w:cs="Times New Roman"/>
          <w:szCs w:val="24"/>
        </w:rPr>
      </w:pPr>
      <w:r w:rsidRPr="00A2636C">
        <w:rPr>
          <w:rFonts w:ascii="Times New Roman" w:eastAsia="Times New Roman" w:hAnsi="Times New Roman" w:cs="Times New Roman"/>
          <w:szCs w:val="24"/>
        </w:rPr>
        <w:t>(18)</w:t>
      </w:r>
      <w:r w:rsidRPr="00A2636C">
        <w:rPr>
          <w:rFonts w:ascii="Times New Roman" w:eastAsia="Times New Roman" w:hAnsi="Times New Roman" w:cs="Times New Roman"/>
          <w:szCs w:val="24"/>
        </w:rPr>
        <w:tab/>
        <w:t>Other members of the university community who falsify electronic signatures or otherwise violate this rule are subject to appropriate sanctions, including but not limited to termination of their relationship or affiliation with the university.</w:t>
      </w:r>
    </w:p>
    <w:p w14:paraId="01A41F88" w14:textId="77777777" w:rsidR="00996CF1" w:rsidRPr="00A2636C" w:rsidRDefault="00996CF1"/>
    <w:sectPr w:rsidR="00996CF1" w:rsidRPr="00A2636C" w:rsidSect="00743DEE">
      <w:headerReference w:type="default" r:id="rId9"/>
      <w:headerReference w:type="first" r:id="rId10"/>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80C4" w14:textId="77777777" w:rsidR="002A119C" w:rsidRDefault="002A119C" w:rsidP="00EA030F">
      <w:pPr>
        <w:spacing w:after="0" w:line="240" w:lineRule="auto"/>
      </w:pPr>
      <w:r>
        <w:separator/>
      </w:r>
    </w:p>
  </w:endnote>
  <w:endnote w:type="continuationSeparator" w:id="0">
    <w:p w14:paraId="2A70F40F" w14:textId="77777777" w:rsidR="002A119C" w:rsidRDefault="002A119C" w:rsidP="00EA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158E" w14:textId="77777777" w:rsidR="002A119C" w:rsidRDefault="002A119C" w:rsidP="00EA030F">
      <w:pPr>
        <w:spacing w:after="0" w:line="240" w:lineRule="auto"/>
      </w:pPr>
      <w:r>
        <w:separator/>
      </w:r>
    </w:p>
  </w:footnote>
  <w:footnote w:type="continuationSeparator" w:id="0">
    <w:p w14:paraId="15061669" w14:textId="77777777" w:rsidR="002A119C" w:rsidRDefault="002A119C" w:rsidP="00EA0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491141"/>
      <w:docPartObj>
        <w:docPartGallery w:val="Page Numbers (Top of Page)"/>
        <w:docPartUnique/>
      </w:docPartObj>
    </w:sdtPr>
    <w:sdtEndPr>
      <w:rPr>
        <w:noProof/>
      </w:rPr>
    </w:sdtEndPr>
    <w:sdtContent>
      <w:p w14:paraId="01A41F8D" w14:textId="5EDC97E2" w:rsidR="00FF5E39" w:rsidRDefault="00EA030F" w:rsidP="00743DEE">
        <w:pPr>
          <w:pStyle w:val="Header"/>
          <w:tabs>
            <w:tab w:val="clear" w:pos="4680"/>
            <w:tab w:val="clear" w:pos="9360"/>
            <w:tab w:val="right" w:pos="7920"/>
          </w:tabs>
        </w:pPr>
        <w:r>
          <w:t>3356-3-16</w:t>
        </w:r>
        <w:r w:rsidR="0013416E">
          <w:tab/>
        </w:r>
        <w:r w:rsidR="0013416E">
          <w:fldChar w:fldCharType="begin"/>
        </w:r>
        <w:r w:rsidR="0013416E">
          <w:instrText xml:space="preserve"> PAGE   \* MERGEFORMAT </w:instrText>
        </w:r>
        <w:r w:rsidR="0013416E">
          <w:fldChar w:fldCharType="separate"/>
        </w:r>
        <w:r w:rsidR="004027F7">
          <w:rPr>
            <w:noProof/>
          </w:rPr>
          <w:t>4</w:t>
        </w:r>
        <w:r w:rsidR="0013416E">
          <w:rPr>
            <w:noProof/>
          </w:rPr>
          <w:fldChar w:fldCharType="end"/>
        </w:r>
      </w:p>
    </w:sdtContent>
  </w:sdt>
  <w:p w14:paraId="01A41F8E" w14:textId="77777777" w:rsidR="00FF5E39" w:rsidRDefault="00FF5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AAC7" w14:textId="37BF4D2C" w:rsidR="007F52A8" w:rsidRPr="00927B6F" w:rsidRDefault="00927B6F" w:rsidP="00927B6F">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EF"/>
    <w:rsid w:val="00031F1B"/>
    <w:rsid w:val="00042FC5"/>
    <w:rsid w:val="00076E35"/>
    <w:rsid w:val="000E1207"/>
    <w:rsid w:val="000E33A0"/>
    <w:rsid w:val="000E40CC"/>
    <w:rsid w:val="00111C81"/>
    <w:rsid w:val="00121980"/>
    <w:rsid w:val="0013416E"/>
    <w:rsid w:val="001361BF"/>
    <w:rsid w:val="00143726"/>
    <w:rsid w:val="001E160E"/>
    <w:rsid w:val="001E1BF9"/>
    <w:rsid w:val="002A119C"/>
    <w:rsid w:val="002C598F"/>
    <w:rsid w:val="00312A41"/>
    <w:rsid w:val="00317248"/>
    <w:rsid w:val="003216E6"/>
    <w:rsid w:val="003545A4"/>
    <w:rsid w:val="00373FE0"/>
    <w:rsid w:val="00381A9F"/>
    <w:rsid w:val="004027F7"/>
    <w:rsid w:val="004C3DA2"/>
    <w:rsid w:val="004F1E34"/>
    <w:rsid w:val="004F7BE7"/>
    <w:rsid w:val="006032A0"/>
    <w:rsid w:val="00620EA9"/>
    <w:rsid w:val="00751379"/>
    <w:rsid w:val="00756BAF"/>
    <w:rsid w:val="007F52A8"/>
    <w:rsid w:val="00805969"/>
    <w:rsid w:val="00815878"/>
    <w:rsid w:val="00837DE1"/>
    <w:rsid w:val="008D5B9E"/>
    <w:rsid w:val="00927B6F"/>
    <w:rsid w:val="00935FEC"/>
    <w:rsid w:val="00967D5B"/>
    <w:rsid w:val="00996CF1"/>
    <w:rsid w:val="00A2438A"/>
    <w:rsid w:val="00A2636C"/>
    <w:rsid w:val="00A4396A"/>
    <w:rsid w:val="00A762BA"/>
    <w:rsid w:val="00AA73EF"/>
    <w:rsid w:val="00D24051"/>
    <w:rsid w:val="00D95BFF"/>
    <w:rsid w:val="00DB27D5"/>
    <w:rsid w:val="00DE2A14"/>
    <w:rsid w:val="00EA030F"/>
    <w:rsid w:val="00EA3EB0"/>
    <w:rsid w:val="00F62978"/>
    <w:rsid w:val="00FC221D"/>
    <w:rsid w:val="00FF3BD4"/>
    <w:rsid w:val="00FF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1F3D"/>
  <w15:docId w15:val="{24D1B02D-81DB-4D93-8E05-DA26E60D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3EF"/>
    <w:pPr>
      <w:tabs>
        <w:tab w:val="center" w:pos="4680"/>
        <w:tab w:val="right" w:pos="936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AA73EF"/>
    <w:rPr>
      <w:rFonts w:ascii="Times New Roman" w:eastAsia="Times New Roman" w:hAnsi="Times New Roman" w:cs="Times New Roman"/>
      <w:szCs w:val="24"/>
    </w:rPr>
  </w:style>
  <w:style w:type="paragraph" w:styleId="Footer">
    <w:name w:val="footer"/>
    <w:basedOn w:val="Normal"/>
    <w:link w:val="FooterChar"/>
    <w:uiPriority w:val="99"/>
    <w:unhideWhenUsed/>
    <w:rsid w:val="00EA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30F"/>
  </w:style>
  <w:style w:type="paragraph" w:styleId="Revision">
    <w:name w:val="Revision"/>
    <w:hidden/>
    <w:uiPriority w:val="99"/>
    <w:semiHidden/>
    <w:rsid w:val="00A243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01d976c156d047fd1eddd99e4e8dc985">
  <xsd:schema xmlns:xsd="http://www.w3.org/2001/XMLSchema" xmlns:xs="http://www.w3.org/2001/XMLSchema" xmlns:p="http://schemas.microsoft.com/office/2006/metadata/properties" xmlns:ns2="c6375182-8faf-406a-bc62-bc3c74cd8834" targetNamespace="http://schemas.microsoft.com/office/2006/metadata/properties" ma:root="true" ma:fieldsID="147c83b9de7dca1814e1e75b3ddfbab7"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98A7-8945-4E6E-8709-72F90C457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6D319-3F9A-4926-A7FF-6327682C13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248B8-B4F1-4801-8D2B-A60AD3546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4693</Characters>
  <Application>Microsoft Office Word</Application>
  <DocSecurity>0</DocSecurity>
  <Lines>134</Lines>
  <Paragraphs>42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5</cp:revision>
  <cp:lastPrinted>2025-10-30T17:36:00Z</cp:lastPrinted>
  <dcterms:created xsi:type="dcterms:W3CDTF">2025-10-31T18:15:00Z</dcterms:created>
  <dcterms:modified xsi:type="dcterms:W3CDTF">2025-10-31T18:28:00Z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