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FA52A" w14:textId="77777777" w:rsidR="008D66A2" w:rsidRPr="00BF2D81" w:rsidRDefault="008D66A2">
      <w:pPr>
        <w:jc w:val="center"/>
      </w:pPr>
      <w:bookmarkStart w:id="0" w:name="_GoBack"/>
      <w:bookmarkEnd w:id="0"/>
    </w:p>
    <w:p w14:paraId="6CC01D70" w14:textId="589B590E" w:rsidR="00994B4A" w:rsidRPr="00384399" w:rsidRDefault="008D66A2" w:rsidP="008D66A2">
      <w:pPr>
        <w:jc w:val="center"/>
        <w:rPr>
          <w:b/>
        </w:rPr>
      </w:pPr>
      <w:r w:rsidRPr="00384399">
        <w:rPr>
          <w:b/>
        </w:rPr>
        <w:t>Y</w:t>
      </w:r>
      <w:r w:rsidR="00994B4A" w:rsidRPr="00384399">
        <w:rPr>
          <w:b/>
        </w:rPr>
        <w:t>OUNGSTOWN STATE UNIVERSITY</w:t>
      </w:r>
    </w:p>
    <w:p w14:paraId="5AB46406" w14:textId="32D0424B" w:rsidR="007B04FC" w:rsidRPr="00384399" w:rsidRDefault="00685926" w:rsidP="008D66A2">
      <w:pPr>
        <w:jc w:val="center"/>
        <w:rPr>
          <w:b/>
        </w:rPr>
      </w:pPr>
      <w:r w:rsidRPr="00384399">
        <w:rPr>
          <w:b/>
        </w:rPr>
        <w:t>College of Graduate Studies – Graduate Council Minutes</w:t>
      </w:r>
    </w:p>
    <w:p w14:paraId="7A8C17FA" w14:textId="40669C5E" w:rsidR="00685926" w:rsidRPr="00384399" w:rsidRDefault="00685926" w:rsidP="008D66A2">
      <w:pPr>
        <w:jc w:val="center"/>
        <w:rPr>
          <w:b/>
        </w:rPr>
      </w:pPr>
      <w:r w:rsidRPr="00384399">
        <w:rPr>
          <w:b/>
        </w:rPr>
        <w:t>Wednesday, May 27, 2020</w:t>
      </w:r>
    </w:p>
    <w:p w14:paraId="4606424E" w14:textId="5870DB2E" w:rsidR="00F831EE" w:rsidRPr="00384399" w:rsidRDefault="00685926" w:rsidP="008D66A2">
      <w:pPr>
        <w:jc w:val="center"/>
        <w:rPr>
          <w:b/>
        </w:rPr>
      </w:pPr>
      <w:r w:rsidRPr="00384399">
        <w:rPr>
          <w:b/>
        </w:rPr>
        <w:t>WebEx Meeting – 4:00 pm</w:t>
      </w:r>
    </w:p>
    <w:p w14:paraId="3DF10052" w14:textId="77777777" w:rsidR="00384399" w:rsidRPr="00384399" w:rsidRDefault="00384399" w:rsidP="008D66A2">
      <w:pPr>
        <w:jc w:val="center"/>
        <w:rPr>
          <w:color w:val="000000"/>
        </w:rPr>
      </w:pPr>
      <w:r w:rsidRPr="00384399">
        <w:rPr>
          <w:color w:val="000000"/>
        </w:rPr>
        <w:t xml:space="preserve">The May 2020 Graduate Council Minutes were approved by (7) seven Council Members </w:t>
      </w:r>
    </w:p>
    <w:p w14:paraId="0FCD8825" w14:textId="5E18EF16" w:rsidR="00685926" w:rsidRPr="00384399" w:rsidRDefault="00384399" w:rsidP="008D66A2">
      <w:pPr>
        <w:jc w:val="center"/>
      </w:pPr>
      <w:r>
        <w:rPr>
          <w:color w:val="000000"/>
        </w:rPr>
        <w:t xml:space="preserve">with no </w:t>
      </w:r>
      <w:r w:rsidRPr="00384399">
        <w:rPr>
          <w:color w:val="000000"/>
        </w:rPr>
        <w:t>comments</w:t>
      </w:r>
      <w:r>
        <w:rPr>
          <w:color w:val="000000"/>
        </w:rPr>
        <w:t>.</w:t>
      </w:r>
    </w:p>
    <w:p w14:paraId="3993AA6F" w14:textId="778C33A6" w:rsidR="00685926" w:rsidRDefault="00685926" w:rsidP="008D66A2">
      <w:pPr>
        <w:jc w:val="center"/>
      </w:pPr>
    </w:p>
    <w:p w14:paraId="159FCEFC" w14:textId="1C0B8806" w:rsidR="002E754A" w:rsidRDefault="002E754A" w:rsidP="002E754A">
      <w:r w:rsidRPr="00F213FF">
        <w:rPr>
          <w:b/>
        </w:rPr>
        <w:t>Present</w:t>
      </w:r>
      <w:r w:rsidRPr="00F213FF">
        <w:t>: Mark Womble, Chair, Patrick J. Bateman, Chri</w:t>
      </w:r>
      <w:r>
        <w:t xml:space="preserve">stopher Bellas, Lauren Cummins, </w:t>
      </w:r>
      <w:r w:rsidRPr="00F213FF">
        <w:t xml:space="preserve">Kendra Fowler, </w:t>
      </w:r>
      <w:r>
        <w:t xml:space="preserve">Paul Louth, Christine McCullough, Valarie O’Dell, </w:t>
      </w:r>
      <w:r w:rsidRPr="00F213FF">
        <w:t>Tomi Ovaska</w:t>
      </w:r>
      <w:r>
        <w:t xml:space="preserve">, Matthew Paylo, </w:t>
      </w:r>
      <w:r w:rsidRPr="00F213FF">
        <w:t xml:space="preserve">Dolores Sisco, </w:t>
      </w:r>
      <w:r>
        <w:t xml:space="preserve">Virgil Solomon, </w:t>
      </w:r>
      <w:r w:rsidRPr="00F213FF">
        <w:t>Sal</w:t>
      </w:r>
      <w:r>
        <w:t xml:space="preserve"> Sanders, Angie Urmson Jeffries</w:t>
      </w:r>
    </w:p>
    <w:p w14:paraId="3A5EDBE1" w14:textId="77777777" w:rsidR="002E754A" w:rsidRDefault="002E754A" w:rsidP="002E754A"/>
    <w:p w14:paraId="2ED45378" w14:textId="5C55A303" w:rsidR="002E754A" w:rsidRDefault="002E754A" w:rsidP="002E754A">
      <w:r w:rsidRPr="00F213FF">
        <w:rPr>
          <w:b/>
        </w:rPr>
        <w:t>Student Representatives</w:t>
      </w:r>
      <w:r w:rsidRPr="00F213FF">
        <w:t>:  J</w:t>
      </w:r>
      <w:r>
        <w:t>onathan Cambouris, Errek Pham</w:t>
      </w:r>
    </w:p>
    <w:p w14:paraId="2292E5BB" w14:textId="77777777" w:rsidR="002E754A" w:rsidRDefault="002E754A" w:rsidP="002E754A"/>
    <w:p w14:paraId="48E783F0" w14:textId="1EFB8206" w:rsidR="00685926" w:rsidRDefault="00685926" w:rsidP="00685926">
      <w:pPr>
        <w:pStyle w:val="ListParagraph"/>
      </w:pPr>
      <w:r>
        <w:t>Once a quorum had been met, Mark Womble, Cha</w:t>
      </w:r>
      <w:r w:rsidR="002E754A">
        <w:t>ir, called the meeting to order.</w:t>
      </w:r>
    </w:p>
    <w:p w14:paraId="1349AC38" w14:textId="77777777" w:rsidR="00685926" w:rsidRDefault="00685926" w:rsidP="00685926">
      <w:pPr>
        <w:pStyle w:val="ListParagraph"/>
      </w:pPr>
    </w:p>
    <w:p w14:paraId="684E673C" w14:textId="29A97657" w:rsidR="00E02804" w:rsidRPr="00E02804" w:rsidRDefault="00E02804" w:rsidP="00E02804">
      <w:pPr>
        <w:pStyle w:val="ListParagraph"/>
        <w:numPr>
          <w:ilvl w:val="0"/>
          <w:numId w:val="1"/>
        </w:numPr>
      </w:pPr>
      <w:r w:rsidRPr="00E02804">
        <w:t xml:space="preserve"> </w:t>
      </w:r>
      <w:r w:rsidR="00386AED">
        <w:t xml:space="preserve">April </w:t>
      </w:r>
      <w:r w:rsidR="00AC78F4" w:rsidRPr="00E02804">
        <w:t>2020 meeting minutes approved via e-vote</w:t>
      </w:r>
      <w:r w:rsidR="00E03B11" w:rsidRPr="00E02804">
        <w:t>:</w:t>
      </w:r>
      <w:r w:rsidR="00AC78F4" w:rsidRPr="00E02804">
        <w:t xml:space="preserve"> </w:t>
      </w:r>
      <w:r w:rsidR="00D86E8C">
        <w:t>(</w:t>
      </w:r>
      <w:r w:rsidR="00F81347">
        <w:t>8</w:t>
      </w:r>
      <w:r w:rsidR="00D86E8C">
        <w:t>)</w:t>
      </w:r>
      <w:r w:rsidR="00F81347">
        <w:t xml:space="preserve"> </w:t>
      </w:r>
      <w:r w:rsidR="00E03B11" w:rsidRPr="00E02804">
        <w:t>approved</w:t>
      </w:r>
      <w:r w:rsidR="00CA02F2">
        <w:t xml:space="preserve">, </w:t>
      </w:r>
      <w:r w:rsidR="00D86E8C">
        <w:t>(</w:t>
      </w:r>
      <w:r w:rsidR="00CA02F2">
        <w:t>1</w:t>
      </w:r>
      <w:r w:rsidR="00D86E8C">
        <w:t>)</w:t>
      </w:r>
      <w:r w:rsidR="00CA02F2">
        <w:t xml:space="preserve"> approved with edit</w:t>
      </w:r>
      <w:r w:rsidR="00805627">
        <w:t>s</w:t>
      </w:r>
      <w:r w:rsidR="00F81347">
        <w:t xml:space="preserve"> emailed to Linda</w:t>
      </w:r>
      <w:r w:rsidR="007B04FC">
        <w:t>,</w:t>
      </w:r>
      <w:r w:rsidR="00F81347">
        <w:t xml:space="preserve"> and 1 abstention.</w:t>
      </w:r>
    </w:p>
    <w:p w14:paraId="5F8105BD" w14:textId="77777777" w:rsidR="00432671" w:rsidRDefault="00432671" w:rsidP="00386AED"/>
    <w:p w14:paraId="33A2B277" w14:textId="480874AF" w:rsidR="00846493" w:rsidRPr="00B9097C" w:rsidRDefault="00846493" w:rsidP="00846493">
      <w:pPr>
        <w:pStyle w:val="ListParagraph"/>
        <w:numPr>
          <w:ilvl w:val="0"/>
          <w:numId w:val="1"/>
        </w:numPr>
      </w:pPr>
      <w:r w:rsidRPr="00B9097C">
        <w:t>Graduate Faculty</w:t>
      </w:r>
      <w:r w:rsidR="004948AF">
        <w:t xml:space="preserve"> </w:t>
      </w:r>
    </w:p>
    <w:p w14:paraId="03A5533B" w14:textId="1D05E95E" w:rsidR="00846493" w:rsidRDefault="00386AED" w:rsidP="0056137F">
      <w:pPr>
        <w:ind w:left="720" w:firstLine="720"/>
      </w:pPr>
      <w:r>
        <w:t>CCCA&amp;C</w:t>
      </w:r>
    </w:p>
    <w:p w14:paraId="3FC591AE" w14:textId="65C53762" w:rsidR="00E02804" w:rsidRDefault="00386AED" w:rsidP="003850CE">
      <w:pPr>
        <w:pStyle w:val="ListParagraph"/>
        <w:numPr>
          <w:ilvl w:val="1"/>
          <w:numId w:val="1"/>
        </w:numPr>
      </w:pPr>
      <w:r>
        <w:t>Paul Louth, Dana School of Music</w:t>
      </w:r>
    </w:p>
    <w:p w14:paraId="473B7424" w14:textId="77777777" w:rsidR="00E55A37" w:rsidRDefault="00E55A37" w:rsidP="00265FF2">
      <w:pPr>
        <w:ind w:left="720" w:firstLine="720"/>
      </w:pPr>
    </w:p>
    <w:p w14:paraId="0659567F" w14:textId="77777777" w:rsidR="00E55A37" w:rsidRDefault="00E55A37" w:rsidP="00E55A37">
      <w:pPr>
        <w:pStyle w:val="ListParagraph"/>
        <w:ind w:left="1440"/>
      </w:pPr>
      <w:r>
        <w:t xml:space="preserve">A motion was made to approve the CCCA&amp;C faculty application for the </w:t>
      </w:r>
    </w:p>
    <w:p w14:paraId="437973AB" w14:textId="6B6C8EFB" w:rsidR="00E55A37" w:rsidRDefault="00E55A37" w:rsidP="00E55A37">
      <w:pPr>
        <w:pStyle w:val="ListParagraph"/>
        <w:ind w:left="1440"/>
      </w:pPr>
      <w:r>
        <w:t>Category 1 membership.  The application was reviewed and recommended by the C</w:t>
      </w:r>
      <w:r w:rsidR="008D7F51">
        <w:t xml:space="preserve">ollege </w:t>
      </w:r>
      <w:r>
        <w:t>G</w:t>
      </w:r>
      <w:r w:rsidR="008D7F51">
        <w:t>raduate Studies C</w:t>
      </w:r>
      <w:r>
        <w:t>ommittee. The motion was unanimously approved.</w:t>
      </w:r>
    </w:p>
    <w:p w14:paraId="003FFB33" w14:textId="77777777" w:rsidR="001A52DF" w:rsidRPr="00B9097C" w:rsidRDefault="001A52DF" w:rsidP="001A52DF"/>
    <w:p w14:paraId="59C1CFAC" w14:textId="624E4645" w:rsidR="00FF7D42" w:rsidRDefault="007B5885" w:rsidP="00FF7D42">
      <w:pPr>
        <w:pStyle w:val="ListParagraph"/>
        <w:numPr>
          <w:ilvl w:val="0"/>
          <w:numId w:val="1"/>
        </w:numPr>
      </w:pPr>
      <w:r w:rsidRPr="00B9097C">
        <w:t>Committee</w:t>
      </w:r>
      <w:r w:rsidR="00FF7D42" w:rsidRPr="00B9097C">
        <w:t xml:space="preserve"> Reports</w:t>
      </w:r>
    </w:p>
    <w:p w14:paraId="6FEABA67" w14:textId="77777777" w:rsidR="00947EB9" w:rsidRPr="00B9097C" w:rsidRDefault="00947EB9" w:rsidP="00AF7F87">
      <w:pPr>
        <w:ind w:left="360"/>
      </w:pPr>
    </w:p>
    <w:p w14:paraId="30FDCCEE" w14:textId="254430E8" w:rsidR="003850CE" w:rsidRPr="000A1F7C" w:rsidRDefault="007B5885" w:rsidP="003850CE">
      <w:pPr>
        <w:pStyle w:val="ListParagraph"/>
        <w:numPr>
          <w:ilvl w:val="1"/>
          <w:numId w:val="1"/>
        </w:numPr>
        <w:shd w:val="clear" w:color="auto" w:fill="FFFFFF"/>
        <w:rPr>
          <w:rStyle w:val="freebirdanalyticsviewquestiontitle"/>
        </w:rPr>
      </w:pPr>
      <w:r w:rsidRPr="00807A4D">
        <w:t xml:space="preserve">Admission and Appeals Committee Chair: Dolores </w:t>
      </w:r>
      <w:r w:rsidR="003850CE">
        <w:t>Sisco</w:t>
      </w:r>
    </w:p>
    <w:p w14:paraId="189DAFC7" w14:textId="381A6727" w:rsidR="003850CE" w:rsidRPr="00807A4D" w:rsidRDefault="003850CE" w:rsidP="002E3470">
      <w:pPr>
        <w:pStyle w:val="NormalWeb"/>
        <w:shd w:val="clear" w:color="auto" w:fill="FFFFFF"/>
        <w:ind w:left="1440"/>
      </w:pPr>
      <w:r w:rsidRPr="000A1F7C">
        <w:rPr>
          <w:color w:val="000000"/>
        </w:rPr>
        <w:t xml:space="preserve">The Admission and Appeals Committee approved </w:t>
      </w:r>
      <w:r>
        <w:rPr>
          <w:color w:val="000000"/>
        </w:rPr>
        <w:t>two</w:t>
      </w:r>
      <w:r w:rsidRPr="000A1F7C">
        <w:rPr>
          <w:color w:val="000000"/>
        </w:rPr>
        <w:t xml:space="preserve"> academic suspension appeals. The students were academically suspended fr</w:t>
      </w:r>
      <w:r w:rsidR="00F5234F">
        <w:rPr>
          <w:color w:val="000000"/>
        </w:rPr>
        <w:t xml:space="preserve">om the following programs: MSW and </w:t>
      </w:r>
      <w:r>
        <w:rPr>
          <w:color w:val="000000"/>
        </w:rPr>
        <w:t>Special Education Autism and Related Disabilities</w:t>
      </w:r>
      <w:r w:rsidRPr="000A1F7C">
        <w:rPr>
          <w:color w:val="000000"/>
        </w:rPr>
        <w:t xml:space="preserve">.  The committee consulted with the Program Director from each program and found that the faculty supported readmission.  </w:t>
      </w:r>
      <w:r w:rsidR="00947EB9">
        <w:rPr>
          <w:color w:val="000000"/>
        </w:rPr>
        <w:t xml:space="preserve">Please see </w:t>
      </w:r>
      <w:r w:rsidR="00947EB9" w:rsidRPr="00E23D6C">
        <w:rPr>
          <w:b/>
          <w:color w:val="000000"/>
        </w:rPr>
        <w:t>Attachment #1.</w:t>
      </w:r>
    </w:p>
    <w:p w14:paraId="1817AB02" w14:textId="4EA266A7" w:rsidR="002E3470" w:rsidRDefault="007B5885" w:rsidP="007B5885">
      <w:pPr>
        <w:numPr>
          <w:ilvl w:val="1"/>
          <w:numId w:val="1"/>
        </w:numPr>
      </w:pPr>
      <w:r w:rsidRPr="00807A4D">
        <w:t>Graduate Cu</w:t>
      </w:r>
      <w:r w:rsidR="002E3470">
        <w:t>rriculum Chair: Virgil Solomon</w:t>
      </w:r>
    </w:p>
    <w:p w14:paraId="7B2A3E18" w14:textId="4B3C2CFC" w:rsidR="007B5885" w:rsidRPr="00E23D6C" w:rsidRDefault="002E3470" w:rsidP="002E3470">
      <w:pPr>
        <w:ind w:left="1440"/>
        <w:rPr>
          <w:b/>
        </w:rPr>
      </w:pPr>
      <w:r>
        <w:t xml:space="preserve">Virgil Solomon reviewed the two items on the May </w:t>
      </w:r>
      <w:r w:rsidR="00BF5D7F">
        <w:t>21, 2020</w:t>
      </w:r>
      <w:r w:rsidR="007B04FC">
        <w:t>,</w:t>
      </w:r>
      <w:r w:rsidR="00BF5D7F">
        <w:t xml:space="preserve"> Curriculum Committee meeting</w:t>
      </w:r>
      <w:r w:rsidR="00831955">
        <w:t xml:space="preserve"> minutes</w:t>
      </w:r>
      <w:r w:rsidR="00BF5D7F">
        <w:t xml:space="preserve">.  A motion was made to accept this report. Please see the </w:t>
      </w:r>
      <w:r w:rsidR="007B5885" w:rsidRPr="00807A4D">
        <w:t>Circulation Memo</w:t>
      </w:r>
      <w:r w:rsidR="00E02804" w:rsidRPr="00807A4D">
        <w:t xml:space="preserve"> 2019-20: </w:t>
      </w:r>
      <w:r w:rsidR="00807A4D" w:rsidRPr="00807A4D">
        <w:t>114-116</w:t>
      </w:r>
      <w:r w:rsidR="00947EB9">
        <w:t xml:space="preserve"> in </w:t>
      </w:r>
      <w:r w:rsidR="00947EB9" w:rsidRPr="00E23D6C">
        <w:rPr>
          <w:b/>
        </w:rPr>
        <w:t>Attachment #2</w:t>
      </w:r>
      <w:r w:rsidR="00BF5D7F" w:rsidRPr="00E23D6C">
        <w:rPr>
          <w:b/>
        </w:rPr>
        <w:t>.</w:t>
      </w:r>
    </w:p>
    <w:p w14:paraId="67AD4565" w14:textId="77777777" w:rsidR="002E3470" w:rsidRPr="00E23D6C" w:rsidRDefault="002E3470" w:rsidP="002E3470">
      <w:pPr>
        <w:ind w:left="1440"/>
        <w:rPr>
          <w:b/>
        </w:rPr>
      </w:pPr>
    </w:p>
    <w:p w14:paraId="1E9D14A9" w14:textId="71272094" w:rsidR="007B5885" w:rsidRPr="00782EFA" w:rsidRDefault="007B5885" w:rsidP="007B5885">
      <w:pPr>
        <w:numPr>
          <w:ilvl w:val="1"/>
          <w:numId w:val="1"/>
        </w:numPr>
      </w:pPr>
      <w:r w:rsidRPr="00782EFA">
        <w:t>Exceptions Chair: Sal Sanders</w:t>
      </w:r>
    </w:p>
    <w:p w14:paraId="0519C116" w14:textId="3A0DCE75" w:rsidR="00FA284D" w:rsidRPr="00782EFA" w:rsidRDefault="00FA284D" w:rsidP="00FA284D">
      <w:pPr>
        <w:ind w:left="1440"/>
      </w:pPr>
      <w:r w:rsidRPr="00782EFA">
        <w:t>There was one exception. The Com</w:t>
      </w:r>
      <w:r w:rsidR="00782EFA">
        <w:t>mittee unanimously approved c</w:t>
      </w:r>
      <w:r w:rsidR="00A13AE7">
        <w:t>hanges to</w:t>
      </w:r>
      <w:r w:rsidR="00782EFA">
        <w:t xml:space="preserve"> the </w:t>
      </w:r>
      <w:r w:rsidR="00FF4012">
        <w:t xml:space="preserve">MBA program admission criteria </w:t>
      </w:r>
      <w:r w:rsidR="00CC65C8" w:rsidRPr="00782EFA">
        <w:t xml:space="preserve">in </w:t>
      </w:r>
      <w:r w:rsidR="00FF4012">
        <w:t xml:space="preserve">response to </w:t>
      </w:r>
      <w:r w:rsidR="0013364E">
        <w:t xml:space="preserve">the </w:t>
      </w:r>
      <w:r w:rsidRPr="00782EFA">
        <w:t>COVID-19</w:t>
      </w:r>
      <w:r w:rsidR="00A02192">
        <w:t xml:space="preserve"> pandemic.</w:t>
      </w:r>
      <w:r w:rsidR="00782EFA">
        <w:t xml:space="preserve"> </w:t>
      </w:r>
    </w:p>
    <w:p w14:paraId="06643B9D" w14:textId="7F8D5189" w:rsidR="00AE2387" w:rsidRDefault="00AE2387" w:rsidP="00FA284D">
      <w:pPr>
        <w:ind w:left="1440"/>
        <w:rPr>
          <w:color w:val="FF0000"/>
        </w:rPr>
      </w:pPr>
    </w:p>
    <w:p w14:paraId="0B2E4721" w14:textId="68475481" w:rsidR="007B5885" w:rsidRDefault="007B5885" w:rsidP="007B5885">
      <w:pPr>
        <w:numPr>
          <w:ilvl w:val="1"/>
          <w:numId w:val="1"/>
        </w:numPr>
      </w:pPr>
      <w:r w:rsidRPr="00B9097C">
        <w:lastRenderedPageBreak/>
        <w:t>GSAC: J</w:t>
      </w:r>
      <w:r w:rsidRPr="00B9097C">
        <w:rPr>
          <w:color w:val="000000"/>
        </w:rPr>
        <w:t xml:space="preserve">onathan Cambouris and </w:t>
      </w:r>
      <w:r w:rsidRPr="00B9097C">
        <w:t>Errek Pham</w:t>
      </w:r>
    </w:p>
    <w:p w14:paraId="42BB710A" w14:textId="6BF9EE4A" w:rsidR="00344333" w:rsidRDefault="00344333" w:rsidP="00344333">
      <w:pPr>
        <w:pStyle w:val="ListParagraph"/>
        <w:ind w:left="1440"/>
      </w:pPr>
      <w:r>
        <w:t>There is nothing to report at this time.</w:t>
      </w:r>
    </w:p>
    <w:p w14:paraId="1381D240" w14:textId="287A0E00" w:rsidR="00344333" w:rsidRPr="00B9097C" w:rsidRDefault="00344333" w:rsidP="00344333">
      <w:pPr>
        <w:ind w:left="1440"/>
      </w:pPr>
    </w:p>
    <w:p w14:paraId="0F44BB57" w14:textId="4AECB331" w:rsidR="007B5885" w:rsidRDefault="007B5885" w:rsidP="007B5885">
      <w:pPr>
        <w:numPr>
          <w:ilvl w:val="1"/>
          <w:numId w:val="1"/>
        </w:numPr>
      </w:pPr>
      <w:r w:rsidRPr="00B9097C">
        <w:t>Grievance Chair: Christopher Bellas</w:t>
      </w:r>
    </w:p>
    <w:p w14:paraId="75A3472C" w14:textId="17C702CE" w:rsidR="007B4F07" w:rsidRDefault="007B4F07" w:rsidP="009F54DF">
      <w:pPr>
        <w:pStyle w:val="ListParagraph"/>
        <w:ind w:firstLine="720"/>
      </w:pPr>
      <w:r>
        <w:t>There is nothing to report at this time.</w:t>
      </w:r>
    </w:p>
    <w:p w14:paraId="01F3A880" w14:textId="77777777" w:rsidR="00094D4E" w:rsidRPr="001272B9" w:rsidRDefault="00094D4E" w:rsidP="00094D4E"/>
    <w:p w14:paraId="2CC96C9D" w14:textId="458894D9" w:rsidR="001272B9" w:rsidRDefault="001272B9" w:rsidP="001272B9">
      <w:pPr>
        <w:pStyle w:val="ListParagraph"/>
        <w:numPr>
          <w:ilvl w:val="0"/>
          <w:numId w:val="1"/>
        </w:numPr>
      </w:pPr>
      <w:r>
        <w:t>Discussion of c</w:t>
      </w:r>
      <w:r w:rsidR="00933417" w:rsidRPr="001272B9">
        <w:t>hanges to s</w:t>
      </w:r>
      <w:r w:rsidR="00386AED" w:rsidRPr="001272B9">
        <w:t>tud</w:t>
      </w:r>
      <w:r w:rsidR="00933417" w:rsidRPr="001272B9">
        <w:t>y</w:t>
      </w:r>
      <w:r w:rsidR="00386AED" w:rsidRPr="001272B9">
        <w:t xml:space="preserve"> abroad transcript</w:t>
      </w:r>
      <w:r w:rsidR="00933417" w:rsidRPr="001272B9">
        <w:t xml:space="preserve"> requirements</w:t>
      </w:r>
      <w:r w:rsidR="0095444A">
        <w:t xml:space="preserve"> – Sal Sanders</w:t>
      </w:r>
    </w:p>
    <w:p w14:paraId="23C31C87" w14:textId="77777777" w:rsidR="0095444A" w:rsidRDefault="0095444A" w:rsidP="0095444A">
      <w:pPr>
        <w:pStyle w:val="ListParagraph"/>
      </w:pPr>
    </w:p>
    <w:p w14:paraId="118A34CC" w14:textId="2F0E9821" w:rsidR="00807A4D" w:rsidRPr="001272B9" w:rsidRDefault="00807A4D" w:rsidP="00807A4D">
      <w:pPr>
        <w:pStyle w:val="NormalWeb"/>
        <w:spacing w:before="0" w:beforeAutospacing="0" w:after="0" w:afterAutospacing="0"/>
        <w:ind w:left="720" w:firstLine="720"/>
      </w:pPr>
      <w:r w:rsidRPr="001272B9">
        <w:rPr>
          <w:bCs/>
          <w:u w:val="single"/>
        </w:rPr>
        <w:t xml:space="preserve">Study Abroad Credit and Transcripts </w:t>
      </w:r>
    </w:p>
    <w:p w14:paraId="5010B79C" w14:textId="77673D2E" w:rsidR="00807A4D" w:rsidRDefault="00807A4D" w:rsidP="00807A4D">
      <w:pPr>
        <w:pStyle w:val="NormalWeb"/>
        <w:spacing w:before="0" w:beforeAutospacing="0" w:after="0" w:afterAutospacing="0"/>
        <w:ind w:left="1440"/>
      </w:pPr>
      <w:r w:rsidRPr="001272B9">
        <w:t>Original transcripts from the institution where study abroad courses were completed will not be required when the number of credits is less than 21 semester hours</w:t>
      </w:r>
      <w:r w:rsidRPr="001272B9">
        <w:rPr>
          <w:b/>
          <w:bCs/>
        </w:rPr>
        <w:t xml:space="preserve"> </w:t>
      </w:r>
      <w:r w:rsidRPr="001272B9">
        <w:rPr>
          <w:b/>
          <w:bCs/>
          <w:u w:val="single"/>
        </w:rPr>
        <w:t>and</w:t>
      </w:r>
      <w:r w:rsidRPr="001272B9">
        <w:t xml:space="preserve"> the credits have been accepted and are indicated on the official transcript of a regionally accredited college or university.</w:t>
      </w:r>
    </w:p>
    <w:p w14:paraId="2299E1EB" w14:textId="77777777" w:rsidR="00353FBB" w:rsidRDefault="00353FBB" w:rsidP="00807A4D">
      <w:pPr>
        <w:pStyle w:val="NormalWeb"/>
        <w:spacing w:before="0" w:beforeAutospacing="0" w:after="0" w:afterAutospacing="0"/>
        <w:ind w:left="1440"/>
      </w:pPr>
    </w:p>
    <w:p w14:paraId="703E14EF" w14:textId="2FEDE57E" w:rsidR="00353FBB" w:rsidRDefault="00F45AED" w:rsidP="00807A4D">
      <w:pPr>
        <w:pStyle w:val="NormalWeb"/>
        <w:spacing w:before="0" w:beforeAutospacing="0" w:after="0" w:afterAutospacing="0"/>
        <w:ind w:left="1440"/>
      </w:pPr>
      <w:r>
        <w:t>Sal Sanders explained that it is very</w:t>
      </w:r>
      <w:r w:rsidR="00353FBB">
        <w:t xml:space="preserve"> </w:t>
      </w:r>
      <w:r>
        <w:t>difficult at times</w:t>
      </w:r>
      <w:r w:rsidR="0050375E">
        <w:t xml:space="preserve"> to get</w:t>
      </w:r>
      <w:r w:rsidR="00353FBB">
        <w:t xml:space="preserve"> </w:t>
      </w:r>
      <w:r>
        <w:t xml:space="preserve">the </w:t>
      </w:r>
      <w:r w:rsidR="00353FBB">
        <w:t xml:space="preserve">original transcripts </w:t>
      </w:r>
      <w:r w:rsidR="00FF4012">
        <w:t>from International</w:t>
      </w:r>
      <w:r w:rsidR="0050375E">
        <w:t xml:space="preserve"> universities </w:t>
      </w:r>
      <w:r w:rsidR="00353FBB">
        <w:t>for people who study abroad</w:t>
      </w:r>
      <w:r w:rsidR="0050375E">
        <w:t xml:space="preserve">.  </w:t>
      </w:r>
      <w:r>
        <w:t xml:space="preserve">This proposal </w:t>
      </w:r>
      <w:r w:rsidR="00353FBB">
        <w:t xml:space="preserve">to permanently change the language </w:t>
      </w:r>
      <w:r>
        <w:t xml:space="preserve">will allow us to accept a transcript of the University </w:t>
      </w:r>
      <w:r w:rsidR="00FF4012">
        <w:t xml:space="preserve">that granted </w:t>
      </w:r>
      <w:r>
        <w:t xml:space="preserve">the credit. This would eliminate </w:t>
      </w:r>
      <w:r w:rsidR="0050375E">
        <w:t xml:space="preserve">the need </w:t>
      </w:r>
      <w:r>
        <w:t>to get the original</w:t>
      </w:r>
      <w:r w:rsidR="0050375E">
        <w:t xml:space="preserve"> transcript </w:t>
      </w:r>
      <w:r w:rsidR="00FF4012">
        <w:t>from the International university.  Nate Meyers (</w:t>
      </w:r>
      <w:r>
        <w:t xml:space="preserve">International Programs </w:t>
      </w:r>
      <w:r w:rsidR="00FF4012">
        <w:t xml:space="preserve">Office) </w:t>
      </w:r>
      <w:r>
        <w:t xml:space="preserve">was in favor of this change. </w:t>
      </w:r>
    </w:p>
    <w:p w14:paraId="1A948EC5" w14:textId="07427F87" w:rsidR="00F45AED" w:rsidRDefault="00F45AED" w:rsidP="00807A4D">
      <w:pPr>
        <w:pStyle w:val="NormalWeb"/>
        <w:spacing w:before="0" w:beforeAutospacing="0" w:after="0" w:afterAutospacing="0"/>
        <w:ind w:left="1440"/>
      </w:pPr>
    </w:p>
    <w:p w14:paraId="26CFD6C3" w14:textId="54F02DA9" w:rsidR="00F9554F" w:rsidRDefault="00F45AED" w:rsidP="00F9554F">
      <w:pPr>
        <w:pStyle w:val="NormalWeb"/>
        <w:spacing w:before="0" w:beforeAutospacing="0" w:after="0" w:afterAutospacing="0"/>
        <w:ind w:left="1440"/>
      </w:pPr>
      <w:r>
        <w:t>A motion was made to</w:t>
      </w:r>
      <w:r w:rsidR="00F9554F">
        <w:t xml:space="preserve"> accept the proposal to change the study abroad transcript requirement</w:t>
      </w:r>
      <w:r w:rsidR="00831955">
        <w:t>s.  The Council members</w:t>
      </w:r>
      <w:r w:rsidR="00F9554F">
        <w:t xml:space="preserve"> indicated their vote</w:t>
      </w:r>
      <w:r w:rsidR="005417E2">
        <w:t xml:space="preserve"> by raising</w:t>
      </w:r>
      <w:r w:rsidR="00831955">
        <w:t xml:space="preserve"> hands</w:t>
      </w:r>
      <w:r w:rsidR="00F9554F">
        <w:t xml:space="preserve">, and the motion passed. </w:t>
      </w:r>
    </w:p>
    <w:p w14:paraId="292362D1" w14:textId="5AFBC731" w:rsidR="00F9554F" w:rsidRDefault="00F9554F" w:rsidP="00F45AED">
      <w:pPr>
        <w:pStyle w:val="NormalWeb"/>
        <w:spacing w:before="0" w:beforeAutospacing="0" w:after="0" w:afterAutospacing="0"/>
      </w:pPr>
    </w:p>
    <w:p w14:paraId="4F8632EA" w14:textId="04029CED" w:rsidR="00683740" w:rsidRDefault="00683740" w:rsidP="00683740">
      <w:pPr>
        <w:pStyle w:val="ListParagraph"/>
        <w:numPr>
          <w:ilvl w:val="0"/>
          <w:numId w:val="1"/>
        </w:numPr>
      </w:pPr>
      <w:r w:rsidRPr="001272B9">
        <w:t>Draft Category 1 Graduate Faculty Status to include Part-time Faculty Members</w:t>
      </w:r>
      <w:r w:rsidR="00807A4D" w:rsidRPr="001272B9">
        <w:t xml:space="preserve"> (see </w:t>
      </w:r>
      <w:r w:rsidR="001272B9">
        <w:t xml:space="preserve">document included in </w:t>
      </w:r>
      <w:r w:rsidR="007B04FC">
        <w:t xml:space="preserve">the </w:t>
      </w:r>
      <w:r w:rsidR="001272B9">
        <w:t>email.</w:t>
      </w:r>
      <w:r w:rsidR="001272B9" w:rsidRPr="001272B9">
        <w:t>)</w:t>
      </w:r>
      <w:r w:rsidR="00AB2F8E">
        <w:t xml:space="preserve">  - Sal Sanders</w:t>
      </w:r>
    </w:p>
    <w:p w14:paraId="0DF74307" w14:textId="0043E7B4" w:rsidR="00AB2F8E" w:rsidRDefault="00AB2F8E" w:rsidP="00AB2F8E">
      <w:pPr>
        <w:pStyle w:val="ListParagraph"/>
      </w:pPr>
    </w:p>
    <w:p w14:paraId="3A86A4FD" w14:textId="0B721752" w:rsidR="00560FC8" w:rsidRDefault="00E75DE2" w:rsidP="00D1186D">
      <w:pPr>
        <w:pStyle w:val="ListParagraph"/>
        <w:ind w:left="1440"/>
      </w:pPr>
      <w:r>
        <w:t>A task force has been working on this for some time</w:t>
      </w:r>
      <w:r w:rsidR="00D819A1">
        <w:t>,</w:t>
      </w:r>
      <w:r>
        <w:t xml:space="preserve"> and </w:t>
      </w:r>
      <w:r w:rsidR="00D819A1">
        <w:t xml:space="preserve">they </w:t>
      </w:r>
      <w:r>
        <w:t xml:space="preserve">have provided their feedback as well.  </w:t>
      </w:r>
    </w:p>
    <w:p w14:paraId="7D26CCFB" w14:textId="77777777" w:rsidR="00560FC8" w:rsidRDefault="00560FC8" w:rsidP="00D1186D">
      <w:pPr>
        <w:pStyle w:val="ListParagraph"/>
        <w:ind w:left="1440"/>
      </w:pPr>
    </w:p>
    <w:p w14:paraId="52F57B9C" w14:textId="5FF49D4F" w:rsidR="00D819A1" w:rsidRDefault="00E75DE2" w:rsidP="0022426C">
      <w:pPr>
        <w:pStyle w:val="ListParagraph"/>
        <w:ind w:left="1440"/>
      </w:pPr>
      <w:r>
        <w:t>The basic premise</w:t>
      </w:r>
      <w:r w:rsidR="00560FC8">
        <w:t xml:space="preserve"> </w:t>
      </w:r>
      <w:r w:rsidR="00FF4012">
        <w:t>is to open</w:t>
      </w:r>
      <w:r w:rsidR="00560FC8">
        <w:t xml:space="preserve"> Category 1 Graduate Faculty Status to Part-Time faculty </w:t>
      </w:r>
      <w:r w:rsidR="00FF4012">
        <w:t xml:space="preserve">members </w:t>
      </w:r>
      <w:r w:rsidR="0050375E">
        <w:t>who are well-qualified and meet specified criteria. This is important to some of our pr</w:t>
      </w:r>
      <w:r w:rsidR="00FF4012">
        <w:t>ograms especially our Ph.D. in Health Sciences</w:t>
      </w:r>
      <w:r w:rsidR="0050375E">
        <w:t xml:space="preserve"> as experts from the community </w:t>
      </w:r>
      <w:r w:rsidR="00FF4012">
        <w:t xml:space="preserve">will likely be </w:t>
      </w:r>
      <w:r w:rsidR="00831955">
        <w:t>needed to supervise the dissertation.</w:t>
      </w:r>
    </w:p>
    <w:p w14:paraId="6134FB9E" w14:textId="77777777" w:rsidR="00D819A1" w:rsidRDefault="00D819A1" w:rsidP="00560FC8">
      <w:pPr>
        <w:ind w:left="1440"/>
      </w:pPr>
    </w:p>
    <w:p w14:paraId="22A6AE9D" w14:textId="1863EC0C" w:rsidR="00D819A1" w:rsidRDefault="00D819A1" w:rsidP="00560FC8">
      <w:pPr>
        <w:ind w:left="1440"/>
      </w:pPr>
      <w:r w:rsidRPr="00D819A1">
        <w:t>No v</w:t>
      </w:r>
      <w:r w:rsidR="009F54DF">
        <w:t>ote will be taken at this time.  T</w:t>
      </w:r>
      <w:r>
        <w:t>his item</w:t>
      </w:r>
      <w:r w:rsidRPr="00D819A1">
        <w:t xml:space="preserve"> </w:t>
      </w:r>
      <w:r w:rsidR="0022426C">
        <w:t>will be</w:t>
      </w:r>
      <w:r w:rsidRPr="00D819A1">
        <w:t xml:space="preserve"> </w:t>
      </w:r>
      <w:r w:rsidR="0022426C">
        <w:t xml:space="preserve">discussed further </w:t>
      </w:r>
      <w:r w:rsidRPr="00D819A1">
        <w:t>at the next meeting</w:t>
      </w:r>
      <w:r w:rsidR="00C42F60">
        <w:t>.</w:t>
      </w:r>
      <w:r w:rsidR="0021714A">
        <w:t xml:space="preserve">  </w:t>
      </w:r>
      <w:r w:rsidR="0022426C">
        <w:t xml:space="preserve">Please send </w:t>
      </w:r>
      <w:r>
        <w:t xml:space="preserve">Sal Sanders </w:t>
      </w:r>
      <w:r w:rsidR="0022426C">
        <w:t>any concerns or comments regarding the proposed changes as outlined in this attachment.</w:t>
      </w:r>
    </w:p>
    <w:p w14:paraId="2A4054A7" w14:textId="77777777" w:rsidR="0022426C" w:rsidRDefault="0022426C" w:rsidP="00560FC8">
      <w:pPr>
        <w:ind w:left="1440"/>
      </w:pPr>
    </w:p>
    <w:p w14:paraId="1FC2097C" w14:textId="6B70A6FC" w:rsidR="009F54DF" w:rsidRDefault="00D819A1" w:rsidP="00495EC3">
      <w:pPr>
        <w:ind w:left="1440"/>
        <w:rPr>
          <w:b/>
        </w:rPr>
      </w:pPr>
      <w:r>
        <w:t xml:space="preserve">Please review the DRAFT Language for Category 1 Graduate Faculty included as </w:t>
      </w:r>
      <w:r w:rsidRPr="00D819A1">
        <w:rPr>
          <w:b/>
        </w:rPr>
        <w:t>Attachment #3</w:t>
      </w:r>
      <w:r>
        <w:rPr>
          <w:b/>
        </w:rPr>
        <w:t xml:space="preserve">.  </w:t>
      </w:r>
    </w:p>
    <w:p w14:paraId="5BC2FD84" w14:textId="77777777" w:rsidR="009F54DF" w:rsidRDefault="009F54DF">
      <w:pPr>
        <w:rPr>
          <w:b/>
        </w:rPr>
      </w:pPr>
      <w:r>
        <w:rPr>
          <w:b/>
        </w:rPr>
        <w:br w:type="page"/>
      </w:r>
    </w:p>
    <w:p w14:paraId="38C76455" w14:textId="03C4E9CD" w:rsidR="00386AED" w:rsidRDefault="007B04FC" w:rsidP="009F54DF">
      <w:pPr>
        <w:pStyle w:val="ListParagraph"/>
        <w:numPr>
          <w:ilvl w:val="0"/>
          <w:numId w:val="1"/>
        </w:numPr>
      </w:pPr>
      <w:r>
        <w:lastRenderedPageBreak/>
        <w:t>The n</w:t>
      </w:r>
      <w:r w:rsidR="00386AED" w:rsidRPr="00807A4D">
        <w:t>omination</w:t>
      </w:r>
      <w:r w:rsidR="00386AED">
        <w:t xml:space="preserve"> of Chairs 2020-21</w:t>
      </w:r>
    </w:p>
    <w:p w14:paraId="1970DB9E" w14:textId="6C28128B" w:rsidR="0033478A" w:rsidRDefault="0033478A" w:rsidP="0033478A">
      <w:pPr>
        <w:pStyle w:val="ListParagraph"/>
      </w:pPr>
    </w:p>
    <w:p w14:paraId="1430D153" w14:textId="023F14E1" w:rsidR="0033478A" w:rsidRDefault="0033478A" w:rsidP="0033478A">
      <w:pPr>
        <w:pStyle w:val="ListParagraph"/>
      </w:pPr>
      <w:r>
        <w:t>Following a discussion on committee responsibilities and policies, the following members have accepted the nomination</w:t>
      </w:r>
      <w:r w:rsidR="00831955">
        <w:t>s.</w:t>
      </w:r>
    </w:p>
    <w:p w14:paraId="4A226C0A" w14:textId="77777777" w:rsidR="0033478A" w:rsidRDefault="0033478A" w:rsidP="0033478A">
      <w:pPr>
        <w:pStyle w:val="ListParagraph"/>
      </w:pPr>
    </w:p>
    <w:p w14:paraId="5460EC5E" w14:textId="6C695B38" w:rsidR="00386AED" w:rsidRPr="00977692" w:rsidRDefault="00386AED" w:rsidP="0033478A">
      <w:pPr>
        <w:pStyle w:val="ListParagraph"/>
        <w:numPr>
          <w:ilvl w:val="1"/>
          <w:numId w:val="1"/>
        </w:numPr>
      </w:pPr>
      <w:r w:rsidRPr="00977692">
        <w:t>Graduate Council Chair</w:t>
      </w:r>
      <w:r w:rsidR="00721087">
        <w:t>, Valerie O’Dell</w:t>
      </w:r>
    </w:p>
    <w:p w14:paraId="2558A3AC" w14:textId="36021FFE" w:rsidR="00386AED" w:rsidRPr="00977692" w:rsidRDefault="00386AED" w:rsidP="00386AED">
      <w:pPr>
        <w:numPr>
          <w:ilvl w:val="1"/>
          <w:numId w:val="1"/>
        </w:numPr>
      </w:pPr>
      <w:r w:rsidRPr="00977692">
        <w:t>Graduate Council Secretary</w:t>
      </w:r>
      <w:r w:rsidR="00721087">
        <w:t>, Kendra Fowler</w:t>
      </w:r>
    </w:p>
    <w:p w14:paraId="548BC8F0" w14:textId="2E5031C3" w:rsidR="00386AED" w:rsidRPr="00977692" w:rsidRDefault="00386AED" w:rsidP="00386AED">
      <w:pPr>
        <w:numPr>
          <w:ilvl w:val="1"/>
          <w:numId w:val="1"/>
        </w:numPr>
      </w:pPr>
      <w:r w:rsidRPr="00977692">
        <w:t>Admission and Appeals Committee Chair</w:t>
      </w:r>
      <w:r w:rsidR="00721087">
        <w:t>, Dolores Sisco</w:t>
      </w:r>
    </w:p>
    <w:p w14:paraId="11A875A8" w14:textId="77777777" w:rsidR="00386AED" w:rsidRPr="00977692" w:rsidRDefault="00386AED" w:rsidP="00386AED">
      <w:pPr>
        <w:pStyle w:val="ListParagraph"/>
        <w:ind w:left="1440"/>
      </w:pPr>
      <w:r w:rsidRPr="00977692">
        <w:t xml:space="preserve">This committee reviews and makes decisions on exceptions to the Admissions requirement undergraduate institutions that are regionally accredited. They also review appeals of academic suspension.  It was agreed that the committee would </w:t>
      </w:r>
      <w:r w:rsidRPr="00977692">
        <w:rPr>
          <w:b/>
        </w:rPr>
        <w:t xml:space="preserve">not </w:t>
      </w:r>
      <w:r w:rsidRPr="00977692">
        <w:t xml:space="preserve">hear appeals of admission decisions.   </w:t>
      </w:r>
    </w:p>
    <w:p w14:paraId="06B6790A" w14:textId="1CA9B8EC" w:rsidR="00386AED" w:rsidRPr="00977692" w:rsidRDefault="00386AED" w:rsidP="00386AED">
      <w:pPr>
        <w:numPr>
          <w:ilvl w:val="1"/>
          <w:numId w:val="1"/>
        </w:numPr>
      </w:pPr>
      <w:r w:rsidRPr="00977692">
        <w:t>Assistantships Allocation Chair:</w:t>
      </w:r>
      <w:r w:rsidR="00721087">
        <w:t xml:space="preserve"> PLACED ON HOLD FOR 2020-2021.</w:t>
      </w:r>
    </w:p>
    <w:p w14:paraId="214E214B" w14:textId="77777777" w:rsidR="00386AED" w:rsidRPr="00977692" w:rsidRDefault="00386AED" w:rsidP="00386AED">
      <w:pPr>
        <w:ind w:left="1440"/>
      </w:pPr>
      <w:r w:rsidRPr="00977692">
        <w:t>This committee provides advice to the Dean of Graduate Studies for the allocation of graduate assistantships</w:t>
      </w:r>
    </w:p>
    <w:p w14:paraId="4D5FF79D" w14:textId="527E206E" w:rsidR="00386AED" w:rsidRPr="00977692" w:rsidRDefault="00386AED" w:rsidP="00386AED">
      <w:pPr>
        <w:numPr>
          <w:ilvl w:val="1"/>
          <w:numId w:val="1"/>
        </w:numPr>
      </w:pPr>
      <w:r w:rsidRPr="00977692">
        <w:t xml:space="preserve">Graduate Curriculum Chair: </w:t>
      </w:r>
      <w:r w:rsidR="00715E1F">
        <w:t>Nomination: Virgil Solomon</w:t>
      </w:r>
    </w:p>
    <w:p w14:paraId="75AB12CE" w14:textId="557F5751" w:rsidR="00386AED" w:rsidRPr="00977692" w:rsidRDefault="00386AED" w:rsidP="00386AED">
      <w:pPr>
        <w:ind w:left="1440"/>
      </w:pPr>
      <w:r w:rsidRPr="00977692">
        <w:t xml:space="preserve">This committee receives </w:t>
      </w:r>
      <w:r w:rsidR="007B04FC">
        <w:t xml:space="preserve">the </w:t>
      </w:r>
      <w:r w:rsidRPr="00977692">
        <w:t xml:space="preserve">proposed curriculum and program changes from College Graduate Studies Committees and makes recommendations on changes to </w:t>
      </w:r>
      <w:r w:rsidR="007B04FC">
        <w:t xml:space="preserve">the </w:t>
      </w:r>
      <w:r w:rsidRPr="00977692">
        <w:t>Graduate Council.</w:t>
      </w:r>
    </w:p>
    <w:p w14:paraId="3EFD61B2" w14:textId="77777777" w:rsidR="00386AED" w:rsidRPr="00977692" w:rsidRDefault="00386AED" w:rsidP="00386AED">
      <w:pPr>
        <w:numPr>
          <w:ilvl w:val="1"/>
          <w:numId w:val="1"/>
        </w:numPr>
      </w:pPr>
      <w:r w:rsidRPr="00977692">
        <w:t>Exceptions Chair-Sal Sanders</w:t>
      </w:r>
    </w:p>
    <w:p w14:paraId="1999C30E" w14:textId="77777777" w:rsidR="00386AED" w:rsidRPr="00977692" w:rsidRDefault="00386AED" w:rsidP="00386AED">
      <w:pPr>
        <w:ind w:left="1440"/>
      </w:pPr>
      <w:r w:rsidRPr="00977692">
        <w:t>This committee reviews and makes decisions on waiver requests. The committee is composed of the Dean of the College of Graduate Studies, Graduate Council chair, the Graduate Policy Committee chair, and the Graduate Curriculum Committee chair. The student may be required to present his or her case in person before the committee.</w:t>
      </w:r>
    </w:p>
    <w:p w14:paraId="3ADCBE50" w14:textId="7077CE88" w:rsidR="00386AED" w:rsidRPr="00977692" w:rsidRDefault="00386AED" w:rsidP="00386AED">
      <w:pPr>
        <w:numPr>
          <w:ilvl w:val="1"/>
          <w:numId w:val="1"/>
        </w:numPr>
      </w:pPr>
      <w:r w:rsidRPr="00977692">
        <w:t>Grievance Chair</w:t>
      </w:r>
      <w:r w:rsidR="001661C3">
        <w:t xml:space="preserve"> Nomination: Christopher Bellas </w:t>
      </w:r>
    </w:p>
    <w:p w14:paraId="417DCED1" w14:textId="4D942E1E" w:rsidR="00386AED" w:rsidRPr="00977692" w:rsidRDefault="00386AED" w:rsidP="00386AED">
      <w:pPr>
        <w:ind w:left="1440"/>
      </w:pPr>
      <w:r w:rsidRPr="00977692">
        <w:t xml:space="preserve">This committee hears and renders judgment on grievances </w:t>
      </w:r>
      <w:r w:rsidR="007B04FC">
        <w:t>following</w:t>
      </w:r>
      <w:r w:rsidRPr="00977692">
        <w:t xml:space="preserve"> the established Student Grievance Procedure.</w:t>
      </w:r>
    </w:p>
    <w:p w14:paraId="1273F3E8" w14:textId="650C7D0A" w:rsidR="00386AED" w:rsidRPr="00977692" w:rsidRDefault="00386AED" w:rsidP="00386AED">
      <w:pPr>
        <w:numPr>
          <w:ilvl w:val="1"/>
          <w:numId w:val="1"/>
        </w:numPr>
      </w:pPr>
      <w:r w:rsidRPr="00977692">
        <w:t>Graduate Student Recruitment and Retention Chair</w:t>
      </w:r>
      <w:r w:rsidR="001661C3">
        <w:t>:</w:t>
      </w:r>
      <w:r w:rsidR="00721087">
        <w:t xml:space="preserve"> PLACED ON HOLD FOR 2020-2021.</w:t>
      </w:r>
    </w:p>
    <w:p w14:paraId="0560C5CE" w14:textId="77777777" w:rsidR="00386AED" w:rsidRPr="00977692" w:rsidRDefault="00386AED" w:rsidP="00386AED">
      <w:pPr>
        <w:ind w:left="1440"/>
      </w:pPr>
      <w:r w:rsidRPr="00977692">
        <w:t>This committee provides advice to the Dean of Graduate Studies on the recruitment and retention of graduate students.</w:t>
      </w:r>
    </w:p>
    <w:p w14:paraId="118CF813" w14:textId="77777777" w:rsidR="00114971" w:rsidRPr="00977692" w:rsidRDefault="00386AED" w:rsidP="00114971">
      <w:pPr>
        <w:numPr>
          <w:ilvl w:val="1"/>
          <w:numId w:val="1"/>
        </w:numPr>
      </w:pPr>
      <w:r w:rsidRPr="00977692">
        <w:t>Policy Chair</w:t>
      </w:r>
      <w:r w:rsidR="00114971">
        <w:t>: PLACED ON HOLD FOR 2020-2021.</w:t>
      </w:r>
    </w:p>
    <w:p w14:paraId="16386EEB" w14:textId="53A26CB3" w:rsidR="00B22FC8" w:rsidRDefault="006F5CAD" w:rsidP="00386AED">
      <w:pPr>
        <w:ind w:left="1440"/>
      </w:pPr>
      <w:r>
        <w:t xml:space="preserve">This </w:t>
      </w:r>
      <w:r w:rsidR="00386AED" w:rsidRPr="00977692">
        <w:t>committee considers policy initiated by the Policy Committee, by the Graduate Council, by the Dean of Graduate Studies, or by members of the Graduate Faculty; reviews existing policies; and recommends to Graduate Council both new policy and any necessary revisions in existing policies.</w:t>
      </w:r>
    </w:p>
    <w:p w14:paraId="13F67B3E" w14:textId="77777777" w:rsidR="00B22FC8" w:rsidRDefault="00B22FC8">
      <w:r>
        <w:br w:type="page"/>
      </w:r>
    </w:p>
    <w:p w14:paraId="4DB84D62" w14:textId="77777777" w:rsidR="00386AED" w:rsidRPr="00977692" w:rsidRDefault="00386AED" w:rsidP="00386AED">
      <w:pPr>
        <w:ind w:left="1440"/>
      </w:pPr>
    </w:p>
    <w:p w14:paraId="1E809894" w14:textId="77777777" w:rsidR="00386AED" w:rsidRDefault="00386AED" w:rsidP="00933417">
      <w:pPr>
        <w:pStyle w:val="NormalWeb"/>
        <w:spacing w:before="0" w:beforeAutospacing="0" w:after="0" w:afterAutospacing="0"/>
        <w:ind w:left="720"/>
      </w:pPr>
    </w:p>
    <w:p w14:paraId="53843741" w14:textId="4D547B7E" w:rsidR="008C57F5" w:rsidRDefault="008C57F5" w:rsidP="00785E35">
      <w:pPr>
        <w:pStyle w:val="NormalWeb"/>
        <w:numPr>
          <w:ilvl w:val="0"/>
          <w:numId w:val="1"/>
        </w:numPr>
        <w:spacing w:before="0" w:beforeAutospacing="0" w:after="0" w:afterAutospacing="0"/>
      </w:pPr>
      <w:r>
        <w:t>Dean Sanders’s Comments</w:t>
      </w:r>
      <w:r w:rsidR="00A72D97">
        <w:t xml:space="preserve"> –</w:t>
      </w:r>
    </w:p>
    <w:p w14:paraId="78EA10EC" w14:textId="28EB0F9B" w:rsidR="00A72D97" w:rsidRDefault="00A72D97" w:rsidP="00A72D97">
      <w:pPr>
        <w:pStyle w:val="NormalWeb"/>
        <w:spacing w:before="0" w:beforeAutospacing="0" w:after="0" w:afterAutospacing="0"/>
        <w:ind w:left="720"/>
      </w:pPr>
    </w:p>
    <w:p w14:paraId="20B0490B" w14:textId="39768ABB" w:rsidR="00072ACA" w:rsidRDefault="00A13AE7" w:rsidP="00072ACA">
      <w:pPr>
        <w:pStyle w:val="NormalWeb"/>
        <w:spacing w:before="0" w:beforeAutospacing="0" w:after="0" w:afterAutospacing="0"/>
        <w:ind w:left="1440"/>
      </w:pPr>
      <w:r>
        <w:t>Sal Sanders</w:t>
      </w:r>
      <w:r w:rsidR="00A72D97">
        <w:t xml:space="preserve"> thanked the council members for their hard work this year, especially with </w:t>
      </w:r>
      <w:r w:rsidR="00072ACA">
        <w:t xml:space="preserve">all the </w:t>
      </w:r>
      <w:r w:rsidR="00A72D97">
        <w:t>changes</w:t>
      </w:r>
      <w:r w:rsidR="00072ACA">
        <w:t>, exceptions</w:t>
      </w:r>
      <w:r w:rsidR="007B04FC">
        <w:t>,</w:t>
      </w:r>
      <w:r w:rsidR="00146F38">
        <w:t xml:space="preserve"> and the challenges that the</w:t>
      </w:r>
      <w:r w:rsidR="00072ACA">
        <w:t xml:space="preserve"> COVID</w:t>
      </w:r>
      <w:r w:rsidR="00495EC3">
        <w:t>-1</w:t>
      </w:r>
      <w:r w:rsidR="00072ACA">
        <w:t xml:space="preserve">9 </w:t>
      </w:r>
      <w:r w:rsidR="00F5234F">
        <w:t xml:space="preserve">pandemic </w:t>
      </w:r>
      <w:r w:rsidR="00B22FC8">
        <w:t xml:space="preserve">has presented to all of us. </w:t>
      </w:r>
    </w:p>
    <w:p w14:paraId="42BC0F0C" w14:textId="77777777" w:rsidR="00072ACA" w:rsidRDefault="00072ACA" w:rsidP="00072ACA">
      <w:pPr>
        <w:pStyle w:val="NormalWeb"/>
        <w:spacing w:before="0" w:beforeAutospacing="0" w:after="0" w:afterAutospacing="0"/>
        <w:ind w:left="1440"/>
      </w:pPr>
    </w:p>
    <w:p w14:paraId="23AA7444" w14:textId="73E8771D" w:rsidR="00495EC3" w:rsidRDefault="00072ACA" w:rsidP="00072ACA">
      <w:pPr>
        <w:pStyle w:val="NormalWeb"/>
        <w:spacing w:before="0" w:beforeAutospacing="0" w:after="0" w:afterAutospacing="0"/>
        <w:ind w:left="1440"/>
      </w:pPr>
      <w:r>
        <w:t xml:space="preserve">Due to Mark Womble’s retirement, this was his last meeting as Chair of </w:t>
      </w:r>
      <w:r w:rsidR="007B04FC">
        <w:t xml:space="preserve">the </w:t>
      </w:r>
      <w:r>
        <w:t xml:space="preserve">Graduate Council. He </w:t>
      </w:r>
      <w:r w:rsidR="00495EC3">
        <w:t xml:space="preserve">told everyone he </w:t>
      </w:r>
      <w:r>
        <w:t>greatly</w:t>
      </w:r>
      <w:r w:rsidR="00495EC3">
        <w:t xml:space="preserve"> appreciated everyone’s support</w:t>
      </w:r>
      <w:r>
        <w:t xml:space="preserve"> and</w:t>
      </w:r>
      <w:r w:rsidR="00495EC3">
        <w:t xml:space="preserve"> it was great working with all of them. </w:t>
      </w:r>
    </w:p>
    <w:p w14:paraId="14663BA2" w14:textId="77777777" w:rsidR="00693AC5" w:rsidRDefault="00693AC5"/>
    <w:p w14:paraId="680BB706" w14:textId="6CB1EA51" w:rsidR="00693AC5" w:rsidRDefault="00495EC3">
      <w:r>
        <w:tab/>
      </w:r>
      <w:r>
        <w:tab/>
        <w:t>The meeting was adjourned</w:t>
      </w:r>
      <w:r w:rsidR="008752BD">
        <w:t xml:space="preserve"> at 5:03 pm.</w:t>
      </w:r>
    </w:p>
    <w:p w14:paraId="6376E9AC" w14:textId="63376304" w:rsidR="00693AC5" w:rsidRDefault="00693AC5"/>
    <w:p w14:paraId="12983055" w14:textId="63D510D3" w:rsidR="00693AC5" w:rsidRDefault="00693AC5" w:rsidP="00693AC5">
      <w:pPr>
        <w:pStyle w:val="NormalWeb"/>
        <w:spacing w:before="0" w:beforeAutospacing="0" w:after="0" w:afterAutospacing="0"/>
        <w:ind w:left="1440"/>
      </w:pPr>
      <w:r>
        <w:t>Respectfully submitted,</w:t>
      </w:r>
    </w:p>
    <w:p w14:paraId="7382DA6F" w14:textId="77777777" w:rsidR="00693AC5" w:rsidRPr="00CB7DDA" w:rsidRDefault="00693AC5" w:rsidP="00693AC5">
      <w:pPr>
        <w:pStyle w:val="NormalWeb"/>
        <w:spacing w:before="0" w:beforeAutospacing="0" w:after="0" w:afterAutospacing="0"/>
        <w:ind w:left="1440"/>
        <w:rPr>
          <w:rFonts w:ascii="Bradley Hand ITC" w:hAnsi="Bradley Hand ITC"/>
        </w:rPr>
      </w:pPr>
      <w:r w:rsidRPr="00CB7DDA">
        <w:rPr>
          <w:rFonts w:ascii="Bradley Hand ITC" w:hAnsi="Bradley Hand ITC"/>
        </w:rPr>
        <w:t xml:space="preserve">Linda </w:t>
      </w:r>
      <w:proofErr w:type="spellStart"/>
      <w:r w:rsidRPr="00CB7DDA">
        <w:rPr>
          <w:rFonts w:ascii="Bradley Hand ITC" w:hAnsi="Bradley Hand ITC"/>
        </w:rPr>
        <w:t>Hulburt</w:t>
      </w:r>
      <w:proofErr w:type="spellEnd"/>
      <w:r w:rsidRPr="00CB7DDA">
        <w:rPr>
          <w:rFonts w:ascii="Bradley Hand ITC" w:hAnsi="Bradley Hand ITC"/>
        </w:rPr>
        <w:t xml:space="preserve"> Blosser </w:t>
      </w:r>
    </w:p>
    <w:p w14:paraId="7E02BEF2" w14:textId="77777777" w:rsidR="00693AC5" w:rsidRDefault="00693AC5" w:rsidP="00693AC5">
      <w:pPr>
        <w:pStyle w:val="NormalWeb"/>
        <w:spacing w:before="0" w:beforeAutospacing="0" w:after="0" w:afterAutospacing="0"/>
        <w:ind w:left="1440"/>
      </w:pPr>
      <w:r>
        <w:t>Administrative Assistant</w:t>
      </w:r>
    </w:p>
    <w:p w14:paraId="4A643609" w14:textId="77777777" w:rsidR="00693AC5" w:rsidRDefault="00693AC5" w:rsidP="00693AC5">
      <w:pPr>
        <w:pStyle w:val="NormalWeb"/>
        <w:spacing w:before="0" w:beforeAutospacing="0" w:after="0" w:afterAutospacing="0"/>
        <w:ind w:left="1440"/>
      </w:pPr>
      <w:r>
        <w:t>The College of Graduate Studies</w:t>
      </w:r>
    </w:p>
    <w:p w14:paraId="5EDE8C75" w14:textId="48637AED" w:rsidR="00693AC5" w:rsidRDefault="00693AC5"/>
    <w:p w14:paraId="382E9B3B" w14:textId="31EB6364" w:rsidR="00495EC3" w:rsidRDefault="00495EC3">
      <w:r>
        <w:br w:type="page"/>
      </w:r>
    </w:p>
    <w:p w14:paraId="28C8B687" w14:textId="7DC96B6F" w:rsidR="00947EB9" w:rsidRPr="00027858" w:rsidRDefault="00947EB9" w:rsidP="00CC5655">
      <w:pPr>
        <w:pStyle w:val="NormalWeb"/>
        <w:shd w:val="clear" w:color="auto" w:fill="FFFFFF"/>
        <w:contextualSpacing/>
        <w:rPr>
          <w:rStyle w:val="freebirdanalyticsviewquestiontitle"/>
          <w:b/>
        </w:rPr>
      </w:pPr>
      <w:r w:rsidRPr="00027858">
        <w:rPr>
          <w:rStyle w:val="freebirdanalyticsviewquestiontitle"/>
          <w:b/>
        </w:rPr>
        <w:lastRenderedPageBreak/>
        <w:t>Attachment #1</w:t>
      </w:r>
    </w:p>
    <w:p w14:paraId="332B77F0" w14:textId="44970BBC" w:rsidR="00CC5655" w:rsidRDefault="00CC5655" w:rsidP="00CC5655">
      <w:pPr>
        <w:pStyle w:val="NormalWeb"/>
        <w:shd w:val="clear" w:color="auto" w:fill="FFFFFF"/>
        <w:contextualSpacing/>
        <w:rPr>
          <w:rStyle w:val="freebirdanalyticsviewquestiontitle"/>
        </w:rPr>
      </w:pPr>
      <w:r w:rsidRPr="00CC5655">
        <w:rPr>
          <w:rStyle w:val="freebirdanalyticsviewquestiontitle"/>
        </w:rPr>
        <w:t>Admission and Appeals Committee Report</w:t>
      </w:r>
    </w:p>
    <w:p w14:paraId="25A6F5D6" w14:textId="3DC02769" w:rsidR="00CC5655" w:rsidRPr="000A1F7C" w:rsidRDefault="00CC5655" w:rsidP="00CC5655">
      <w:pPr>
        <w:pStyle w:val="NormalWeb"/>
        <w:shd w:val="clear" w:color="auto" w:fill="FFFFFF"/>
        <w:contextualSpacing/>
        <w:rPr>
          <w:color w:val="000000"/>
        </w:rPr>
      </w:pPr>
      <w:r w:rsidRPr="000A1F7C">
        <w:rPr>
          <w:color w:val="000000"/>
        </w:rPr>
        <w:t>Report submitted by Dolores Sisco</w:t>
      </w:r>
      <w:r>
        <w:rPr>
          <w:color w:val="000000"/>
        </w:rPr>
        <w:t xml:space="preserve"> - 5/26/</w:t>
      </w:r>
      <w:r w:rsidRPr="000A1F7C">
        <w:rPr>
          <w:color w:val="000000"/>
        </w:rPr>
        <w:t>2020</w:t>
      </w:r>
    </w:p>
    <w:p w14:paraId="70776DC4" w14:textId="77777777" w:rsidR="00CC5655" w:rsidRPr="00947EB9" w:rsidRDefault="00CC5655" w:rsidP="00CC5655">
      <w:pPr>
        <w:pStyle w:val="NormalWeb"/>
        <w:shd w:val="clear" w:color="auto" w:fill="FFFFFF"/>
        <w:contextualSpacing/>
        <w:rPr>
          <w:rStyle w:val="freebirdanalyticsviewquestiontitle"/>
          <w:b/>
        </w:rPr>
      </w:pPr>
    </w:p>
    <w:p w14:paraId="116CB71C" w14:textId="6E5C8F3B" w:rsidR="003850CE" w:rsidRPr="000A1F7C" w:rsidRDefault="003850CE" w:rsidP="00CC5655">
      <w:pPr>
        <w:pStyle w:val="NormalWeb"/>
        <w:shd w:val="clear" w:color="auto" w:fill="FFFFFF"/>
        <w:contextualSpacing/>
        <w:rPr>
          <w:rStyle w:val="freebirdanalyticsviewquestiontitle"/>
        </w:rPr>
      </w:pPr>
      <w:r>
        <w:rPr>
          <w:rStyle w:val="freebirdanalyticsviewquestiontitle"/>
        </w:rPr>
        <w:t>May</w:t>
      </w:r>
      <w:r w:rsidRPr="000A1F7C">
        <w:rPr>
          <w:rStyle w:val="freebirdanalyticsviewquestiontitle"/>
        </w:rPr>
        <w:t xml:space="preserve"> 2020</w:t>
      </w:r>
    </w:p>
    <w:p w14:paraId="6C44D768" w14:textId="6D881C47" w:rsidR="003850CE" w:rsidRPr="000A1F7C" w:rsidRDefault="003850CE" w:rsidP="00CC5655">
      <w:pPr>
        <w:pStyle w:val="NormalWeb"/>
        <w:shd w:val="clear" w:color="auto" w:fill="FFFFFF"/>
        <w:contextualSpacing/>
        <w:rPr>
          <w:color w:val="000000"/>
        </w:rPr>
      </w:pPr>
      <w:r w:rsidRPr="000A1F7C">
        <w:rPr>
          <w:color w:val="000000"/>
        </w:rPr>
        <w:t xml:space="preserve">The Admission and Appeals Committee approved </w:t>
      </w:r>
      <w:r>
        <w:rPr>
          <w:color w:val="000000"/>
        </w:rPr>
        <w:t>two</w:t>
      </w:r>
      <w:r w:rsidRPr="000A1F7C">
        <w:rPr>
          <w:color w:val="000000"/>
        </w:rPr>
        <w:t xml:space="preserve"> academic suspension appeals. The students were academically suspended from the following programs: MSW, </w:t>
      </w:r>
      <w:r>
        <w:rPr>
          <w:color w:val="000000"/>
        </w:rPr>
        <w:t>Special Education Autism and Related Disabilities</w:t>
      </w:r>
      <w:r w:rsidRPr="000A1F7C">
        <w:rPr>
          <w:color w:val="000000"/>
        </w:rPr>
        <w:t xml:space="preserve">.  The committee consulted with the Program Director from each program and found that the </w:t>
      </w:r>
      <w:r w:rsidR="00947EB9">
        <w:rPr>
          <w:color w:val="000000"/>
        </w:rPr>
        <w:t xml:space="preserve">faculty supported readmission. </w:t>
      </w:r>
    </w:p>
    <w:p w14:paraId="28089DCE" w14:textId="78882C3D" w:rsidR="003850CE" w:rsidRPr="000A1F7C" w:rsidRDefault="003850CE" w:rsidP="00CC5655">
      <w:pPr>
        <w:pStyle w:val="NormalWeb"/>
        <w:shd w:val="clear" w:color="auto" w:fill="FFFFFF"/>
        <w:contextualSpacing/>
        <w:rPr>
          <w:color w:val="000000"/>
        </w:rPr>
      </w:pPr>
      <w:r w:rsidRPr="000A1F7C">
        <w:rPr>
          <w:color w:val="000000"/>
        </w:rPr>
        <w:t xml:space="preserve"> </w:t>
      </w:r>
    </w:p>
    <w:p w14:paraId="26D034A5" w14:textId="101440F7" w:rsidR="00947EB9" w:rsidRDefault="00027858" w:rsidP="00947EB9">
      <w:pPr>
        <w:tabs>
          <w:tab w:val="left" w:pos="1260"/>
        </w:tabs>
        <w:rPr>
          <w:b/>
        </w:rPr>
      </w:pPr>
      <w:r>
        <w:rPr>
          <w:b/>
        </w:rPr>
        <w:t>A</w:t>
      </w:r>
      <w:r w:rsidR="00947EB9" w:rsidRPr="00947EB9">
        <w:rPr>
          <w:b/>
        </w:rPr>
        <w:t>ttachment #2</w:t>
      </w:r>
    </w:p>
    <w:p w14:paraId="648AAD82" w14:textId="269FB082" w:rsidR="004B5996" w:rsidRPr="00947EB9" w:rsidRDefault="00D475C1" w:rsidP="00947EB9">
      <w:pPr>
        <w:tabs>
          <w:tab w:val="left" w:pos="1260"/>
        </w:tabs>
        <w:rPr>
          <w:b/>
        </w:rPr>
      </w:pPr>
      <w:r>
        <w:rPr>
          <w:b/>
        </w:rPr>
        <w:t>Report</w:t>
      </w:r>
      <w:r w:rsidR="004B5996">
        <w:rPr>
          <w:b/>
        </w:rPr>
        <w:t xml:space="preserve"> by Virgil Solomon</w:t>
      </w:r>
    </w:p>
    <w:p w14:paraId="49D2B319" w14:textId="77777777" w:rsidR="00947EB9" w:rsidRDefault="00947EB9" w:rsidP="00947EB9">
      <w:pPr>
        <w:tabs>
          <w:tab w:val="left" w:pos="1260"/>
        </w:tabs>
        <w:jc w:val="center"/>
      </w:pPr>
    </w:p>
    <w:p w14:paraId="2429FA73" w14:textId="47314FE4" w:rsidR="00947EB9" w:rsidRPr="000F0430" w:rsidRDefault="00947EB9" w:rsidP="00947EB9">
      <w:pPr>
        <w:tabs>
          <w:tab w:val="left" w:pos="1260"/>
        </w:tabs>
        <w:jc w:val="center"/>
      </w:pPr>
      <w:r w:rsidRPr="000F0430">
        <w:t>Graduate Curriculum Committee Meeting Minutes</w:t>
      </w:r>
    </w:p>
    <w:p w14:paraId="52A0C220" w14:textId="5B6B9279" w:rsidR="00947EB9" w:rsidRPr="000F0430" w:rsidRDefault="00947EB9" w:rsidP="00947EB9">
      <w:pPr>
        <w:tabs>
          <w:tab w:val="left" w:pos="1260"/>
        </w:tabs>
        <w:jc w:val="center"/>
      </w:pPr>
      <w:r>
        <w:t>May 21-27</w:t>
      </w:r>
      <w:r w:rsidRPr="000F0430">
        <w:t>, 2020</w:t>
      </w:r>
      <w:r w:rsidR="00355AD7">
        <w:t xml:space="preserve">, </w:t>
      </w:r>
      <w:r w:rsidRPr="000F0430">
        <w:t>E</w:t>
      </w:r>
      <w:r w:rsidR="009C4971">
        <w:t>-</w:t>
      </w:r>
      <w:r w:rsidRPr="000F0430">
        <w:t>mail Meeting</w:t>
      </w:r>
    </w:p>
    <w:p w14:paraId="7C441E43" w14:textId="77777777" w:rsidR="00947EB9" w:rsidRPr="000F0430" w:rsidRDefault="00947EB9" w:rsidP="00947EB9">
      <w:pPr>
        <w:jc w:val="both"/>
      </w:pPr>
    </w:p>
    <w:p w14:paraId="5C49EBF8" w14:textId="37A7AC9C" w:rsidR="00947EB9" w:rsidRPr="000F0430" w:rsidRDefault="00947EB9" w:rsidP="00947EB9">
      <w:pPr>
        <w:tabs>
          <w:tab w:val="left" w:pos="1260"/>
        </w:tabs>
        <w:jc w:val="both"/>
      </w:pPr>
      <w:r w:rsidRPr="000F0430">
        <w:t xml:space="preserve">Members </w:t>
      </w:r>
      <w:r>
        <w:t>Participating</w:t>
      </w:r>
      <w:r w:rsidR="00355AD7">
        <w:t xml:space="preserve">: </w:t>
      </w:r>
      <w:r w:rsidRPr="000F0430">
        <w:t xml:space="preserve">Virgil Solomon (chair), Christopher Bellas, M. Kathleen </w:t>
      </w:r>
      <w:proofErr w:type="spellStart"/>
      <w:r w:rsidRPr="000F0430">
        <w:t>Cripe</w:t>
      </w:r>
      <w:proofErr w:type="spellEnd"/>
      <w:r w:rsidRPr="000F0430">
        <w:t>, Christine McCullough</w:t>
      </w:r>
      <w:r>
        <w:t xml:space="preserve">, </w:t>
      </w:r>
      <w:proofErr w:type="spellStart"/>
      <w:r w:rsidRPr="000F0430">
        <w:t>Faramarz</w:t>
      </w:r>
      <w:proofErr w:type="spellEnd"/>
      <w:r w:rsidRPr="000F0430">
        <w:t xml:space="preserve"> </w:t>
      </w:r>
      <w:proofErr w:type="spellStart"/>
      <w:r w:rsidRPr="000F0430">
        <w:t>Mossayebi</w:t>
      </w:r>
      <w:proofErr w:type="spellEnd"/>
      <w:r>
        <w:t xml:space="preserve"> </w:t>
      </w:r>
      <w:r w:rsidRPr="000F0430">
        <w:t xml:space="preserve"> Ying Wang </w:t>
      </w:r>
    </w:p>
    <w:p w14:paraId="1AEE7E36" w14:textId="77777777" w:rsidR="00947EB9" w:rsidRPr="000F0430" w:rsidRDefault="00947EB9" w:rsidP="00947EB9">
      <w:pPr>
        <w:tabs>
          <w:tab w:val="left" w:pos="1260"/>
        </w:tabs>
        <w:jc w:val="both"/>
      </w:pPr>
      <w:r w:rsidRPr="000F0430">
        <w:t>Members Excused: Daniel Ayana Student Rep</w:t>
      </w:r>
      <w:r>
        <w:t>s</w:t>
      </w:r>
      <w:r w:rsidRPr="000F0430">
        <w:t xml:space="preserve">.: </w:t>
      </w:r>
      <w:r>
        <w:t xml:space="preserve">Brian Duricy, </w:t>
      </w:r>
      <w:r w:rsidRPr="000F0430">
        <w:t>Errek Pham</w:t>
      </w:r>
    </w:p>
    <w:p w14:paraId="4A6C8D6C" w14:textId="77777777" w:rsidR="00947EB9" w:rsidRPr="000F0430" w:rsidRDefault="00947EB9" w:rsidP="00947EB9">
      <w:pPr>
        <w:tabs>
          <w:tab w:val="left" w:pos="1260"/>
        </w:tabs>
        <w:jc w:val="both"/>
      </w:pPr>
      <w:r w:rsidRPr="000F0430">
        <w:t>Agenda:</w:t>
      </w:r>
      <w:r w:rsidRPr="000F0430">
        <w:tab/>
      </w:r>
      <w:r>
        <w:t>May 21,</w:t>
      </w:r>
      <w:r w:rsidRPr="000F0430">
        <w:t xml:space="preserve"> 2020 circulation packet –2019-20:</w:t>
      </w:r>
      <w:r>
        <w:t>115-116</w:t>
      </w:r>
    </w:p>
    <w:p w14:paraId="417A3DBA" w14:textId="77777777" w:rsidR="00947EB9" w:rsidRPr="000F0430" w:rsidRDefault="00947EB9" w:rsidP="00947EB9">
      <w:pPr>
        <w:tabs>
          <w:tab w:val="left" w:pos="1260"/>
        </w:tabs>
      </w:pPr>
    </w:p>
    <w:p w14:paraId="099EEC14" w14:textId="77777777" w:rsidR="00947EB9" w:rsidRPr="000F0430" w:rsidRDefault="00947EB9" w:rsidP="00947EB9">
      <w:pPr>
        <w:rPr>
          <w:u w:val="single"/>
        </w:rPr>
      </w:pPr>
      <w:r w:rsidRPr="000F0430">
        <w:rPr>
          <w:u w:val="single"/>
        </w:rPr>
        <w:t>New Business:</w:t>
      </w:r>
    </w:p>
    <w:p w14:paraId="30D37722" w14:textId="77777777" w:rsidR="00947EB9" w:rsidRPr="000F0430" w:rsidRDefault="00947EB9" w:rsidP="00947EB9">
      <w:pPr>
        <w:pStyle w:val="Heading3"/>
        <w:ind w:hanging="1440"/>
        <w:rPr>
          <w:b w:val="0"/>
          <w:u w:val="single"/>
        </w:rPr>
      </w:pPr>
      <w:r w:rsidRPr="000F0430">
        <w:rPr>
          <w:b w:val="0"/>
          <w:u w:val="single"/>
        </w:rPr>
        <w:t>The following items were approved:</w:t>
      </w:r>
    </w:p>
    <w:p w14:paraId="3B8E3236" w14:textId="2F3EDA0B" w:rsidR="00947EB9" w:rsidRPr="003F2ED0" w:rsidRDefault="00947EB9" w:rsidP="00947EB9">
      <w:pPr>
        <w:pStyle w:val="Heading3"/>
        <w:ind w:hanging="1440"/>
        <w:rPr>
          <w:b w:val="0"/>
        </w:rPr>
      </w:pPr>
      <w:r w:rsidRPr="003F2ED0">
        <w:t>2019-20:115</w:t>
      </w:r>
      <w:r w:rsidRPr="003F2ED0">
        <w:rPr>
          <w:b w:val="0"/>
        </w:rPr>
        <w:tab/>
      </w:r>
      <w:r w:rsidRPr="003F2ED0">
        <w:rPr>
          <w:rStyle w:val="coursenumber"/>
          <w:b w:val="0"/>
        </w:rPr>
        <w:t xml:space="preserve">ENST 5830 </w:t>
      </w:r>
      <w:r w:rsidRPr="003F2ED0">
        <w:rPr>
          <w:rStyle w:val="diffadded"/>
          <w:b w:val="0"/>
        </w:rPr>
        <w:t>Toxicology and</w:t>
      </w:r>
      <w:r w:rsidRPr="003F2ED0">
        <w:rPr>
          <w:rStyle w:val="coursenumber"/>
          <w:b w:val="0"/>
          <w:i/>
        </w:rPr>
        <w:t xml:space="preserve"> Risk Assessment</w:t>
      </w:r>
      <w:r w:rsidRPr="003F2ED0">
        <w:rPr>
          <w:rStyle w:val="coursenumber"/>
          <w:b w:val="0"/>
        </w:rPr>
        <w:t xml:space="preserve">.  A study of environmental toxicology of chemicals, primarily anthropogenic pollutants, and their effect on humans and ecosystems. Includes transportation of pollutants in the environment, biochemical reactions, toxicity testing methods, and dose-response assessment. Continues with an introduction in the process of estimating risk and the perception of those risks including how risk is used to set environmental standards. </w:t>
      </w:r>
      <w:r w:rsidRPr="003F2ED0">
        <w:rPr>
          <w:b w:val="0"/>
        </w:rPr>
        <w:t xml:space="preserve"> </w:t>
      </w:r>
      <w:proofErr w:type="spellStart"/>
      <w:r w:rsidRPr="003F2ED0">
        <w:rPr>
          <w:b w:val="0"/>
        </w:rPr>
        <w:t>Prereq</w:t>
      </w:r>
      <w:proofErr w:type="spellEnd"/>
      <w:r w:rsidRPr="003F2ED0">
        <w:rPr>
          <w:b w:val="0"/>
        </w:rPr>
        <w:t xml:space="preserve">.: ENST 1516 junior, senior or graduate standing. </w:t>
      </w:r>
      <w:r w:rsidRPr="003F2ED0">
        <w:rPr>
          <w:rStyle w:val="diffadded"/>
          <w:b w:val="0"/>
        </w:rPr>
        <w:t xml:space="preserve">3 </w:t>
      </w:r>
      <w:proofErr w:type="spellStart"/>
      <w:r w:rsidRPr="003F2ED0">
        <w:rPr>
          <w:rStyle w:val="diffadded"/>
          <w:b w:val="0"/>
        </w:rPr>
        <w:t>s.h</w:t>
      </w:r>
      <w:proofErr w:type="spellEnd"/>
      <w:r w:rsidRPr="003F2ED0">
        <w:rPr>
          <w:rStyle w:val="diffadded"/>
          <w:b w:val="0"/>
        </w:rPr>
        <w:t xml:space="preserve">.. </w:t>
      </w:r>
      <w:r w:rsidRPr="003F2ED0">
        <w:rPr>
          <w:b w:val="0"/>
          <w:color w:val="221E1F"/>
        </w:rPr>
        <w:t xml:space="preserve">(Change of course title and course description and </w:t>
      </w:r>
      <w:proofErr w:type="spellStart"/>
      <w:r w:rsidRPr="003F2ED0">
        <w:rPr>
          <w:b w:val="0"/>
          <w:color w:val="221E1F"/>
        </w:rPr>
        <w:t>prereq</w:t>
      </w:r>
      <w:proofErr w:type="spellEnd"/>
      <w:r w:rsidRPr="003F2ED0">
        <w:rPr>
          <w:b w:val="0"/>
          <w:color w:val="221E1F"/>
        </w:rPr>
        <w:t>.)</w:t>
      </w:r>
    </w:p>
    <w:p w14:paraId="592919CE" w14:textId="00FA9ABD" w:rsidR="00947EB9" w:rsidRPr="003F2ED0" w:rsidRDefault="00947EB9" w:rsidP="00947EB9">
      <w:pPr>
        <w:autoSpaceDE w:val="0"/>
        <w:autoSpaceDN w:val="0"/>
        <w:ind w:left="1440" w:hanging="1440"/>
      </w:pPr>
      <w:r w:rsidRPr="003F2ED0">
        <w:rPr>
          <w:b/>
        </w:rPr>
        <w:t>2019-20:116</w:t>
      </w:r>
      <w:r w:rsidRPr="003F2ED0">
        <w:tab/>
      </w:r>
      <w:r w:rsidRPr="003F2ED0">
        <w:rPr>
          <w:rStyle w:val="coursenumber"/>
        </w:rPr>
        <w:t xml:space="preserve">ENST 5810 </w:t>
      </w:r>
      <w:r w:rsidRPr="003F2ED0">
        <w:rPr>
          <w:rStyle w:val="diffadded"/>
        </w:rPr>
        <w:t>Environmental Safety</w:t>
      </w:r>
      <w:r w:rsidRPr="003F2ED0">
        <w:rPr>
          <w:rStyle w:val="coursenumber"/>
        </w:rPr>
        <w:t xml:space="preserve">.  </w:t>
      </w:r>
      <w:r w:rsidRPr="003F2ED0">
        <w:t>The proper use of environmental monitoring instruments and personal protective gear. Participation in a series of realistic, hands-on simulation exercises that address a variety of waste clean-up situations. Topics include chemical and physical hazards of chemical</w:t>
      </w:r>
      <w:r>
        <w:t xml:space="preserve"> </w:t>
      </w:r>
      <w:r w:rsidRPr="003F2ED0">
        <w:t xml:space="preserve">compounds and toxicology and adverse effects of chemical exposure. </w:t>
      </w:r>
      <w:r w:rsidR="007B04FC">
        <w:t>The c</w:t>
      </w:r>
      <w:r w:rsidRPr="003F2ED0">
        <w:t>lass meets</w:t>
      </w:r>
      <w:r w:rsidR="007B04FC">
        <w:t xml:space="preserve"> for</w:t>
      </w:r>
      <w:r w:rsidRPr="003F2ED0">
        <w:t xml:space="preserve"> three hours per week. Successful completion of the course earns OSHA </w:t>
      </w:r>
      <w:proofErr w:type="spellStart"/>
      <w:r w:rsidRPr="003F2ED0">
        <w:t>Hazwoper</w:t>
      </w:r>
      <w:proofErr w:type="spellEnd"/>
      <w:r w:rsidRPr="003F2ED0">
        <w:t xml:space="preserve"> 40 hour training certificate.</w:t>
      </w:r>
      <w:r>
        <w:t xml:space="preserve"> </w:t>
      </w:r>
      <w:proofErr w:type="spellStart"/>
      <w:r>
        <w:t>Prereq</w:t>
      </w:r>
      <w:proofErr w:type="spellEnd"/>
      <w:r>
        <w:t xml:space="preserve">.: ENST 260, equivalent experience or permission of instructor.  3 </w:t>
      </w:r>
      <w:proofErr w:type="spellStart"/>
      <w:r>
        <w:t>s.h</w:t>
      </w:r>
      <w:proofErr w:type="spellEnd"/>
      <w:r>
        <w:t xml:space="preserve">. </w:t>
      </w:r>
      <w:r w:rsidRPr="003F2ED0">
        <w:rPr>
          <w:color w:val="221E1F"/>
        </w:rPr>
        <w:t>(Change of course description</w:t>
      </w:r>
      <w:r>
        <w:rPr>
          <w:color w:val="221E1F"/>
        </w:rPr>
        <w:t>, hours</w:t>
      </w:r>
      <w:r w:rsidR="007B04FC">
        <w:rPr>
          <w:color w:val="221E1F"/>
        </w:rPr>
        <w:t>,</w:t>
      </w:r>
      <w:r w:rsidR="00E220EB">
        <w:rPr>
          <w:color w:val="221E1F"/>
        </w:rPr>
        <w:t xml:space="preserve"> and </w:t>
      </w:r>
      <w:proofErr w:type="spellStart"/>
      <w:r w:rsidR="00E220EB">
        <w:rPr>
          <w:color w:val="221E1F"/>
        </w:rPr>
        <w:t>prereq</w:t>
      </w:r>
      <w:proofErr w:type="spellEnd"/>
      <w:r w:rsidRPr="003F2ED0">
        <w:rPr>
          <w:color w:val="221E1F"/>
        </w:rPr>
        <w:t>.)</w:t>
      </w:r>
    </w:p>
    <w:p w14:paraId="4777FF75" w14:textId="77777777" w:rsidR="00B55CCD" w:rsidRDefault="00B55CCD" w:rsidP="00386AED">
      <w:pPr>
        <w:pStyle w:val="NormalWeb"/>
        <w:spacing w:before="0" w:beforeAutospacing="0" w:after="0" w:afterAutospacing="0"/>
        <w:rPr>
          <w:b/>
        </w:rPr>
      </w:pPr>
    </w:p>
    <w:p w14:paraId="0591521A" w14:textId="77777777" w:rsidR="002166E2" w:rsidRDefault="002166E2">
      <w:pPr>
        <w:rPr>
          <w:b/>
        </w:rPr>
      </w:pPr>
      <w:r>
        <w:rPr>
          <w:b/>
        </w:rPr>
        <w:br w:type="page"/>
      </w:r>
    </w:p>
    <w:p w14:paraId="52F737F9" w14:textId="61E411F2" w:rsidR="001272B9" w:rsidRDefault="009D7CC9" w:rsidP="00386AED">
      <w:pPr>
        <w:pStyle w:val="NormalWeb"/>
        <w:spacing w:before="0" w:beforeAutospacing="0" w:after="0" w:afterAutospacing="0"/>
        <w:rPr>
          <w:b/>
        </w:rPr>
      </w:pPr>
      <w:r w:rsidRPr="009D7CC9">
        <w:rPr>
          <w:b/>
        </w:rPr>
        <w:lastRenderedPageBreak/>
        <w:t>Attachment #3</w:t>
      </w:r>
    </w:p>
    <w:p w14:paraId="04B74519" w14:textId="67A3F8B2" w:rsidR="00CC3889" w:rsidRDefault="00CC3889" w:rsidP="00386AED">
      <w:pPr>
        <w:pStyle w:val="NormalWeb"/>
        <w:spacing w:before="0" w:beforeAutospacing="0" w:after="0" w:afterAutospacing="0"/>
        <w:rPr>
          <w:b/>
        </w:rPr>
      </w:pPr>
      <w:r>
        <w:rPr>
          <w:b/>
        </w:rPr>
        <w:t>Submitted by Sal Sanders</w:t>
      </w:r>
    </w:p>
    <w:p w14:paraId="445C3A7B" w14:textId="1DEA04BF" w:rsidR="009D7CC9" w:rsidRDefault="009D7CC9" w:rsidP="00386AED">
      <w:pPr>
        <w:pStyle w:val="NormalWeb"/>
        <w:spacing w:before="0" w:beforeAutospacing="0" w:after="0" w:afterAutospacing="0"/>
        <w:rPr>
          <w:b/>
        </w:rPr>
      </w:pPr>
    </w:p>
    <w:p w14:paraId="695AD5F1" w14:textId="77777777" w:rsidR="009D7CC9" w:rsidRPr="00E46E30" w:rsidRDefault="009D7CC9" w:rsidP="009D7CC9">
      <w:pPr>
        <w:jc w:val="center"/>
        <w:rPr>
          <w:b/>
        </w:rPr>
      </w:pPr>
      <w:r w:rsidRPr="00E46E30">
        <w:rPr>
          <w:b/>
        </w:rPr>
        <w:t>DRAFT Language for Category 1 Graduate Faculty</w:t>
      </w:r>
    </w:p>
    <w:p w14:paraId="5CCE6AAC" w14:textId="77777777" w:rsidR="009D7CC9" w:rsidRDefault="009D7CC9" w:rsidP="009D7CC9">
      <w:r>
        <w:t>1. Category I</w:t>
      </w:r>
    </w:p>
    <w:p w14:paraId="75DF2671" w14:textId="18FEB249" w:rsidR="009D7CC9" w:rsidRDefault="007B04FC" w:rsidP="009D7CC9">
      <w:r>
        <w:t xml:space="preserve">For </w:t>
      </w:r>
      <w:r w:rsidR="009D7CC9">
        <w:t>highly qualified full-service and highly qualified part-time faculty who meet the specified criteria including faculty who may not have direct graduate program involvement but by virtue of research, scholarship, or grant activity serve to further the mission and goals of the College of</w:t>
      </w:r>
    </w:p>
    <w:p w14:paraId="0CD2B4B7" w14:textId="77777777" w:rsidR="009D7CC9" w:rsidRDefault="009D7CC9" w:rsidP="009D7CC9">
      <w:r>
        <w:t>Graduate Studies. New faculty may be eligible and should discuss with his or her chair eligibility to apply.</w:t>
      </w:r>
    </w:p>
    <w:p w14:paraId="0A6B871B" w14:textId="77777777" w:rsidR="009D7CC9" w:rsidRDefault="009D7CC9" w:rsidP="009D7CC9">
      <w:pPr>
        <w:ind w:left="720"/>
      </w:pPr>
      <w:r>
        <w:t>a. Basic Requirements</w:t>
      </w:r>
    </w:p>
    <w:p w14:paraId="5A2ADA3E" w14:textId="77777777" w:rsidR="009D7CC9" w:rsidRDefault="009D7CC9" w:rsidP="009D7CC9">
      <w:pPr>
        <w:ind w:left="720"/>
      </w:pPr>
      <w:r>
        <w:t>Evidence of scholarship and professional development in the field or discipline appropriate to graduate faculty membership requirements established by the College of Graduate Studies Committee. Category 1 are required to complete Responsible Conduct of Research Training to maintain their Graduate Faculty status.</w:t>
      </w:r>
    </w:p>
    <w:p w14:paraId="390368A5" w14:textId="3DC3B4F9" w:rsidR="009D7CC9" w:rsidRDefault="009D7CC9" w:rsidP="009D7CC9">
      <w:pPr>
        <w:ind w:left="720"/>
      </w:pPr>
      <w:r>
        <w:t xml:space="preserve">Submission of the certificate of completion to the College of Graduate Studies is required to verify </w:t>
      </w:r>
      <w:r w:rsidR="00B22FC8">
        <w:t xml:space="preserve">the </w:t>
      </w:r>
      <w:r>
        <w:t xml:space="preserve">completion of the training. Training is required to be completed every five years and will be required for </w:t>
      </w:r>
      <w:r w:rsidR="00B22FC8">
        <w:t xml:space="preserve">the </w:t>
      </w:r>
      <w:r>
        <w:t>renewal of graduate faculty status. Although RCR training is highly recommended for all graduate faculty members, Human Subjects training provided by CITI (current within two years) or Using Animal Subjects in Research will also be accepted as meeting this training requirement. The CITI training is available online through the Office of Research at: https://cms.ysu.edu/administrativeoffices/research/citi-training- responsible-conduct-research.</w:t>
      </w:r>
    </w:p>
    <w:p w14:paraId="52D25FE7" w14:textId="77777777" w:rsidR="009D7CC9" w:rsidRDefault="009D7CC9" w:rsidP="009D7CC9">
      <w:pPr>
        <w:ind w:left="720"/>
      </w:pPr>
      <w:r>
        <w:t>Faculty applying for Category 1 Graduate Faculty status may request an exception from CITI training. To obtain this exception, the faculty person must acknowledge with their signature that they will NOT be performing research that involves human or animal subjects in any way, including surveys or observations of any kind. They must also attest that if their research interest changes to include these items, then CITI training must be completed prior to the start of any research activity.</w:t>
      </w:r>
    </w:p>
    <w:p w14:paraId="6BB5F236" w14:textId="77777777" w:rsidR="009D7CC9" w:rsidRDefault="009D7CC9" w:rsidP="009D7CC9">
      <w:pPr>
        <w:ind w:left="720"/>
      </w:pPr>
      <w:r>
        <w:t>b. Voting Rights and Committee Privileges</w:t>
      </w:r>
    </w:p>
    <w:p w14:paraId="3E1A04E4" w14:textId="1FD62322" w:rsidR="009D7CC9" w:rsidRDefault="009D7CC9" w:rsidP="009D7CC9">
      <w:pPr>
        <w:ind w:left="720"/>
      </w:pPr>
      <w:r w:rsidRPr="006E22DB">
        <w:rPr>
          <w:color w:val="FF0000"/>
        </w:rPr>
        <w:t>Full-time faculty members have full rights and privileges to serve in any designated area of graduate governance including, but not limited to, Graduate Council, graduate committees, and College Graduate Studies Committees. Part-time faculty do not have these rights and committee priv</w:t>
      </w:r>
      <w:r>
        <w:rPr>
          <w:color w:val="FF0000"/>
        </w:rPr>
        <w:t xml:space="preserve">ileges but </w:t>
      </w:r>
      <w:r w:rsidRPr="006E22DB">
        <w:rPr>
          <w:color w:val="FF0000"/>
        </w:rPr>
        <w:t>may be appointed to serve on specific committees by the College Graduate Committee, Graduate Council</w:t>
      </w:r>
      <w:r w:rsidR="007B04FC">
        <w:rPr>
          <w:color w:val="FF0000"/>
        </w:rPr>
        <w:t>,</w:t>
      </w:r>
      <w:r w:rsidRPr="006E22DB">
        <w:rPr>
          <w:color w:val="FF0000"/>
        </w:rPr>
        <w:t xml:space="preserve"> or the Dean of Graduate Studies.</w:t>
      </w:r>
    </w:p>
    <w:p w14:paraId="073A81AA" w14:textId="77777777" w:rsidR="009D7CC9" w:rsidRDefault="009D7CC9" w:rsidP="009D7CC9">
      <w:pPr>
        <w:ind w:left="720"/>
      </w:pPr>
      <w:r>
        <w:t>c. Term</w:t>
      </w:r>
    </w:p>
    <w:p w14:paraId="6A8CFA46" w14:textId="77777777" w:rsidR="009D7CC9" w:rsidRDefault="009D7CC9" w:rsidP="009D7CC9">
      <w:pPr>
        <w:ind w:left="720"/>
      </w:pPr>
      <w:r>
        <w:t>Five years and renewable.</w:t>
      </w:r>
    </w:p>
    <w:p w14:paraId="3D6A2D04" w14:textId="77777777" w:rsidR="009D7CC9" w:rsidRDefault="009D7CC9" w:rsidP="009D7CC9">
      <w:pPr>
        <w:ind w:left="720"/>
      </w:pPr>
      <w:r>
        <w:t>d. Appointment</w:t>
      </w:r>
    </w:p>
    <w:p w14:paraId="2D4DC746" w14:textId="77777777" w:rsidR="009D7CC9" w:rsidRDefault="009D7CC9" w:rsidP="009D7CC9">
      <w:pPr>
        <w:ind w:left="720"/>
      </w:pPr>
      <w:r>
        <w:t>By Graduate Council (See II-D, Procedures to Acquire Category I Membership Status)</w:t>
      </w:r>
    </w:p>
    <w:p w14:paraId="1BE29396" w14:textId="77777777" w:rsidR="009D7CC9" w:rsidRDefault="009D7CC9" w:rsidP="009D7CC9">
      <w:pPr>
        <w:ind w:left="720"/>
      </w:pPr>
      <w:r>
        <w:t>e. Academic Entitlements</w:t>
      </w:r>
    </w:p>
    <w:p w14:paraId="5E449C16" w14:textId="72642861" w:rsidR="009D7CC9" w:rsidRDefault="009D7CC9" w:rsidP="009D7CC9">
      <w:pPr>
        <w:ind w:left="720"/>
      </w:pPr>
      <w:r>
        <w:t>1. To teach and supervise s-level graduate students and to serve on or chair master's committees.</w:t>
      </w:r>
    </w:p>
    <w:p w14:paraId="0924D37C" w14:textId="77777777" w:rsidR="009D7CC9" w:rsidRDefault="009D7CC9" w:rsidP="009D7CC9">
      <w:pPr>
        <w:ind w:left="720"/>
      </w:pPr>
      <w:r>
        <w:t>2. To teach and supervise doctoral-level graduate students and to serve on or chair doctoral committees.</w:t>
      </w:r>
    </w:p>
    <w:p w14:paraId="64D1E734" w14:textId="77777777" w:rsidR="009D7CC9" w:rsidRDefault="009D7CC9" w:rsidP="009D7CC9">
      <w:pPr>
        <w:ind w:left="720"/>
      </w:pPr>
      <w:r>
        <w:lastRenderedPageBreak/>
        <w:t>f. Standards for Category I Membership</w:t>
      </w:r>
    </w:p>
    <w:p w14:paraId="639FA7B4" w14:textId="77777777" w:rsidR="009D7CC9" w:rsidRDefault="009D7CC9" w:rsidP="009D7CC9">
      <w:pPr>
        <w:ind w:left="720"/>
      </w:pPr>
      <w:r>
        <w:t xml:space="preserve"> 1. Each College Graduate Studies Committee shall establish a Membership</w:t>
      </w:r>
    </w:p>
    <w:p w14:paraId="7EF1A138" w14:textId="77777777" w:rsidR="009D7CC9" w:rsidRDefault="009D7CC9" w:rsidP="009D7CC9">
      <w:pPr>
        <w:ind w:left="720"/>
      </w:pPr>
      <w:r>
        <w:t>Standards Document for Category I Membership for faculty in their college.</w:t>
      </w:r>
    </w:p>
    <w:p w14:paraId="16C2D2B7" w14:textId="77777777" w:rsidR="009D7CC9" w:rsidRDefault="009D7CC9" w:rsidP="009D7CC9">
      <w:pPr>
        <w:ind w:left="720"/>
      </w:pPr>
      <w:r>
        <w:t>The College Graduate Studies Committees may use subcommittees to develop requirements when significant differences exist across the college relative to the nature of research/scholarship activities. Any revisions or amendments to the Membership Standards Documents must be approved by Graduate Council.</w:t>
      </w:r>
    </w:p>
    <w:p w14:paraId="4B1A6336" w14:textId="77777777" w:rsidR="009D7CC9" w:rsidRDefault="009D7CC9" w:rsidP="009D7CC9">
      <w:pPr>
        <w:ind w:left="720"/>
      </w:pPr>
      <w:r>
        <w:t xml:space="preserve"> 2. Each College Graduate Studies Committee shall place the Membership</w:t>
      </w:r>
    </w:p>
    <w:p w14:paraId="4E5CF951" w14:textId="77777777" w:rsidR="009D7CC9" w:rsidRDefault="009D7CC9" w:rsidP="009D7CC9">
      <w:pPr>
        <w:ind w:left="720"/>
      </w:pPr>
      <w:r>
        <w:t>Standards Document on file with the College of Graduate Studies and with all departments in the college.</w:t>
      </w:r>
    </w:p>
    <w:p w14:paraId="5FD56513" w14:textId="77777777" w:rsidR="009D7CC9" w:rsidRDefault="009D7CC9" w:rsidP="009D7CC9">
      <w:pPr>
        <w:ind w:left="720"/>
      </w:pPr>
      <w:r>
        <w:t>g. Advanced requirements for chairing doctoral committees shall be developed by faculty housing the program and approved by the College Graduate Studies</w:t>
      </w:r>
    </w:p>
    <w:p w14:paraId="18938324" w14:textId="77777777" w:rsidR="009D7CC9" w:rsidRDefault="009D7CC9" w:rsidP="009D7CC9">
      <w:pPr>
        <w:ind w:left="720"/>
      </w:pPr>
      <w:r>
        <w:t>Committee. Doctoral Committee chairs must meet these advanced requirements and be Category I graduate faculty members. Faculty members meeting these three criteria shall be eligible to chair doctoral committees when:</w:t>
      </w:r>
    </w:p>
    <w:p w14:paraId="6E1AAB81" w14:textId="77777777" w:rsidR="009D7CC9" w:rsidRDefault="009D7CC9" w:rsidP="009D7CC9">
      <w:pPr>
        <w:ind w:left="720"/>
      </w:pPr>
      <w:r>
        <w:t>1. Recommended by the doctoral program department chairperson to the College Graduate Studies Committee.</w:t>
      </w:r>
    </w:p>
    <w:p w14:paraId="1032733F" w14:textId="77777777" w:rsidR="009D7CC9" w:rsidRDefault="009D7CC9" w:rsidP="009D7CC9">
      <w:pPr>
        <w:ind w:left="720"/>
      </w:pPr>
      <w:r>
        <w:t>2. Recommended by the College Graduate Studies Committee to Graduate Council</w:t>
      </w:r>
    </w:p>
    <w:p w14:paraId="7A7BE344" w14:textId="77777777" w:rsidR="009D7CC9" w:rsidRDefault="009D7CC9" w:rsidP="009D7CC9">
      <w:pPr>
        <w:ind w:left="720"/>
      </w:pPr>
      <w:r>
        <w:t>3. Approved by Graduate Council.</w:t>
      </w:r>
    </w:p>
    <w:p w14:paraId="7DCAAE6C" w14:textId="77777777" w:rsidR="009D7CC9" w:rsidRDefault="009D7CC9" w:rsidP="009D7CC9">
      <w:r>
        <w:t xml:space="preserve">To serve as a dissertation advisor, faculty must meet at least </w:t>
      </w:r>
      <w:r w:rsidRPr="006E22DB">
        <w:rPr>
          <w:color w:val="FF0000"/>
        </w:rPr>
        <w:t xml:space="preserve">three (3) </w:t>
      </w:r>
      <w:r>
        <w:t>of the following criteria:</w:t>
      </w:r>
    </w:p>
    <w:p w14:paraId="639255DA" w14:textId="483F741D" w:rsidR="009D7CC9" w:rsidRDefault="009D7CC9" w:rsidP="009D7CC9">
      <w:pPr>
        <w:pStyle w:val="ListParagraph"/>
        <w:numPr>
          <w:ilvl w:val="0"/>
          <w:numId w:val="11"/>
        </w:numPr>
        <w:spacing w:after="160" w:line="259" w:lineRule="auto"/>
        <w:contextualSpacing/>
      </w:pPr>
      <w:r>
        <w:t>Possess the qualifications (as recognized by the doctoral program director or college advisory committee) necessary to teach discipline</w:t>
      </w:r>
      <w:r w:rsidR="007B04FC">
        <w:t>-</w:t>
      </w:r>
      <w:r>
        <w:t>specific doctoral</w:t>
      </w:r>
      <w:r w:rsidR="007B04FC">
        <w:t>-</w:t>
      </w:r>
      <w:r>
        <w:t>level courses</w:t>
      </w:r>
    </w:p>
    <w:p w14:paraId="7FF46655" w14:textId="359842AB" w:rsidR="009D7CC9" w:rsidRDefault="009D7CC9" w:rsidP="009D7CC9">
      <w:pPr>
        <w:pStyle w:val="ListParagraph"/>
        <w:numPr>
          <w:ilvl w:val="0"/>
          <w:numId w:val="11"/>
        </w:numPr>
        <w:spacing w:after="160" w:line="259" w:lineRule="auto"/>
        <w:contextualSpacing/>
      </w:pPr>
      <w:r>
        <w:t>Past experience teaching doctoral</w:t>
      </w:r>
      <w:r w:rsidR="007B04FC">
        <w:t>-</w:t>
      </w:r>
      <w:r>
        <w:t>level courses</w:t>
      </w:r>
    </w:p>
    <w:p w14:paraId="5E06B86C" w14:textId="77777777" w:rsidR="009D7CC9" w:rsidRDefault="009D7CC9" w:rsidP="009D7CC9">
      <w:pPr>
        <w:pStyle w:val="ListParagraph"/>
        <w:numPr>
          <w:ilvl w:val="0"/>
          <w:numId w:val="11"/>
        </w:numPr>
        <w:spacing w:after="160" w:line="259" w:lineRule="auto"/>
        <w:contextualSpacing/>
      </w:pPr>
      <w:r>
        <w:t>Past experience as doctoral dissertation advisor/director</w:t>
      </w:r>
    </w:p>
    <w:p w14:paraId="42DDF6A7" w14:textId="45F67968" w:rsidR="009D7CC9" w:rsidRDefault="009D7CC9" w:rsidP="009D7CC9">
      <w:pPr>
        <w:pStyle w:val="ListParagraph"/>
        <w:numPr>
          <w:ilvl w:val="0"/>
          <w:numId w:val="11"/>
        </w:numPr>
        <w:spacing w:after="160" w:line="259" w:lineRule="auto"/>
        <w:contextualSpacing/>
      </w:pPr>
      <w:r>
        <w:t xml:space="preserve">Past experience as </w:t>
      </w:r>
      <w:r w:rsidR="007B04FC">
        <w:t xml:space="preserve">a </w:t>
      </w:r>
      <w:r>
        <w:t xml:space="preserve">doctoral dissertation committee member </w:t>
      </w:r>
    </w:p>
    <w:p w14:paraId="584C4254" w14:textId="77777777" w:rsidR="009D7CC9" w:rsidRDefault="009D7CC9" w:rsidP="009D7CC9">
      <w:pPr>
        <w:pStyle w:val="ListParagraph"/>
        <w:numPr>
          <w:ilvl w:val="0"/>
          <w:numId w:val="11"/>
        </w:numPr>
        <w:spacing w:after="160" w:line="259" w:lineRule="auto"/>
        <w:contextualSpacing/>
      </w:pPr>
      <w:r>
        <w:t>PI or Co-PI of current grant funding (or partially funding) a graduate student or students</w:t>
      </w:r>
    </w:p>
    <w:p w14:paraId="35C4CAAF" w14:textId="794933E1" w:rsidR="009D7CC9" w:rsidRPr="00072ACA" w:rsidRDefault="009D7CC9" w:rsidP="00272151">
      <w:pPr>
        <w:pStyle w:val="ListParagraph"/>
        <w:numPr>
          <w:ilvl w:val="0"/>
          <w:numId w:val="11"/>
        </w:numPr>
        <w:spacing w:line="259" w:lineRule="auto"/>
        <w:contextualSpacing/>
        <w:rPr>
          <w:b/>
        </w:rPr>
      </w:pPr>
      <w:r>
        <w:t>Peer</w:t>
      </w:r>
      <w:r w:rsidR="007B04FC">
        <w:t>-</w:t>
      </w:r>
      <w:r>
        <w:t>reviewed scholarship in discipline-related areas</w:t>
      </w:r>
    </w:p>
    <w:p w14:paraId="0E187554" w14:textId="77777777" w:rsidR="009D7CC9" w:rsidRDefault="009D7CC9" w:rsidP="00386AED">
      <w:pPr>
        <w:pStyle w:val="NormalWeb"/>
        <w:spacing w:before="0" w:beforeAutospacing="0" w:after="0" w:afterAutospacing="0"/>
        <w:rPr>
          <w:b/>
        </w:rPr>
      </w:pPr>
    </w:p>
    <w:p w14:paraId="6DBEA794" w14:textId="2ADB608F" w:rsidR="009D7CC9" w:rsidRDefault="009D7CC9" w:rsidP="00386AED">
      <w:pPr>
        <w:pStyle w:val="NormalWeb"/>
        <w:spacing w:before="0" w:beforeAutospacing="0" w:after="0" w:afterAutospacing="0"/>
        <w:rPr>
          <w:b/>
        </w:rPr>
      </w:pPr>
    </w:p>
    <w:p w14:paraId="3D140B51" w14:textId="3B9BF7E0" w:rsidR="009D7CC9" w:rsidRPr="009D7CC9" w:rsidRDefault="009D7CC9" w:rsidP="00386AED">
      <w:pPr>
        <w:pStyle w:val="NormalWeb"/>
        <w:spacing w:before="0" w:beforeAutospacing="0" w:after="0" w:afterAutospacing="0"/>
        <w:rPr>
          <w:b/>
        </w:rPr>
      </w:pPr>
    </w:p>
    <w:p w14:paraId="205F397B" w14:textId="77777777" w:rsidR="001272B9" w:rsidRPr="00DD3928" w:rsidRDefault="001272B9" w:rsidP="00386AED">
      <w:pPr>
        <w:pStyle w:val="NormalWeb"/>
        <w:spacing w:before="0" w:beforeAutospacing="0" w:after="0" w:afterAutospacing="0"/>
      </w:pPr>
    </w:p>
    <w:sectPr w:rsidR="001272B9" w:rsidRPr="00DD3928" w:rsidSect="00617942">
      <w:headerReference w:type="even" r:id="rId11"/>
      <w:headerReference w:type="default" r:id="rId12"/>
      <w:foot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2914" w14:textId="77777777" w:rsidR="004144E3" w:rsidRDefault="004144E3">
      <w:r>
        <w:separator/>
      </w:r>
    </w:p>
  </w:endnote>
  <w:endnote w:type="continuationSeparator" w:id="0">
    <w:p w14:paraId="3367AA77" w14:textId="77777777" w:rsidR="004144E3" w:rsidRDefault="0041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fornian FB">
    <w:altName w:val="Cambria"/>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4D"/>
    <w:family w:val="swiss"/>
    <w:pitch w:val="variable"/>
    <w:sig w:usb0="00000003" w:usb1="00000000" w:usb2="00000000" w:usb3="00000000" w:csb0="00000001" w:csb1="00000000"/>
  </w:font>
  <w:font w:name="Bradley Hand ITC">
    <w:altName w:val="Calibri"/>
    <w:panose1 w:val="000007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922480"/>
      <w:docPartObj>
        <w:docPartGallery w:val="Page Numbers (Bottom of Page)"/>
        <w:docPartUnique/>
      </w:docPartObj>
    </w:sdtPr>
    <w:sdtEndPr>
      <w:rPr>
        <w:noProof/>
      </w:rPr>
    </w:sdtEndPr>
    <w:sdtContent>
      <w:p w14:paraId="28F03EC1" w14:textId="60004750" w:rsidR="001D79D5" w:rsidRDefault="001D79D5">
        <w:pPr>
          <w:pStyle w:val="Footer"/>
          <w:jc w:val="right"/>
        </w:pPr>
        <w:r>
          <w:fldChar w:fldCharType="begin"/>
        </w:r>
        <w:r>
          <w:instrText xml:space="preserve"> PAGE   \* MERGEFORMAT </w:instrText>
        </w:r>
        <w:r>
          <w:fldChar w:fldCharType="separate"/>
        </w:r>
        <w:r w:rsidR="005417E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C4960" w14:textId="77777777" w:rsidR="004144E3" w:rsidRDefault="004144E3">
      <w:r>
        <w:separator/>
      </w:r>
    </w:p>
  </w:footnote>
  <w:footnote w:type="continuationSeparator" w:id="0">
    <w:p w14:paraId="40B0943A" w14:textId="77777777" w:rsidR="004144E3" w:rsidRDefault="00414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B7" w14:textId="7777777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0F01" w14:textId="15A1CBA3"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5417E2">
      <w:rPr>
        <w:rStyle w:val="PageNumber"/>
        <w:noProof/>
      </w:rPr>
      <w:t>7</w:t>
    </w:r>
    <w:r>
      <w:rPr>
        <w:rStyle w:val="PageNumber"/>
      </w:rPr>
      <w:fldChar w:fldCharType="end"/>
    </w:r>
  </w:p>
  <w:p w14:paraId="0B8D5BFA" w14:textId="77777777" w:rsidR="00D619ED" w:rsidRDefault="00D619ED">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BF93AC9"/>
    <w:multiLevelType w:val="hybridMultilevel"/>
    <w:tmpl w:val="9B7C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9"/>
  </w:num>
  <w:num w:numId="8">
    <w:abstractNumId w:val="6"/>
  </w:num>
  <w:num w:numId="9">
    <w:abstractNumId w:val="5"/>
  </w:num>
  <w:num w:numId="10">
    <w:abstractNumId w:val="7"/>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MDQ3MDMwMDY2MzNT0lEKTi0uzszPAykwNKoFAJH6xIMtAAAA"/>
  </w:docVars>
  <w:rsids>
    <w:rsidRoot w:val="00352177"/>
    <w:rsid w:val="000002E8"/>
    <w:rsid w:val="00001C83"/>
    <w:rsid w:val="00001E65"/>
    <w:rsid w:val="00001E6E"/>
    <w:rsid w:val="000049ED"/>
    <w:rsid w:val="00004E09"/>
    <w:rsid w:val="00005397"/>
    <w:rsid w:val="00006C70"/>
    <w:rsid w:val="00010960"/>
    <w:rsid w:val="00010C8C"/>
    <w:rsid w:val="00011387"/>
    <w:rsid w:val="00011E37"/>
    <w:rsid w:val="00014F57"/>
    <w:rsid w:val="00015A75"/>
    <w:rsid w:val="00015D9D"/>
    <w:rsid w:val="00015E2C"/>
    <w:rsid w:val="000167DE"/>
    <w:rsid w:val="0001773C"/>
    <w:rsid w:val="000214A2"/>
    <w:rsid w:val="00022D24"/>
    <w:rsid w:val="000241BF"/>
    <w:rsid w:val="00024980"/>
    <w:rsid w:val="000254D9"/>
    <w:rsid w:val="00027335"/>
    <w:rsid w:val="00027858"/>
    <w:rsid w:val="000319FC"/>
    <w:rsid w:val="00032EC3"/>
    <w:rsid w:val="0003422A"/>
    <w:rsid w:val="00035D07"/>
    <w:rsid w:val="000364F5"/>
    <w:rsid w:val="00041A86"/>
    <w:rsid w:val="000441D3"/>
    <w:rsid w:val="00047B87"/>
    <w:rsid w:val="000520C8"/>
    <w:rsid w:val="00054A21"/>
    <w:rsid w:val="00054F38"/>
    <w:rsid w:val="000550D2"/>
    <w:rsid w:val="00057B0C"/>
    <w:rsid w:val="00064288"/>
    <w:rsid w:val="0007031E"/>
    <w:rsid w:val="00070FB2"/>
    <w:rsid w:val="00072ACA"/>
    <w:rsid w:val="00076050"/>
    <w:rsid w:val="00082E29"/>
    <w:rsid w:val="000842FE"/>
    <w:rsid w:val="00084686"/>
    <w:rsid w:val="00087F44"/>
    <w:rsid w:val="00090674"/>
    <w:rsid w:val="00091BE1"/>
    <w:rsid w:val="000924F5"/>
    <w:rsid w:val="0009281C"/>
    <w:rsid w:val="000934A8"/>
    <w:rsid w:val="00093E8C"/>
    <w:rsid w:val="00094D4E"/>
    <w:rsid w:val="00096A07"/>
    <w:rsid w:val="000A0B79"/>
    <w:rsid w:val="000A1D84"/>
    <w:rsid w:val="000A2B2F"/>
    <w:rsid w:val="000A75A6"/>
    <w:rsid w:val="000B0A20"/>
    <w:rsid w:val="000B173A"/>
    <w:rsid w:val="000B2FDF"/>
    <w:rsid w:val="000B4377"/>
    <w:rsid w:val="000B5355"/>
    <w:rsid w:val="000B61F0"/>
    <w:rsid w:val="000B68BB"/>
    <w:rsid w:val="000C7BC5"/>
    <w:rsid w:val="000E1030"/>
    <w:rsid w:val="000E3003"/>
    <w:rsid w:val="000E3613"/>
    <w:rsid w:val="000E4B3B"/>
    <w:rsid w:val="000E5212"/>
    <w:rsid w:val="000E78BE"/>
    <w:rsid w:val="000F31BC"/>
    <w:rsid w:val="00101568"/>
    <w:rsid w:val="00101CF8"/>
    <w:rsid w:val="00111CBB"/>
    <w:rsid w:val="00114971"/>
    <w:rsid w:val="00114D02"/>
    <w:rsid w:val="0012009A"/>
    <w:rsid w:val="001211E7"/>
    <w:rsid w:val="001254FB"/>
    <w:rsid w:val="00126B7D"/>
    <w:rsid w:val="001272B9"/>
    <w:rsid w:val="0013364E"/>
    <w:rsid w:val="00134D52"/>
    <w:rsid w:val="00141E88"/>
    <w:rsid w:val="00143870"/>
    <w:rsid w:val="00146F38"/>
    <w:rsid w:val="001529D5"/>
    <w:rsid w:val="001601DB"/>
    <w:rsid w:val="00160BA5"/>
    <w:rsid w:val="00160CDC"/>
    <w:rsid w:val="00162532"/>
    <w:rsid w:val="001661C3"/>
    <w:rsid w:val="00171BC6"/>
    <w:rsid w:val="00173933"/>
    <w:rsid w:val="00175B19"/>
    <w:rsid w:val="00177DF4"/>
    <w:rsid w:val="0018654D"/>
    <w:rsid w:val="00193C70"/>
    <w:rsid w:val="0019466D"/>
    <w:rsid w:val="00194F74"/>
    <w:rsid w:val="001954F2"/>
    <w:rsid w:val="001A05B8"/>
    <w:rsid w:val="001A13E1"/>
    <w:rsid w:val="001A1B48"/>
    <w:rsid w:val="001A3447"/>
    <w:rsid w:val="001A4FE5"/>
    <w:rsid w:val="001A52DF"/>
    <w:rsid w:val="001A62BA"/>
    <w:rsid w:val="001A6CBB"/>
    <w:rsid w:val="001A7550"/>
    <w:rsid w:val="001B1EF0"/>
    <w:rsid w:val="001B5B12"/>
    <w:rsid w:val="001B6CD0"/>
    <w:rsid w:val="001B6D1F"/>
    <w:rsid w:val="001B7A93"/>
    <w:rsid w:val="001C0F83"/>
    <w:rsid w:val="001C2FEF"/>
    <w:rsid w:val="001C55EB"/>
    <w:rsid w:val="001C599C"/>
    <w:rsid w:val="001C7DB5"/>
    <w:rsid w:val="001D0580"/>
    <w:rsid w:val="001D53A9"/>
    <w:rsid w:val="001D5492"/>
    <w:rsid w:val="001D5DD8"/>
    <w:rsid w:val="001D79D5"/>
    <w:rsid w:val="001E04D2"/>
    <w:rsid w:val="001E22C7"/>
    <w:rsid w:val="001E4DF4"/>
    <w:rsid w:val="001E59C7"/>
    <w:rsid w:val="001E6143"/>
    <w:rsid w:val="001F6ED8"/>
    <w:rsid w:val="00200B89"/>
    <w:rsid w:val="00206C99"/>
    <w:rsid w:val="002074B8"/>
    <w:rsid w:val="002113AB"/>
    <w:rsid w:val="002123CE"/>
    <w:rsid w:val="00215D21"/>
    <w:rsid w:val="002166E2"/>
    <w:rsid w:val="00216FC9"/>
    <w:rsid w:val="0021714A"/>
    <w:rsid w:val="00217BCA"/>
    <w:rsid w:val="0022426C"/>
    <w:rsid w:val="002315BB"/>
    <w:rsid w:val="0023601D"/>
    <w:rsid w:val="00242799"/>
    <w:rsid w:val="002436E4"/>
    <w:rsid w:val="00243EAD"/>
    <w:rsid w:val="0024493B"/>
    <w:rsid w:val="00244AD3"/>
    <w:rsid w:val="0024694B"/>
    <w:rsid w:val="002505BD"/>
    <w:rsid w:val="00254411"/>
    <w:rsid w:val="002567A0"/>
    <w:rsid w:val="002605CF"/>
    <w:rsid w:val="00263ECE"/>
    <w:rsid w:val="00265FF2"/>
    <w:rsid w:val="00266856"/>
    <w:rsid w:val="00266F56"/>
    <w:rsid w:val="002673E6"/>
    <w:rsid w:val="002728D1"/>
    <w:rsid w:val="002749A9"/>
    <w:rsid w:val="00280548"/>
    <w:rsid w:val="00280C86"/>
    <w:rsid w:val="00281E0B"/>
    <w:rsid w:val="002858E6"/>
    <w:rsid w:val="00290D03"/>
    <w:rsid w:val="0029375B"/>
    <w:rsid w:val="002A253E"/>
    <w:rsid w:val="002A3B2D"/>
    <w:rsid w:val="002A5DB2"/>
    <w:rsid w:val="002A6AE4"/>
    <w:rsid w:val="002A72B6"/>
    <w:rsid w:val="002B00DD"/>
    <w:rsid w:val="002B14D5"/>
    <w:rsid w:val="002B47D1"/>
    <w:rsid w:val="002B4825"/>
    <w:rsid w:val="002B55F2"/>
    <w:rsid w:val="002C45DA"/>
    <w:rsid w:val="002C4CC4"/>
    <w:rsid w:val="002D1934"/>
    <w:rsid w:val="002D1A86"/>
    <w:rsid w:val="002D2C7D"/>
    <w:rsid w:val="002D40E4"/>
    <w:rsid w:val="002D4F82"/>
    <w:rsid w:val="002D500A"/>
    <w:rsid w:val="002D5F25"/>
    <w:rsid w:val="002D6A6D"/>
    <w:rsid w:val="002D7361"/>
    <w:rsid w:val="002E18C1"/>
    <w:rsid w:val="002E3470"/>
    <w:rsid w:val="002E66DD"/>
    <w:rsid w:val="002E6D4F"/>
    <w:rsid w:val="002E754A"/>
    <w:rsid w:val="002E7803"/>
    <w:rsid w:val="002F012B"/>
    <w:rsid w:val="002F5687"/>
    <w:rsid w:val="002F6D4F"/>
    <w:rsid w:val="00302CD8"/>
    <w:rsid w:val="00302E0A"/>
    <w:rsid w:val="003115C1"/>
    <w:rsid w:val="00312445"/>
    <w:rsid w:val="003150F2"/>
    <w:rsid w:val="00326677"/>
    <w:rsid w:val="00330878"/>
    <w:rsid w:val="00331A25"/>
    <w:rsid w:val="00331B9A"/>
    <w:rsid w:val="0033478A"/>
    <w:rsid w:val="003410F4"/>
    <w:rsid w:val="00342EB8"/>
    <w:rsid w:val="003433E0"/>
    <w:rsid w:val="00344333"/>
    <w:rsid w:val="00345D6C"/>
    <w:rsid w:val="003473CF"/>
    <w:rsid w:val="00352163"/>
    <w:rsid w:val="00352177"/>
    <w:rsid w:val="00353DC6"/>
    <w:rsid w:val="00353EEC"/>
    <w:rsid w:val="00353FBB"/>
    <w:rsid w:val="00355AD7"/>
    <w:rsid w:val="003561B5"/>
    <w:rsid w:val="00357403"/>
    <w:rsid w:val="003577B4"/>
    <w:rsid w:val="0036282B"/>
    <w:rsid w:val="00363E98"/>
    <w:rsid w:val="0036435F"/>
    <w:rsid w:val="003647BA"/>
    <w:rsid w:val="00367E5B"/>
    <w:rsid w:val="0037158C"/>
    <w:rsid w:val="00374304"/>
    <w:rsid w:val="003837E8"/>
    <w:rsid w:val="00384399"/>
    <w:rsid w:val="003850CE"/>
    <w:rsid w:val="00386AED"/>
    <w:rsid w:val="00390350"/>
    <w:rsid w:val="003912CC"/>
    <w:rsid w:val="003917E9"/>
    <w:rsid w:val="003941F1"/>
    <w:rsid w:val="00394FB6"/>
    <w:rsid w:val="003A46DF"/>
    <w:rsid w:val="003A5AE4"/>
    <w:rsid w:val="003A605D"/>
    <w:rsid w:val="003B04D6"/>
    <w:rsid w:val="003B1A17"/>
    <w:rsid w:val="003B3703"/>
    <w:rsid w:val="003B4145"/>
    <w:rsid w:val="003C57B0"/>
    <w:rsid w:val="003D1C95"/>
    <w:rsid w:val="003D3B82"/>
    <w:rsid w:val="003D4738"/>
    <w:rsid w:val="003D4C16"/>
    <w:rsid w:val="003E3933"/>
    <w:rsid w:val="003E5244"/>
    <w:rsid w:val="003E6AAA"/>
    <w:rsid w:val="003F5C5B"/>
    <w:rsid w:val="003F5D67"/>
    <w:rsid w:val="003F6780"/>
    <w:rsid w:val="004013FF"/>
    <w:rsid w:val="004025AF"/>
    <w:rsid w:val="0040262E"/>
    <w:rsid w:val="004107B2"/>
    <w:rsid w:val="00410926"/>
    <w:rsid w:val="004144E3"/>
    <w:rsid w:val="00414F20"/>
    <w:rsid w:val="00416A7B"/>
    <w:rsid w:val="0041763E"/>
    <w:rsid w:val="004221C6"/>
    <w:rsid w:val="00423CBE"/>
    <w:rsid w:val="00432671"/>
    <w:rsid w:val="00435FA1"/>
    <w:rsid w:val="00440381"/>
    <w:rsid w:val="00443EAD"/>
    <w:rsid w:val="00444B09"/>
    <w:rsid w:val="00446342"/>
    <w:rsid w:val="0044673F"/>
    <w:rsid w:val="004509AA"/>
    <w:rsid w:val="00451B31"/>
    <w:rsid w:val="00451F24"/>
    <w:rsid w:val="0045440D"/>
    <w:rsid w:val="00463301"/>
    <w:rsid w:val="00464EB5"/>
    <w:rsid w:val="004672BE"/>
    <w:rsid w:val="00470552"/>
    <w:rsid w:val="00470712"/>
    <w:rsid w:val="00470A4E"/>
    <w:rsid w:val="00470BFF"/>
    <w:rsid w:val="00477105"/>
    <w:rsid w:val="004772E7"/>
    <w:rsid w:val="004802C8"/>
    <w:rsid w:val="0048224C"/>
    <w:rsid w:val="00486577"/>
    <w:rsid w:val="00490D9A"/>
    <w:rsid w:val="00492672"/>
    <w:rsid w:val="004948AF"/>
    <w:rsid w:val="00495EC3"/>
    <w:rsid w:val="004966BB"/>
    <w:rsid w:val="00497A1E"/>
    <w:rsid w:val="00497C01"/>
    <w:rsid w:val="004A3B4D"/>
    <w:rsid w:val="004A53E8"/>
    <w:rsid w:val="004A666E"/>
    <w:rsid w:val="004B04E7"/>
    <w:rsid w:val="004B0C71"/>
    <w:rsid w:val="004B30C4"/>
    <w:rsid w:val="004B3616"/>
    <w:rsid w:val="004B5996"/>
    <w:rsid w:val="004B75FC"/>
    <w:rsid w:val="004C13DF"/>
    <w:rsid w:val="004C14B0"/>
    <w:rsid w:val="004C36EF"/>
    <w:rsid w:val="004C3956"/>
    <w:rsid w:val="004C53A9"/>
    <w:rsid w:val="004D0239"/>
    <w:rsid w:val="004D084B"/>
    <w:rsid w:val="004D4C85"/>
    <w:rsid w:val="004D550A"/>
    <w:rsid w:val="004D5A3A"/>
    <w:rsid w:val="004E0AAC"/>
    <w:rsid w:val="004E1C10"/>
    <w:rsid w:val="004E43AB"/>
    <w:rsid w:val="004E622E"/>
    <w:rsid w:val="004F0235"/>
    <w:rsid w:val="004F07A2"/>
    <w:rsid w:val="004F120A"/>
    <w:rsid w:val="004F198C"/>
    <w:rsid w:val="004F3E49"/>
    <w:rsid w:val="004F5E08"/>
    <w:rsid w:val="004F737A"/>
    <w:rsid w:val="004F7D2F"/>
    <w:rsid w:val="005009FC"/>
    <w:rsid w:val="0050375E"/>
    <w:rsid w:val="0050419B"/>
    <w:rsid w:val="00504C13"/>
    <w:rsid w:val="0050570D"/>
    <w:rsid w:val="005062B3"/>
    <w:rsid w:val="005118C0"/>
    <w:rsid w:val="00514BD4"/>
    <w:rsid w:val="0051503D"/>
    <w:rsid w:val="0051743B"/>
    <w:rsid w:val="005176D7"/>
    <w:rsid w:val="00520586"/>
    <w:rsid w:val="005216B4"/>
    <w:rsid w:val="00521787"/>
    <w:rsid w:val="00521C13"/>
    <w:rsid w:val="005224EC"/>
    <w:rsid w:val="0052308E"/>
    <w:rsid w:val="00526C34"/>
    <w:rsid w:val="005301FE"/>
    <w:rsid w:val="00533B3D"/>
    <w:rsid w:val="00534CE5"/>
    <w:rsid w:val="00535224"/>
    <w:rsid w:val="005373D5"/>
    <w:rsid w:val="005417E2"/>
    <w:rsid w:val="00541BA5"/>
    <w:rsid w:val="00542228"/>
    <w:rsid w:val="005427C6"/>
    <w:rsid w:val="005447F9"/>
    <w:rsid w:val="005454CE"/>
    <w:rsid w:val="00551163"/>
    <w:rsid w:val="005531EA"/>
    <w:rsid w:val="00555DF9"/>
    <w:rsid w:val="0055633E"/>
    <w:rsid w:val="005572EF"/>
    <w:rsid w:val="00560736"/>
    <w:rsid w:val="00560BA4"/>
    <w:rsid w:val="00560FC8"/>
    <w:rsid w:val="0056137F"/>
    <w:rsid w:val="005625D1"/>
    <w:rsid w:val="00565514"/>
    <w:rsid w:val="00566206"/>
    <w:rsid w:val="005713CB"/>
    <w:rsid w:val="00571D77"/>
    <w:rsid w:val="0057492E"/>
    <w:rsid w:val="00576D30"/>
    <w:rsid w:val="005775FF"/>
    <w:rsid w:val="005824E6"/>
    <w:rsid w:val="00582713"/>
    <w:rsid w:val="00583CA3"/>
    <w:rsid w:val="005879EE"/>
    <w:rsid w:val="00591914"/>
    <w:rsid w:val="00592D15"/>
    <w:rsid w:val="00593600"/>
    <w:rsid w:val="0059608E"/>
    <w:rsid w:val="005A1A69"/>
    <w:rsid w:val="005A24C4"/>
    <w:rsid w:val="005A27B3"/>
    <w:rsid w:val="005A31CB"/>
    <w:rsid w:val="005A448B"/>
    <w:rsid w:val="005A569E"/>
    <w:rsid w:val="005A7441"/>
    <w:rsid w:val="005B51FA"/>
    <w:rsid w:val="005B56CA"/>
    <w:rsid w:val="005B6131"/>
    <w:rsid w:val="005B6B45"/>
    <w:rsid w:val="005B7FAD"/>
    <w:rsid w:val="005C0A45"/>
    <w:rsid w:val="005C15B2"/>
    <w:rsid w:val="005C3A69"/>
    <w:rsid w:val="005C4DDA"/>
    <w:rsid w:val="005C5941"/>
    <w:rsid w:val="005C67DA"/>
    <w:rsid w:val="005D025F"/>
    <w:rsid w:val="005D03AC"/>
    <w:rsid w:val="005D3BD2"/>
    <w:rsid w:val="005D4C48"/>
    <w:rsid w:val="005E198F"/>
    <w:rsid w:val="005E1D70"/>
    <w:rsid w:val="005E5072"/>
    <w:rsid w:val="005E78EA"/>
    <w:rsid w:val="005F2CCD"/>
    <w:rsid w:val="005F50EC"/>
    <w:rsid w:val="005F7A29"/>
    <w:rsid w:val="006011A8"/>
    <w:rsid w:val="00601455"/>
    <w:rsid w:val="006021CD"/>
    <w:rsid w:val="00602BB6"/>
    <w:rsid w:val="0060484C"/>
    <w:rsid w:val="00604F1B"/>
    <w:rsid w:val="0060555B"/>
    <w:rsid w:val="006114A8"/>
    <w:rsid w:val="0061164E"/>
    <w:rsid w:val="00612BF1"/>
    <w:rsid w:val="0061398C"/>
    <w:rsid w:val="0061683A"/>
    <w:rsid w:val="00617942"/>
    <w:rsid w:val="00617BB7"/>
    <w:rsid w:val="00623F2B"/>
    <w:rsid w:val="00626EF2"/>
    <w:rsid w:val="00631FDC"/>
    <w:rsid w:val="006353C3"/>
    <w:rsid w:val="006371CE"/>
    <w:rsid w:val="00641840"/>
    <w:rsid w:val="00644FF1"/>
    <w:rsid w:val="0064580A"/>
    <w:rsid w:val="006502C6"/>
    <w:rsid w:val="006504B8"/>
    <w:rsid w:val="00650DFC"/>
    <w:rsid w:val="006558C6"/>
    <w:rsid w:val="00656EC2"/>
    <w:rsid w:val="00660948"/>
    <w:rsid w:val="00660FB0"/>
    <w:rsid w:val="006626BA"/>
    <w:rsid w:val="00663A6B"/>
    <w:rsid w:val="00664F2A"/>
    <w:rsid w:val="00667DC4"/>
    <w:rsid w:val="00674315"/>
    <w:rsid w:val="00676F17"/>
    <w:rsid w:val="006776EA"/>
    <w:rsid w:val="00680398"/>
    <w:rsid w:val="00683740"/>
    <w:rsid w:val="00683FB3"/>
    <w:rsid w:val="006840BA"/>
    <w:rsid w:val="006840E9"/>
    <w:rsid w:val="0068416B"/>
    <w:rsid w:val="00684604"/>
    <w:rsid w:val="006853D2"/>
    <w:rsid w:val="00685815"/>
    <w:rsid w:val="00685926"/>
    <w:rsid w:val="00686E40"/>
    <w:rsid w:val="006938C5"/>
    <w:rsid w:val="00693AC5"/>
    <w:rsid w:val="00695E51"/>
    <w:rsid w:val="00697524"/>
    <w:rsid w:val="006A4854"/>
    <w:rsid w:val="006C0140"/>
    <w:rsid w:val="006C237B"/>
    <w:rsid w:val="006C5FC0"/>
    <w:rsid w:val="006C74B0"/>
    <w:rsid w:val="006C7739"/>
    <w:rsid w:val="006D153D"/>
    <w:rsid w:val="006D260F"/>
    <w:rsid w:val="006D57EB"/>
    <w:rsid w:val="006D7EDC"/>
    <w:rsid w:val="006E506F"/>
    <w:rsid w:val="006F1876"/>
    <w:rsid w:val="006F1B8F"/>
    <w:rsid w:val="006F269B"/>
    <w:rsid w:val="006F4C5B"/>
    <w:rsid w:val="006F5CAD"/>
    <w:rsid w:val="006F5F83"/>
    <w:rsid w:val="007022FE"/>
    <w:rsid w:val="0070595E"/>
    <w:rsid w:val="00706555"/>
    <w:rsid w:val="00711411"/>
    <w:rsid w:val="00711AA2"/>
    <w:rsid w:val="00712630"/>
    <w:rsid w:val="00715E1F"/>
    <w:rsid w:val="00716C5D"/>
    <w:rsid w:val="00716C67"/>
    <w:rsid w:val="0071719D"/>
    <w:rsid w:val="00720B1E"/>
    <w:rsid w:val="00721087"/>
    <w:rsid w:val="00726864"/>
    <w:rsid w:val="00726FF1"/>
    <w:rsid w:val="007363E6"/>
    <w:rsid w:val="00740C11"/>
    <w:rsid w:val="00741BD7"/>
    <w:rsid w:val="007422CA"/>
    <w:rsid w:val="00742516"/>
    <w:rsid w:val="007429E1"/>
    <w:rsid w:val="0074719D"/>
    <w:rsid w:val="00747F24"/>
    <w:rsid w:val="007505ED"/>
    <w:rsid w:val="00751023"/>
    <w:rsid w:val="00753409"/>
    <w:rsid w:val="007550BB"/>
    <w:rsid w:val="0076514F"/>
    <w:rsid w:val="00765362"/>
    <w:rsid w:val="00765D2D"/>
    <w:rsid w:val="00765F79"/>
    <w:rsid w:val="00766D0A"/>
    <w:rsid w:val="007674D9"/>
    <w:rsid w:val="007707E0"/>
    <w:rsid w:val="00771149"/>
    <w:rsid w:val="007750DB"/>
    <w:rsid w:val="00780E7A"/>
    <w:rsid w:val="00782EFA"/>
    <w:rsid w:val="00783DB3"/>
    <w:rsid w:val="00785E35"/>
    <w:rsid w:val="007860F8"/>
    <w:rsid w:val="00787481"/>
    <w:rsid w:val="00790FDC"/>
    <w:rsid w:val="00791194"/>
    <w:rsid w:val="00793A7D"/>
    <w:rsid w:val="007971D4"/>
    <w:rsid w:val="00797DFD"/>
    <w:rsid w:val="007A273F"/>
    <w:rsid w:val="007A4223"/>
    <w:rsid w:val="007A5AA4"/>
    <w:rsid w:val="007A5B32"/>
    <w:rsid w:val="007A66E2"/>
    <w:rsid w:val="007B04FC"/>
    <w:rsid w:val="007B4EC2"/>
    <w:rsid w:val="007B4F07"/>
    <w:rsid w:val="007B5885"/>
    <w:rsid w:val="007C0A82"/>
    <w:rsid w:val="007C16E4"/>
    <w:rsid w:val="007C204F"/>
    <w:rsid w:val="007C286E"/>
    <w:rsid w:val="007C3D7B"/>
    <w:rsid w:val="007D0F2D"/>
    <w:rsid w:val="007D11A4"/>
    <w:rsid w:val="007D2FC5"/>
    <w:rsid w:val="007D397D"/>
    <w:rsid w:val="007D53EB"/>
    <w:rsid w:val="007E228E"/>
    <w:rsid w:val="007E23B1"/>
    <w:rsid w:val="007E4E67"/>
    <w:rsid w:val="007E5060"/>
    <w:rsid w:val="007F0EBC"/>
    <w:rsid w:val="007F1E63"/>
    <w:rsid w:val="007F26FC"/>
    <w:rsid w:val="007F45BE"/>
    <w:rsid w:val="007F4DE3"/>
    <w:rsid w:val="007F4E3B"/>
    <w:rsid w:val="007F5C92"/>
    <w:rsid w:val="007F6219"/>
    <w:rsid w:val="0080113D"/>
    <w:rsid w:val="00802796"/>
    <w:rsid w:val="00805627"/>
    <w:rsid w:val="00805FEF"/>
    <w:rsid w:val="0080643B"/>
    <w:rsid w:val="00807A4D"/>
    <w:rsid w:val="00813AE6"/>
    <w:rsid w:val="00815313"/>
    <w:rsid w:val="0081702E"/>
    <w:rsid w:val="00824C51"/>
    <w:rsid w:val="0082558F"/>
    <w:rsid w:val="0082597D"/>
    <w:rsid w:val="00831955"/>
    <w:rsid w:val="00834EA6"/>
    <w:rsid w:val="00835D3D"/>
    <w:rsid w:val="008360E6"/>
    <w:rsid w:val="00840553"/>
    <w:rsid w:val="00841C65"/>
    <w:rsid w:val="00842255"/>
    <w:rsid w:val="00842EBA"/>
    <w:rsid w:val="00844542"/>
    <w:rsid w:val="00846493"/>
    <w:rsid w:val="0085030D"/>
    <w:rsid w:val="00850E9A"/>
    <w:rsid w:val="00851319"/>
    <w:rsid w:val="008517B9"/>
    <w:rsid w:val="00852623"/>
    <w:rsid w:val="008526D1"/>
    <w:rsid w:val="00855F32"/>
    <w:rsid w:val="008572ED"/>
    <w:rsid w:val="0086338C"/>
    <w:rsid w:val="008633A6"/>
    <w:rsid w:val="008654EB"/>
    <w:rsid w:val="008669CC"/>
    <w:rsid w:val="0087006A"/>
    <w:rsid w:val="00870148"/>
    <w:rsid w:val="00872BF6"/>
    <w:rsid w:val="008739BC"/>
    <w:rsid w:val="0087419A"/>
    <w:rsid w:val="008742D2"/>
    <w:rsid w:val="008752BD"/>
    <w:rsid w:val="0087771C"/>
    <w:rsid w:val="0088352D"/>
    <w:rsid w:val="0088629D"/>
    <w:rsid w:val="00886F57"/>
    <w:rsid w:val="00887989"/>
    <w:rsid w:val="008910F5"/>
    <w:rsid w:val="00891327"/>
    <w:rsid w:val="00892E1A"/>
    <w:rsid w:val="00895911"/>
    <w:rsid w:val="008A10D6"/>
    <w:rsid w:val="008A5ADD"/>
    <w:rsid w:val="008B48CD"/>
    <w:rsid w:val="008B4F3E"/>
    <w:rsid w:val="008B5952"/>
    <w:rsid w:val="008C19E2"/>
    <w:rsid w:val="008C21A6"/>
    <w:rsid w:val="008C2687"/>
    <w:rsid w:val="008C57F5"/>
    <w:rsid w:val="008D0C4E"/>
    <w:rsid w:val="008D2558"/>
    <w:rsid w:val="008D36AF"/>
    <w:rsid w:val="008D474C"/>
    <w:rsid w:val="008D4A0E"/>
    <w:rsid w:val="008D66A2"/>
    <w:rsid w:val="008D7F51"/>
    <w:rsid w:val="008E0738"/>
    <w:rsid w:val="008E5309"/>
    <w:rsid w:val="008E5889"/>
    <w:rsid w:val="008E6EAB"/>
    <w:rsid w:val="008E74AB"/>
    <w:rsid w:val="008F0B56"/>
    <w:rsid w:val="008F148D"/>
    <w:rsid w:val="008F78A1"/>
    <w:rsid w:val="00900B0B"/>
    <w:rsid w:val="00900FD8"/>
    <w:rsid w:val="00901A93"/>
    <w:rsid w:val="00901C74"/>
    <w:rsid w:val="009061A5"/>
    <w:rsid w:val="00907299"/>
    <w:rsid w:val="00907E02"/>
    <w:rsid w:val="00907F41"/>
    <w:rsid w:val="009104C9"/>
    <w:rsid w:val="00910BB6"/>
    <w:rsid w:val="00911D58"/>
    <w:rsid w:val="00916A64"/>
    <w:rsid w:val="009173D5"/>
    <w:rsid w:val="00921215"/>
    <w:rsid w:val="00921A10"/>
    <w:rsid w:val="0093178C"/>
    <w:rsid w:val="00932934"/>
    <w:rsid w:val="00933417"/>
    <w:rsid w:val="009403DD"/>
    <w:rsid w:val="009406E9"/>
    <w:rsid w:val="009419E7"/>
    <w:rsid w:val="00941C24"/>
    <w:rsid w:val="00942A02"/>
    <w:rsid w:val="00946B5C"/>
    <w:rsid w:val="00947EB9"/>
    <w:rsid w:val="00950A6D"/>
    <w:rsid w:val="00951921"/>
    <w:rsid w:val="009541F5"/>
    <w:rsid w:val="0095444A"/>
    <w:rsid w:val="0095520B"/>
    <w:rsid w:val="00960FD1"/>
    <w:rsid w:val="0096102D"/>
    <w:rsid w:val="0096177A"/>
    <w:rsid w:val="009651E5"/>
    <w:rsid w:val="00967E99"/>
    <w:rsid w:val="009715C7"/>
    <w:rsid w:val="00974F7A"/>
    <w:rsid w:val="00976C81"/>
    <w:rsid w:val="00977692"/>
    <w:rsid w:val="0098279D"/>
    <w:rsid w:val="0098728A"/>
    <w:rsid w:val="00987FA8"/>
    <w:rsid w:val="00990737"/>
    <w:rsid w:val="00990C41"/>
    <w:rsid w:val="00993991"/>
    <w:rsid w:val="00993F5E"/>
    <w:rsid w:val="00994B4A"/>
    <w:rsid w:val="009961A1"/>
    <w:rsid w:val="0099678F"/>
    <w:rsid w:val="00996D6B"/>
    <w:rsid w:val="009A1125"/>
    <w:rsid w:val="009B0970"/>
    <w:rsid w:val="009B0FE3"/>
    <w:rsid w:val="009B102C"/>
    <w:rsid w:val="009B7448"/>
    <w:rsid w:val="009C1737"/>
    <w:rsid w:val="009C1F25"/>
    <w:rsid w:val="009C3569"/>
    <w:rsid w:val="009C4971"/>
    <w:rsid w:val="009C5E8A"/>
    <w:rsid w:val="009C6529"/>
    <w:rsid w:val="009C6769"/>
    <w:rsid w:val="009D0B03"/>
    <w:rsid w:val="009D115A"/>
    <w:rsid w:val="009D1BC9"/>
    <w:rsid w:val="009D1F3D"/>
    <w:rsid w:val="009D314D"/>
    <w:rsid w:val="009D3158"/>
    <w:rsid w:val="009D5350"/>
    <w:rsid w:val="009D54FD"/>
    <w:rsid w:val="009D7CC9"/>
    <w:rsid w:val="009E0B50"/>
    <w:rsid w:val="009E17A9"/>
    <w:rsid w:val="009E2495"/>
    <w:rsid w:val="009E3B7B"/>
    <w:rsid w:val="009E5B04"/>
    <w:rsid w:val="009F2A3D"/>
    <w:rsid w:val="009F3346"/>
    <w:rsid w:val="009F377E"/>
    <w:rsid w:val="009F54DF"/>
    <w:rsid w:val="009F6209"/>
    <w:rsid w:val="009F7967"/>
    <w:rsid w:val="00A02192"/>
    <w:rsid w:val="00A100E8"/>
    <w:rsid w:val="00A10675"/>
    <w:rsid w:val="00A13AE7"/>
    <w:rsid w:val="00A14C56"/>
    <w:rsid w:val="00A2184F"/>
    <w:rsid w:val="00A2298A"/>
    <w:rsid w:val="00A23955"/>
    <w:rsid w:val="00A25DBD"/>
    <w:rsid w:val="00A27CA5"/>
    <w:rsid w:val="00A31C2A"/>
    <w:rsid w:val="00A31E05"/>
    <w:rsid w:val="00A31FC1"/>
    <w:rsid w:val="00A3318C"/>
    <w:rsid w:val="00A36F55"/>
    <w:rsid w:val="00A37042"/>
    <w:rsid w:val="00A40B7E"/>
    <w:rsid w:val="00A40EC7"/>
    <w:rsid w:val="00A417DE"/>
    <w:rsid w:val="00A42C24"/>
    <w:rsid w:val="00A46829"/>
    <w:rsid w:val="00A47722"/>
    <w:rsid w:val="00A52725"/>
    <w:rsid w:val="00A54DCA"/>
    <w:rsid w:val="00A552E6"/>
    <w:rsid w:val="00A611F4"/>
    <w:rsid w:val="00A6297A"/>
    <w:rsid w:val="00A63E35"/>
    <w:rsid w:val="00A6741E"/>
    <w:rsid w:val="00A71625"/>
    <w:rsid w:val="00A729D6"/>
    <w:rsid w:val="00A72D97"/>
    <w:rsid w:val="00A75515"/>
    <w:rsid w:val="00A76C2A"/>
    <w:rsid w:val="00A81672"/>
    <w:rsid w:val="00A83B5C"/>
    <w:rsid w:val="00A84444"/>
    <w:rsid w:val="00A875F1"/>
    <w:rsid w:val="00A905E1"/>
    <w:rsid w:val="00A90858"/>
    <w:rsid w:val="00A91C84"/>
    <w:rsid w:val="00A93475"/>
    <w:rsid w:val="00A9356B"/>
    <w:rsid w:val="00A9479A"/>
    <w:rsid w:val="00AA066A"/>
    <w:rsid w:val="00AA2A2F"/>
    <w:rsid w:val="00AA4AE2"/>
    <w:rsid w:val="00AA6E2F"/>
    <w:rsid w:val="00AA74B6"/>
    <w:rsid w:val="00AB0015"/>
    <w:rsid w:val="00AB0B0E"/>
    <w:rsid w:val="00AB2F8E"/>
    <w:rsid w:val="00AB4451"/>
    <w:rsid w:val="00AC27B8"/>
    <w:rsid w:val="00AC4E05"/>
    <w:rsid w:val="00AC705C"/>
    <w:rsid w:val="00AC7382"/>
    <w:rsid w:val="00AC78F4"/>
    <w:rsid w:val="00AD29BF"/>
    <w:rsid w:val="00AD48B3"/>
    <w:rsid w:val="00AD5C83"/>
    <w:rsid w:val="00AD7D2E"/>
    <w:rsid w:val="00AE2387"/>
    <w:rsid w:val="00AE3CDC"/>
    <w:rsid w:val="00AE49B8"/>
    <w:rsid w:val="00AE6A78"/>
    <w:rsid w:val="00AF318A"/>
    <w:rsid w:val="00AF4434"/>
    <w:rsid w:val="00AF7F87"/>
    <w:rsid w:val="00B006BC"/>
    <w:rsid w:val="00B04787"/>
    <w:rsid w:val="00B067D9"/>
    <w:rsid w:val="00B1082D"/>
    <w:rsid w:val="00B14897"/>
    <w:rsid w:val="00B16652"/>
    <w:rsid w:val="00B166FF"/>
    <w:rsid w:val="00B20A6A"/>
    <w:rsid w:val="00B20D62"/>
    <w:rsid w:val="00B22FC8"/>
    <w:rsid w:val="00B30FB3"/>
    <w:rsid w:val="00B31123"/>
    <w:rsid w:val="00B32678"/>
    <w:rsid w:val="00B35256"/>
    <w:rsid w:val="00B35F0D"/>
    <w:rsid w:val="00B3792B"/>
    <w:rsid w:val="00B44AC0"/>
    <w:rsid w:val="00B45C04"/>
    <w:rsid w:val="00B52664"/>
    <w:rsid w:val="00B533D7"/>
    <w:rsid w:val="00B544ED"/>
    <w:rsid w:val="00B55AE3"/>
    <w:rsid w:val="00B55CCD"/>
    <w:rsid w:val="00B612D1"/>
    <w:rsid w:val="00B65F04"/>
    <w:rsid w:val="00B71656"/>
    <w:rsid w:val="00B73EB0"/>
    <w:rsid w:val="00B80E8F"/>
    <w:rsid w:val="00B83020"/>
    <w:rsid w:val="00B849FE"/>
    <w:rsid w:val="00B9097C"/>
    <w:rsid w:val="00B96D72"/>
    <w:rsid w:val="00BA2A95"/>
    <w:rsid w:val="00BB07D8"/>
    <w:rsid w:val="00BB472A"/>
    <w:rsid w:val="00BC1205"/>
    <w:rsid w:val="00BC2C32"/>
    <w:rsid w:val="00BC731B"/>
    <w:rsid w:val="00BD2D3C"/>
    <w:rsid w:val="00BD397B"/>
    <w:rsid w:val="00BD6F17"/>
    <w:rsid w:val="00BE02F1"/>
    <w:rsid w:val="00BE43B5"/>
    <w:rsid w:val="00BE6B5F"/>
    <w:rsid w:val="00BF16B5"/>
    <w:rsid w:val="00BF2D81"/>
    <w:rsid w:val="00BF4E04"/>
    <w:rsid w:val="00BF5D7F"/>
    <w:rsid w:val="00BF6043"/>
    <w:rsid w:val="00C04677"/>
    <w:rsid w:val="00C04BE8"/>
    <w:rsid w:val="00C0503F"/>
    <w:rsid w:val="00C05D9D"/>
    <w:rsid w:val="00C06DB7"/>
    <w:rsid w:val="00C06FA7"/>
    <w:rsid w:val="00C07787"/>
    <w:rsid w:val="00C108AE"/>
    <w:rsid w:val="00C10A0E"/>
    <w:rsid w:val="00C13262"/>
    <w:rsid w:val="00C13729"/>
    <w:rsid w:val="00C14206"/>
    <w:rsid w:val="00C1420C"/>
    <w:rsid w:val="00C15557"/>
    <w:rsid w:val="00C17087"/>
    <w:rsid w:val="00C17931"/>
    <w:rsid w:val="00C17BC3"/>
    <w:rsid w:val="00C25ADD"/>
    <w:rsid w:val="00C33EB9"/>
    <w:rsid w:val="00C35E8A"/>
    <w:rsid w:val="00C40123"/>
    <w:rsid w:val="00C40DD1"/>
    <w:rsid w:val="00C42F60"/>
    <w:rsid w:val="00C455BA"/>
    <w:rsid w:val="00C47AC8"/>
    <w:rsid w:val="00C51272"/>
    <w:rsid w:val="00C60346"/>
    <w:rsid w:val="00C75A32"/>
    <w:rsid w:val="00C75D15"/>
    <w:rsid w:val="00C77792"/>
    <w:rsid w:val="00C77853"/>
    <w:rsid w:val="00C820D0"/>
    <w:rsid w:val="00C82C2E"/>
    <w:rsid w:val="00C84B74"/>
    <w:rsid w:val="00C85960"/>
    <w:rsid w:val="00C900A8"/>
    <w:rsid w:val="00C92802"/>
    <w:rsid w:val="00CA02F2"/>
    <w:rsid w:val="00CB23A7"/>
    <w:rsid w:val="00CB2CBA"/>
    <w:rsid w:val="00CB32DA"/>
    <w:rsid w:val="00CB38FE"/>
    <w:rsid w:val="00CB3A57"/>
    <w:rsid w:val="00CB4600"/>
    <w:rsid w:val="00CB6770"/>
    <w:rsid w:val="00CB692F"/>
    <w:rsid w:val="00CB6934"/>
    <w:rsid w:val="00CC34DD"/>
    <w:rsid w:val="00CC3889"/>
    <w:rsid w:val="00CC4914"/>
    <w:rsid w:val="00CC5655"/>
    <w:rsid w:val="00CC65C8"/>
    <w:rsid w:val="00CD5B7C"/>
    <w:rsid w:val="00CE153A"/>
    <w:rsid w:val="00CE3D61"/>
    <w:rsid w:val="00CE4F74"/>
    <w:rsid w:val="00CE611A"/>
    <w:rsid w:val="00CE7130"/>
    <w:rsid w:val="00CF165D"/>
    <w:rsid w:val="00CF5024"/>
    <w:rsid w:val="00CF5F47"/>
    <w:rsid w:val="00D00D63"/>
    <w:rsid w:val="00D06F52"/>
    <w:rsid w:val="00D11195"/>
    <w:rsid w:val="00D1186D"/>
    <w:rsid w:val="00D12676"/>
    <w:rsid w:val="00D1524F"/>
    <w:rsid w:val="00D2145F"/>
    <w:rsid w:val="00D25870"/>
    <w:rsid w:val="00D303FD"/>
    <w:rsid w:val="00D30D97"/>
    <w:rsid w:val="00D33150"/>
    <w:rsid w:val="00D34898"/>
    <w:rsid w:val="00D40F15"/>
    <w:rsid w:val="00D475C1"/>
    <w:rsid w:val="00D50CA0"/>
    <w:rsid w:val="00D55116"/>
    <w:rsid w:val="00D55C33"/>
    <w:rsid w:val="00D619ED"/>
    <w:rsid w:val="00D61AC7"/>
    <w:rsid w:val="00D631DD"/>
    <w:rsid w:val="00D64727"/>
    <w:rsid w:val="00D647D1"/>
    <w:rsid w:val="00D64C1E"/>
    <w:rsid w:val="00D66B7B"/>
    <w:rsid w:val="00D67AD8"/>
    <w:rsid w:val="00D76C2E"/>
    <w:rsid w:val="00D819A1"/>
    <w:rsid w:val="00D84FC0"/>
    <w:rsid w:val="00D85801"/>
    <w:rsid w:val="00D86E8C"/>
    <w:rsid w:val="00D879F2"/>
    <w:rsid w:val="00D93ED5"/>
    <w:rsid w:val="00D97315"/>
    <w:rsid w:val="00DA1216"/>
    <w:rsid w:val="00DA2009"/>
    <w:rsid w:val="00DA3EF3"/>
    <w:rsid w:val="00DA4B96"/>
    <w:rsid w:val="00DA5CA0"/>
    <w:rsid w:val="00DA6EDF"/>
    <w:rsid w:val="00DB029C"/>
    <w:rsid w:val="00DB24FA"/>
    <w:rsid w:val="00DB3C93"/>
    <w:rsid w:val="00DB4520"/>
    <w:rsid w:val="00DB4673"/>
    <w:rsid w:val="00DB7C70"/>
    <w:rsid w:val="00DC013A"/>
    <w:rsid w:val="00DC19CB"/>
    <w:rsid w:val="00DC3034"/>
    <w:rsid w:val="00DC3838"/>
    <w:rsid w:val="00DC4F31"/>
    <w:rsid w:val="00DD0483"/>
    <w:rsid w:val="00DD3679"/>
    <w:rsid w:val="00DD3928"/>
    <w:rsid w:val="00DD7281"/>
    <w:rsid w:val="00DD7694"/>
    <w:rsid w:val="00DE0031"/>
    <w:rsid w:val="00DE0274"/>
    <w:rsid w:val="00DE0851"/>
    <w:rsid w:val="00DE1106"/>
    <w:rsid w:val="00DE534D"/>
    <w:rsid w:val="00DE605D"/>
    <w:rsid w:val="00DE71FC"/>
    <w:rsid w:val="00DF189B"/>
    <w:rsid w:val="00DF3A8F"/>
    <w:rsid w:val="00DF451A"/>
    <w:rsid w:val="00DF542C"/>
    <w:rsid w:val="00DF5B6C"/>
    <w:rsid w:val="00DF6BAA"/>
    <w:rsid w:val="00E019CD"/>
    <w:rsid w:val="00E02804"/>
    <w:rsid w:val="00E03B11"/>
    <w:rsid w:val="00E0485A"/>
    <w:rsid w:val="00E0514E"/>
    <w:rsid w:val="00E104B9"/>
    <w:rsid w:val="00E12A60"/>
    <w:rsid w:val="00E12AB2"/>
    <w:rsid w:val="00E145E8"/>
    <w:rsid w:val="00E220EB"/>
    <w:rsid w:val="00E23613"/>
    <w:rsid w:val="00E23D6C"/>
    <w:rsid w:val="00E37903"/>
    <w:rsid w:val="00E45361"/>
    <w:rsid w:val="00E528A0"/>
    <w:rsid w:val="00E53879"/>
    <w:rsid w:val="00E55A37"/>
    <w:rsid w:val="00E65022"/>
    <w:rsid w:val="00E72FFD"/>
    <w:rsid w:val="00E731CB"/>
    <w:rsid w:val="00E7404D"/>
    <w:rsid w:val="00E75DE2"/>
    <w:rsid w:val="00E77CA3"/>
    <w:rsid w:val="00E81E20"/>
    <w:rsid w:val="00E85883"/>
    <w:rsid w:val="00E8699B"/>
    <w:rsid w:val="00E87123"/>
    <w:rsid w:val="00E94761"/>
    <w:rsid w:val="00E94919"/>
    <w:rsid w:val="00E94E25"/>
    <w:rsid w:val="00E94F5D"/>
    <w:rsid w:val="00E9518E"/>
    <w:rsid w:val="00EA0A68"/>
    <w:rsid w:val="00EA1705"/>
    <w:rsid w:val="00EA2908"/>
    <w:rsid w:val="00EA2AC7"/>
    <w:rsid w:val="00EA301A"/>
    <w:rsid w:val="00EA3F08"/>
    <w:rsid w:val="00EB3A58"/>
    <w:rsid w:val="00EB45D2"/>
    <w:rsid w:val="00EB5C77"/>
    <w:rsid w:val="00EB6410"/>
    <w:rsid w:val="00EC001F"/>
    <w:rsid w:val="00EC0B35"/>
    <w:rsid w:val="00EC4597"/>
    <w:rsid w:val="00EC527F"/>
    <w:rsid w:val="00ED15A8"/>
    <w:rsid w:val="00ED1882"/>
    <w:rsid w:val="00ED2144"/>
    <w:rsid w:val="00ED2BA4"/>
    <w:rsid w:val="00ED3584"/>
    <w:rsid w:val="00EE06D6"/>
    <w:rsid w:val="00EE33F9"/>
    <w:rsid w:val="00EE3B62"/>
    <w:rsid w:val="00EE40D3"/>
    <w:rsid w:val="00EF1E85"/>
    <w:rsid w:val="00EF4C2A"/>
    <w:rsid w:val="00EF7E47"/>
    <w:rsid w:val="00F009E0"/>
    <w:rsid w:val="00F00A79"/>
    <w:rsid w:val="00F00CEB"/>
    <w:rsid w:val="00F00E08"/>
    <w:rsid w:val="00F0250A"/>
    <w:rsid w:val="00F1057B"/>
    <w:rsid w:val="00F11C1A"/>
    <w:rsid w:val="00F15D0A"/>
    <w:rsid w:val="00F20F35"/>
    <w:rsid w:val="00F2223F"/>
    <w:rsid w:val="00F227D1"/>
    <w:rsid w:val="00F23E69"/>
    <w:rsid w:val="00F253E4"/>
    <w:rsid w:val="00F260E0"/>
    <w:rsid w:val="00F26BF0"/>
    <w:rsid w:val="00F27F12"/>
    <w:rsid w:val="00F332F6"/>
    <w:rsid w:val="00F409E1"/>
    <w:rsid w:val="00F45AED"/>
    <w:rsid w:val="00F47322"/>
    <w:rsid w:val="00F5234F"/>
    <w:rsid w:val="00F538B6"/>
    <w:rsid w:val="00F53F3A"/>
    <w:rsid w:val="00F54B19"/>
    <w:rsid w:val="00F564AD"/>
    <w:rsid w:val="00F5733E"/>
    <w:rsid w:val="00F608E2"/>
    <w:rsid w:val="00F60A5A"/>
    <w:rsid w:val="00F616E9"/>
    <w:rsid w:val="00F63091"/>
    <w:rsid w:val="00F63A02"/>
    <w:rsid w:val="00F63E2E"/>
    <w:rsid w:val="00F6496D"/>
    <w:rsid w:val="00F65D6A"/>
    <w:rsid w:val="00F70CA0"/>
    <w:rsid w:val="00F713DE"/>
    <w:rsid w:val="00F71550"/>
    <w:rsid w:val="00F7636A"/>
    <w:rsid w:val="00F77B09"/>
    <w:rsid w:val="00F80076"/>
    <w:rsid w:val="00F81347"/>
    <w:rsid w:val="00F831EE"/>
    <w:rsid w:val="00F83B70"/>
    <w:rsid w:val="00F83C9C"/>
    <w:rsid w:val="00F9206A"/>
    <w:rsid w:val="00F9279E"/>
    <w:rsid w:val="00F93A14"/>
    <w:rsid w:val="00F94CD9"/>
    <w:rsid w:val="00F95373"/>
    <w:rsid w:val="00F9554F"/>
    <w:rsid w:val="00FA094E"/>
    <w:rsid w:val="00FA0AFD"/>
    <w:rsid w:val="00FA284D"/>
    <w:rsid w:val="00FA3080"/>
    <w:rsid w:val="00FB1AB5"/>
    <w:rsid w:val="00FB2541"/>
    <w:rsid w:val="00FB318B"/>
    <w:rsid w:val="00FB6C50"/>
    <w:rsid w:val="00FB735E"/>
    <w:rsid w:val="00FC19BC"/>
    <w:rsid w:val="00FC28F9"/>
    <w:rsid w:val="00FC439C"/>
    <w:rsid w:val="00FD5211"/>
    <w:rsid w:val="00FD5348"/>
    <w:rsid w:val="00FD62D5"/>
    <w:rsid w:val="00FE17D9"/>
    <w:rsid w:val="00FE2FCC"/>
    <w:rsid w:val="00FE4643"/>
    <w:rsid w:val="00FE4843"/>
    <w:rsid w:val="00FE4B1F"/>
    <w:rsid w:val="00FE4EC5"/>
    <w:rsid w:val="00FE7AF5"/>
    <w:rsid w:val="00FF057C"/>
    <w:rsid w:val="00FF2A5B"/>
    <w:rsid w:val="00FF39E4"/>
    <w:rsid w:val="00FF4012"/>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47BC3"/>
  <w15:docId w15:val="{119E6150-32F8-4A44-A309-3FB8996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B09"/>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rsid w:val="00444B09"/>
    <w:pPr>
      <w:tabs>
        <w:tab w:val="center" w:pos="4320"/>
        <w:tab w:val="right" w:pos="8640"/>
      </w:tabs>
    </w:pPr>
  </w:style>
  <w:style w:type="paragraph" w:styleId="Footer">
    <w:name w:val="footer"/>
    <w:basedOn w:val="Normal"/>
    <w:link w:val="FooterChar"/>
    <w:uiPriority w:val="99"/>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character" w:customStyle="1" w:styleId="coursenumber">
    <w:name w:val="course_number"/>
    <w:basedOn w:val="DefaultParagraphFont"/>
    <w:rsid w:val="00947EB9"/>
  </w:style>
  <w:style w:type="character" w:customStyle="1" w:styleId="diffadded">
    <w:name w:val="diffadded"/>
    <w:basedOn w:val="DefaultParagraphFont"/>
    <w:rsid w:val="00947EB9"/>
  </w:style>
  <w:style w:type="character" w:customStyle="1" w:styleId="FooterChar">
    <w:name w:val="Footer Char"/>
    <w:basedOn w:val="DefaultParagraphFont"/>
    <w:link w:val="Footer"/>
    <w:uiPriority w:val="99"/>
    <w:rsid w:val="001D7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1862009368">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80873961">
          <w:marLeft w:val="0"/>
          <w:marRight w:val="0"/>
          <w:marTop w:val="0"/>
          <w:marBottom w:val="0"/>
          <w:divBdr>
            <w:top w:val="none" w:sz="0" w:space="0" w:color="auto"/>
            <w:left w:val="none" w:sz="0" w:space="0" w:color="auto"/>
            <w:bottom w:val="none" w:sz="0" w:space="0" w:color="auto"/>
            <w:right w:val="none" w:sz="0" w:space="0" w:color="auto"/>
          </w:divBdr>
        </w:div>
      </w:divsChild>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882787350">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0" ma:contentTypeDescription="Create a new document." ma:contentTypeScope="" ma:versionID="0fe6bbfed658e4623a0399b108aaaf83">
  <xsd:schema xmlns:xsd="http://www.w3.org/2001/XMLSchema" xmlns:xs="http://www.w3.org/2001/XMLSchema" xmlns:p="http://schemas.microsoft.com/office/2006/metadata/properties" xmlns:ns2="9be9b7a9-ba1e-4de9-a6f2-171954f562ed" targetNamespace="http://schemas.microsoft.com/office/2006/metadata/properties" ma:root="true" ma:fieldsID="c316798de412042dc38519f6cbcdc7fa" ns2:_="">
    <xsd:import namespace="9be9b7a9-ba1e-4de9-a6f2-171954f56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BC8A-31CE-4F25-927D-E14381E1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7F59C-56FA-44C0-A7ED-750CA7197C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4.xml><?xml version="1.0" encoding="utf-8"?>
<ds:datastoreItem xmlns:ds="http://schemas.openxmlformats.org/officeDocument/2006/customXml" ds:itemID="{A0725D93-FAD7-194F-96DF-6CB8D7EB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Microsoft Office User</cp:lastModifiedBy>
  <cp:revision>2</cp:revision>
  <cp:lastPrinted>2020-06-22T15:24:00Z</cp:lastPrinted>
  <dcterms:created xsi:type="dcterms:W3CDTF">2020-07-09T17:41:00Z</dcterms:created>
  <dcterms:modified xsi:type="dcterms:W3CDTF">2020-07-09T17:41:00Z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