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1D70" w14:textId="0A52B268" w:rsidR="00994B4A" w:rsidRPr="00BF2D81" w:rsidRDefault="008D66A2" w:rsidP="008D66A2">
      <w:pPr>
        <w:jc w:val="center"/>
      </w:pPr>
      <w:r w:rsidRPr="00BF2D81">
        <w:t>Y</w:t>
      </w:r>
      <w:r w:rsidR="00994B4A" w:rsidRPr="00BF2D81">
        <w:t>OUNGSTOWN STATE UNIVERSITY</w:t>
      </w:r>
    </w:p>
    <w:p w14:paraId="39B59550" w14:textId="0A37DE5D" w:rsidR="000E1030" w:rsidRPr="00BF2D81" w:rsidRDefault="001B264C" w:rsidP="007C0A82">
      <w:pPr>
        <w:jc w:val="center"/>
        <w:rPr>
          <w:b/>
          <w:bCs/>
        </w:rPr>
      </w:pPr>
      <w:r>
        <w:rPr>
          <w:b/>
          <w:bCs/>
        </w:rPr>
        <w:t>Graduate Council Meeting</w:t>
      </w:r>
      <w:r w:rsidR="00894681">
        <w:rPr>
          <w:b/>
          <w:bCs/>
        </w:rPr>
        <w:t xml:space="preserve"> Minutes</w:t>
      </w:r>
    </w:p>
    <w:p w14:paraId="5603E6EB" w14:textId="2FF7DBD1" w:rsidR="00994B4A" w:rsidRPr="00BF2D81" w:rsidRDefault="007C0A82" w:rsidP="007C0A82">
      <w:pPr>
        <w:jc w:val="center"/>
        <w:rPr>
          <w:b/>
          <w:bCs/>
        </w:rPr>
      </w:pPr>
      <w:r w:rsidRPr="00BF2D81">
        <w:rPr>
          <w:b/>
          <w:bCs/>
        </w:rPr>
        <w:t>Wednesday,</w:t>
      </w:r>
      <w:r w:rsidR="005115AA">
        <w:rPr>
          <w:b/>
          <w:bCs/>
        </w:rPr>
        <w:t xml:space="preserve"> </w:t>
      </w:r>
      <w:r w:rsidR="00386B82">
        <w:rPr>
          <w:b/>
          <w:bCs/>
        </w:rPr>
        <w:t>May 26</w:t>
      </w:r>
      <w:r w:rsidR="007E1423">
        <w:rPr>
          <w:b/>
          <w:bCs/>
        </w:rPr>
        <w:t>,</w:t>
      </w:r>
      <w:r w:rsidRPr="00431FFC">
        <w:rPr>
          <w:b/>
          <w:bCs/>
        </w:rPr>
        <w:t xml:space="preserve"> </w:t>
      </w:r>
      <w:r w:rsidR="00432671" w:rsidRPr="00431FFC">
        <w:rPr>
          <w:b/>
          <w:bCs/>
        </w:rPr>
        <w:t>202</w:t>
      </w:r>
      <w:r w:rsidR="003C023B" w:rsidRPr="00431FFC">
        <w:rPr>
          <w:b/>
          <w:bCs/>
        </w:rPr>
        <w:t>1</w:t>
      </w:r>
    </w:p>
    <w:p w14:paraId="6EBEBA55" w14:textId="3472A657" w:rsidR="00054F38" w:rsidRPr="00431FFC" w:rsidRDefault="00431FFC">
      <w:pPr>
        <w:pStyle w:val="Header"/>
        <w:tabs>
          <w:tab w:val="clear" w:pos="4320"/>
          <w:tab w:val="clear" w:pos="8640"/>
        </w:tabs>
        <w:jc w:val="center"/>
        <w:rPr>
          <w:b/>
        </w:rPr>
      </w:pPr>
      <w:r w:rsidRPr="00431FFC">
        <w:rPr>
          <w:b/>
        </w:rPr>
        <w:t>TEAMS</w:t>
      </w:r>
    </w:p>
    <w:p w14:paraId="25FF3D7A" w14:textId="2EBD98AD" w:rsidR="00994B4A" w:rsidRDefault="007550BB">
      <w:pPr>
        <w:pStyle w:val="Header"/>
        <w:tabs>
          <w:tab w:val="clear" w:pos="4320"/>
          <w:tab w:val="clear" w:pos="8640"/>
        </w:tabs>
        <w:jc w:val="center"/>
        <w:rPr>
          <w:b/>
        </w:rPr>
      </w:pPr>
      <w:r w:rsidRPr="00BF2D81">
        <w:rPr>
          <w:b/>
        </w:rPr>
        <w:t>4</w:t>
      </w:r>
      <w:r w:rsidR="00B44AC0" w:rsidRPr="00BF2D81">
        <w:rPr>
          <w:b/>
        </w:rPr>
        <w:t>:00</w:t>
      </w:r>
      <w:r w:rsidR="00DC3838" w:rsidRPr="00BF2D81">
        <w:rPr>
          <w:b/>
        </w:rPr>
        <w:t xml:space="preserve"> p</w:t>
      </w:r>
      <w:r w:rsidR="00726864" w:rsidRPr="00BF2D81">
        <w:rPr>
          <w:b/>
        </w:rPr>
        <w:t>.m.</w:t>
      </w:r>
    </w:p>
    <w:p w14:paraId="3A97031C" w14:textId="23B563AB" w:rsidR="000F4ABE" w:rsidRDefault="000F4ABE">
      <w:pPr>
        <w:pStyle w:val="Header"/>
        <w:tabs>
          <w:tab w:val="clear" w:pos="4320"/>
          <w:tab w:val="clear" w:pos="8640"/>
        </w:tabs>
        <w:jc w:val="center"/>
        <w:rPr>
          <w:b/>
        </w:rPr>
      </w:pPr>
    </w:p>
    <w:p w14:paraId="78DB01A4" w14:textId="64393878" w:rsidR="000F4ABE" w:rsidRPr="00405067" w:rsidRDefault="000F4ABE" w:rsidP="000F4ABE">
      <w:r w:rsidRPr="00405067">
        <w:rPr>
          <w:b/>
        </w:rPr>
        <w:t>Present</w:t>
      </w:r>
      <w:r w:rsidRPr="00405067">
        <w:t xml:space="preserve">: Valerie O’Dell, Chair, </w:t>
      </w:r>
      <w:r w:rsidR="00E710AA">
        <w:t xml:space="preserve">Patrick Bateman, </w:t>
      </w:r>
      <w:r w:rsidRPr="00405067">
        <w:t xml:space="preserve">Christopher </w:t>
      </w:r>
      <w:proofErr w:type="spellStart"/>
      <w:r w:rsidRPr="00405067">
        <w:t>Bellas</w:t>
      </w:r>
      <w:proofErr w:type="spellEnd"/>
      <w:r w:rsidRPr="00405067">
        <w:t xml:space="preserve">, Kendra Fowler, </w:t>
      </w:r>
      <w:r w:rsidR="00405067" w:rsidRPr="00405067">
        <w:t xml:space="preserve">Sherri Lovelace-Cameron, Jake </w:t>
      </w:r>
      <w:proofErr w:type="spellStart"/>
      <w:r w:rsidR="00405067" w:rsidRPr="00405067">
        <w:t>Protivnak</w:t>
      </w:r>
      <w:proofErr w:type="spellEnd"/>
      <w:r w:rsidR="00405067" w:rsidRPr="00405067">
        <w:t xml:space="preserve">, </w:t>
      </w:r>
      <w:r w:rsidR="004A07D9" w:rsidRPr="00405067">
        <w:t xml:space="preserve">Dolores Sisco, Virgil Solomon, </w:t>
      </w:r>
      <w:r w:rsidRPr="00405067">
        <w:t xml:space="preserve">Angie </w:t>
      </w:r>
      <w:proofErr w:type="spellStart"/>
      <w:r w:rsidRPr="00405067">
        <w:t>Urmson</w:t>
      </w:r>
      <w:proofErr w:type="spellEnd"/>
      <w:r w:rsidRPr="00405067">
        <w:t xml:space="preserve"> Jeffries, Linda </w:t>
      </w:r>
      <w:proofErr w:type="spellStart"/>
      <w:r w:rsidRPr="00405067">
        <w:t>Hulburt</w:t>
      </w:r>
      <w:proofErr w:type="spellEnd"/>
      <w:r w:rsidRPr="00405067">
        <w:t>-Blosser</w:t>
      </w:r>
      <w:r w:rsidR="00405067" w:rsidRPr="00405067">
        <w:t xml:space="preserve"> </w:t>
      </w:r>
    </w:p>
    <w:p w14:paraId="3176776A" w14:textId="77777777" w:rsidR="00E710AA" w:rsidRDefault="00E710AA" w:rsidP="000F4ABE"/>
    <w:p w14:paraId="5A5D5385" w14:textId="33DFD2E3" w:rsidR="000F4ABE" w:rsidRPr="00405067" w:rsidRDefault="00E710AA" w:rsidP="000F4ABE">
      <w:pPr>
        <w:rPr>
          <w:b/>
        </w:rPr>
      </w:pPr>
      <w:r>
        <w:t xml:space="preserve">Excused: </w:t>
      </w:r>
      <w:proofErr w:type="spellStart"/>
      <w:r w:rsidR="000F4ABE" w:rsidRPr="00405067">
        <w:t>Ewelina</w:t>
      </w:r>
      <w:proofErr w:type="spellEnd"/>
      <w:r w:rsidR="000F4ABE" w:rsidRPr="00405067">
        <w:t xml:space="preserve"> </w:t>
      </w:r>
      <w:proofErr w:type="spellStart"/>
      <w:r w:rsidR="000F4ABE" w:rsidRPr="00405067">
        <w:t>Boczkowska</w:t>
      </w:r>
      <w:proofErr w:type="spellEnd"/>
      <w:r w:rsidR="000F4ABE" w:rsidRPr="00405067">
        <w:t xml:space="preserve">, Lauren Cummins, </w:t>
      </w:r>
      <w:r w:rsidR="00405067" w:rsidRPr="00405067">
        <w:t xml:space="preserve">Christine McCullough, </w:t>
      </w:r>
      <w:r w:rsidR="000F4ABE" w:rsidRPr="00405067">
        <w:t xml:space="preserve">Tomi </w:t>
      </w:r>
      <w:proofErr w:type="spellStart"/>
      <w:r w:rsidR="000F4ABE" w:rsidRPr="00405067">
        <w:t>Ovaska</w:t>
      </w:r>
      <w:proofErr w:type="spellEnd"/>
      <w:r w:rsidR="000F4ABE" w:rsidRPr="00405067">
        <w:t xml:space="preserve">, </w:t>
      </w:r>
      <w:r w:rsidR="00504CA8">
        <w:t>and Sal Sanders.  S</w:t>
      </w:r>
      <w:r w:rsidR="000F4ABE" w:rsidRPr="00405067">
        <w:t xml:space="preserve">tudent Representatives: Stephanie </w:t>
      </w:r>
      <w:proofErr w:type="spellStart"/>
      <w:r w:rsidR="000F4ABE" w:rsidRPr="00405067">
        <w:t>Profera</w:t>
      </w:r>
      <w:proofErr w:type="spellEnd"/>
      <w:r w:rsidR="000F4ABE" w:rsidRPr="00405067">
        <w:t xml:space="preserve"> and Chanda Weigel</w:t>
      </w:r>
    </w:p>
    <w:p w14:paraId="4959EA96" w14:textId="77777777" w:rsidR="000F4ABE" w:rsidRPr="00405067" w:rsidRDefault="000F4ABE" w:rsidP="000F4ABE">
      <w:pPr>
        <w:rPr>
          <w:b/>
        </w:rPr>
      </w:pPr>
    </w:p>
    <w:p w14:paraId="6B24AF27" w14:textId="60A8076C" w:rsidR="000F4ABE" w:rsidRDefault="000F4ABE" w:rsidP="00C11B66">
      <w:pPr>
        <w:rPr>
          <w:b/>
        </w:rPr>
      </w:pPr>
      <w:r w:rsidRPr="0028243A">
        <w:t>The meeting was called to order by Chair, Valarie O’Dell</w:t>
      </w:r>
      <w:r>
        <w:t xml:space="preserve"> once a quorum had been met.</w:t>
      </w:r>
    </w:p>
    <w:p w14:paraId="3F6D5D3E" w14:textId="77777777" w:rsidR="009D1FDC" w:rsidRPr="00BF2D81" w:rsidRDefault="009D1FDC">
      <w:pPr>
        <w:pStyle w:val="Header"/>
        <w:tabs>
          <w:tab w:val="clear" w:pos="4320"/>
          <w:tab w:val="clear" w:pos="8640"/>
        </w:tabs>
        <w:jc w:val="center"/>
        <w:rPr>
          <w:b/>
        </w:rPr>
      </w:pPr>
    </w:p>
    <w:p w14:paraId="66E55CCA" w14:textId="0148F8F5" w:rsidR="00894681" w:rsidRDefault="009D1FDC" w:rsidP="009D1FDC">
      <w:pPr>
        <w:pStyle w:val="ListParagraph"/>
        <w:numPr>
          <w:ilvl w:val="0"/>
          <w:numId w:val="1"/>
        </w:numPr>
      </w:pPr>
      <w:r>
        <w:t xml:space="preserve">The </w:t>
      </w:r>
      <w:r w:rsidR="00894681">
        <w:t>April 2021</w:t>
      </w:r>
      <w:r w:rsidR="00894681" w:rsidRPr="00E02804">
        <w:t xml:space="preserve"> meeting minutes</w:t>
      </w:r>
      <w:r w:rsidR="00894681">
        <w:t xml:space="preserve"> </w:t>
      </w:r>
      <w:r w:rsidR="003415E3">
        <w:t xml:space="preserve">were </w:t>
      </w:r>
      <w:r w:rsidR="00894681">
        <w:t xml:space="preserve">approved via </w:t>
      </w:r>
      <w:proofErr w:type="spellStart"/>
      <w:r w:rsidR="00894681">
        <w:t>evote</w:t>
      </w:r>
      <w:proofErr w:type="spellEnd"/>
      <w:r w:rsidR="00894681">
        <w:t>. (7 approved. 1 abstain.</w:t>
      </w:r>
      <w:r>
        <w:t>)</w:t>
      </w:r>
    </w:p>
    <w:p w14:paraId="1A686297" w14:textId="77777777" w:rsidR="00894681" w:rsidRDefault="00894681" w:rsidP="009D1FDC">
      <w:pPr>
        <w:pStyle w:val="ListParagraph"/>
        <w:ind w:left="630"/>
      </w:pPr>
    </w:p>
    <w:p w14:paraId="59C1CFAC" w14:textId="2FBA5555" w:rsidR="00FF7D42" w:rsidRPr="00B9097C" w:rsidRDefault="007B5885" w:rsidP="00FF7D42">
      <w:pPr>
        <w:pStyle w:val="ListParagraph"/>
        <w:numPr>
          <w:ilvl w:val="0"/>
          <w:numId w:val="1"/>
        </w:numPr>
      </w:pPr>
      <w:r w:rsidRPr="00B9097C">
        <w:t>Committee</w:t>
      </w:r>
      <w:r w:rsidR="00FF7D42" w:rsidRPr="00B9097C">
        <w:t xml:space="preserve"> Reports</w:t>
      </w:r>
    </w:p>
    <w:p w14:paraId="4ACED0C8" w14:textId="4B3AA3CF" w:rsidR="00A27ED1" w:rsidRDefault="007B5885" w:rsidP="00A27ED1">
      <w:pPr>
        <w:numPr>
          <w:ilvl w:val="1"/>
          <w:numId w:val="1"/>
        </w:numPr>
      </w:pPr>
      <w:r w:rsidRPr="00807A4D">
        <w:t>Admission and Appeals Committee Chair: Dolores Sisco</w:t>
      </w:r>
    </w:p>
    <w:p w14:paraId="23AB17FD" w14:textId="77777777" w:rsidR="00A27ED1" w:rsidRDefault="00A27ED1" w:rsidP="00A27ED1">
      <w:pPr>
        <w:ind w:left="1440"/>
      </w:pPr>
    </w:p>
    <w:p w14:paraId="29CF943F" w14:textId="0D5DD636" w:rsidR="00A27ED1" w:rsidRPr="009D1FDC" w:rsidRDefault="00A27ED1" w:rsidP="009D1FDC">
      <w:pPr>
        <w:ind w:left="1440"/>
      </w:pPr>
      <w:r>
        <w:rPr>
          <w:color w:val="000000"/>
        </w:rPr>
        <w:t xml:space="preserve">The </w:t>
      </w:r>
      <w:r w:rsidRPr="00A27ED1">
        <w:rPr>
          <w:color w:val="000000"/>
        </w:rPr>
        <w:t xml:space="preserve">Admission and Appeals Committee heard an appeal of academic suspension.  The appeal was from a student in the MBA Program.  The program director supported the appeal.  The Appeals committee granted the appeal.  </w:t>
      </w:r>
      <w:r w:rsidR="00404B6A">
        <w:rPr>
          <w:color w:val="000000"/>
        </w:rPr>
        <w:t>See Attachment #1.</w:t>
      </w:r>
    </w:p>
    <w:p w14:paraId="558C2C86" w14:textId="6FAE99D3" w:rsidR="009A5388" w:rsidRPr="00807A4D" w:rsidRDefault="009A5388" w:rsidP="009A5388">
      <w:pPr>
        <w:ind w:left="1440"/>
      </w:pPr>
    </w:p>
    <w:p w14:paraId="7B2A3E18" w14:textId="0014F26C" w:rsidR="007B5885" w:rsidRDefault="007B5885" w:rsidP="007B5885">
      <w:pPr>
        <w:numPr>
          <w:ilvl w:val="1"/>
          <w:numId w:val="1"/>
        </w:numPr>
      </w:pPr>
      <w:r w:rsidRPr="00807A4D">
        <w:t>Graduate Curriculum Chair: Virgil Solomon</w:t>
      </w:r>
    </w:p>
    <w:p w14:paraId="3EA4CFB5" w14:textId="18502F5D" w:rsidR="009A5388" w:rsidRDefault="009A5388" w:rsidP="009A5388">
      <w:pPr>
        <w:ind w:left="1440"/>
      </w:pPr>
      <w:r>
        <w:tab/>
        <w:t>Nothing to Report</w:t>
      </w:r>
    </w:p>
    <w:p w14:paraId="5735B210" w14:textId="77777777" w:rsidR="009D1FDC" w:rsidRPr="00807A4D" w:rsidRDefault="009D1FDC" w:rsidP="009A5388">
      <w:pPr>
        <w:ind w:left="1440"/>
      </w:pPr>
    </w:p>
    <w:p w14:paraId="46FEE3C3" w14:textId="77777777" w:rsidR="009A5388" w:rsidRDefault="007B5885" w:rsidP="007B5885">
      <w:pPr>
        <w:numPr>
          <w:ilvl w:val="1"/>
          <w:numId w:val="1"/>
        </w:numPr>
      </w:pPr>
      <w:r w:rsidRPr="00807A4D">
        <w:t>Exceptions Chair: Sal Sanders</w:t>
      </w:r>
      <w:r w:rsidR="009A5388">
        <w:t xml:space="preserve"> – </w:t>
      </w:r>
    </w:p>
    <w:p w14:paraId="1E9D14A9" w14:textId="50A8196B" w:rsidR="007B5885" w:rsidRDefault="00D34B4F" w:rsidP="009A5388">
      <w:pPr>
        <w:ind w:left="1440"/>
      </w:pPr>
      <w:r>
        <w:t>One exception regarding an</w:t>
      </w:r>
      <w:r w:rsidR="009A5388">
        <w:t xml:space="preserve"> application in Teacher Education</w:t>
      </w:r>
      <w:r>
        <w:t xml:space="preserve"> and the </w:t>
      </w:r>
      <w:r w:rsidR="00A255CC">
        <w:t>request for a waiver was granted.</w:t>
      </w:r>
    </w:p>
    <w:p w14:paraId="7C6D3C23" w14:textId="77777777" w:rsidR="009D1FDC" w:rsidRPr="00807A4D" w:rsidRDefault="009D1FDC" w:rsidP="009A5388">
      <w:pPr>
        <w:ind w:left="1440"/>
      </w:pPr>
    </w:p>
    <w:p w14:paraId="0F44BB57" w14:textId="4852A114" w:rsidR="007B5885" w:rsidRDefault="007B5885" w:rsidP="007B5885">
      <w:pPr>
        <w:numPr>
          <w:ilvl w:val="1"/>
          <w:numId w:val="1"/>
        </w:numPr>
      </w:pPr>
      <w:r w:rsidRPr="00B9097C">
        <w:t xml:space="preserve">Grievance Chair: Christopher </w:t>
      </w:r>
      <w:proofErr w:type="spellStart"/>
      <w:r w:rsidRPr="00B9097C">
        <w:t>Bellas</w:t>
      </w:r>
      <w:proofErr w:type="spellEnd"/>
      <w:r w:rsidR="009F4207">
        <w:t xml:space="preserve"> – No r</w:t>
      </w:r>
      <w:r w:rsidR="009A5388">
        <w:t>eport</w:t>
      </w:r>
    </w:p>
    <w:p w14:paraId="3E93A7E2" w14:textId="77777777" w:rsidR="009D1FDC" w:rsidRDefault="009D1FDC" w:rsidP="009D1FDC">
      <w:pPr>
        <w:ind w:left="1440"/>
      </w:pPr>
    </w:p>
    <w:p w14:paraId="538564CC" w14:textId="18F99815" w:rsidR="00431FFC" w:rsidRDefault="00431FFC" w:rsidP="007B5885">
      <w:pPr>
        <w:numPr>
          <w:ilvl w:val="1"/>
          <w:numId w:val="1"/>
        </w:numPr>
      </w:pPr>
      <w:r>
        <w:t xml:space="preserve">GSAC: </w:t>
      </w:r>
      <w:bookmarkStart w:id="0" w:name="_Hlk53739972"/>
      <w:r>
        <w:t xml:space="preserve">Stephanie </w:t>
      </w:r>
      <w:proofErr w:type="spellStart"/>
      <w:r>
        <w:t>Profera</w:t>
      </w:r>
      <w:proofErr w:type="spellEnd"/>
      <w:r>
        <w:t xml:space="preserve"> and Chanda Weigel</w:t>
      </w:r>
      <w:bookmarkEnd w:id="0"/>
      <w:r w:rsidR="009F4207">
        <w:t xml:space="preserve"> – No Report</w:t>
      </w:r>
    </w:p>
    <w:p w14:paraId="2CD152F7" w14:textId="7568A505" w:rsidR="008E1FFC" w:rsidRDefault="008E1FFC" w:rsidP="008E1FFC"/>
    <w:p w14:paraId="034AD83A" w14:textId="4B37A6C0" w:rsidR="008E1FFC" w:rsidRDefault="008E1FFC" w:rsidP="008E1FFC">
      <w:pPr>
        <w:pStyle w:val="ListParagraph"/>
        <w:numPr>
          <w:ilvl w:val="0"/>
          <w:numId w:val="1"/>
        </w:numPr>
      </w:pPr>
      <w:r>
        <w:t>Graduate Faculty</w:t>
      </w:r>
    </w:p>
    <w:p w14:paraId="3104F5D5" w14:textId="77777777" w:rsidR="009D1FDC" w:rsidRDefault="009D1FDC" w:rsidP="009D1FDC">
      <w:pPr>
        <w:pStyle w:val="ListParagraph"/>
        <w:ind w:left="630"/>
      </w:pPr>
    </w:p>
    <w:p w14:paraId="6955EA8E" w14:textId="178C260F" w:rsidR="008E1FFC" w:rsidRDefault="008E1FFC" w:rsidP="008E1FFC">
      <w:pPr>
        <w:pStyle w:val="ListParagraph"/>
        <w:numPr>
          <w:ilvl w:val="1"/>
          <w:numId w:val="1"/>
        </w:numPr>
      </w:pPr>
      <w:r>
        <w:t>STEM</w:t>
      </w:r>
      <w:r w:rsidRPr="00CD577B">
        <w:t xml:space="preserve"> </w:t>
      </w:r>
    </w:p>
    <w:p w14:paraId="528C7008" w14:textId="19ED1275" w:rsidR="008A164B" w:rsidRDefault="00386B82" w:rsidP="006F2CF6">
      <w:pPr>
        <w:pStyle w:val="ListParagraph"/>
        <w:numPr>
          <w:ilvl w:val="2"/>
          <w:numId w:val="1"/>
        </w:numPr>
      </w:pPr>
      <w:r>
        <w:t xml:space="preserve">Ian </w:t>
      </w:r>
      <w:proofErr w:type="spellStart"/>
      <w:r>
        <w:t>Renne</w:t>
      </w:r>
      <w:proofErr w:type="spellEnd"/>
      <w:r>
        <w:t>. Chemical and Biological Sciences</w:t>
      </w:r>
    </w:p>
    <w:p w14:paraId="36E9E2D4" w14:textId="59E0717B" w:rsidR="00386B82" w:rsidRDefault="00386B82" w:rsidP="00386B82">
      <w:pPr>
        <w:pStyle w:val="ListParagraph"/>
        <w:numPr>
          <w:ilvl w:val="2"/>
          <w:numId w:val="1"/>
        </w:numPr>
      </w:pPr>
      <w:r>
        <w:t>Robert Wardle III. Chemical and Biological Sciences</w:t>
      </w:r>
    </w:p>
    <w:p w14:paraId="4B8901CB" w14:textId="77777777" w:rsidR="00F22416" w:rsidRDefault="00F22416" w:rsidP="00F22416">
      <w:pPr>
        <w:pStyle w:val="ListParagraph"/>
        <w:ind w:left="2250"/>
      </w:pPr>
    </w:p>
    <w:p w14:paraId="070DC872" w14:textId="572BEF52" w:rsidR="00F22416" w:rsidRPr="00632E88" w:rsidRDefault="00F22416" w:rsidP="00F22416">
      <w:pPr>
        <w:pStyle w:val="ListParagraph"/>
        <w:ind w:left="2160"/>
      </w:pPr>
      <w:r w:rsidRPr="00632E88">
        <w:t>A motion was made to approve the STEM faculty applications for the Category 1 membership.  The applications were reviewed and recommended by the College Graduate Studies Committee. The motion was unanimously approved.</w:t>
      </w:r>
    </w:p>
    <w:p w14:paraId="6F4E2101" w14:textId="1533D3A5" w:rsidR="009A5388" w:rsidRDefault="009A5388" w:rsidP="009A5388">
      <w:pPr>
        <w:pStyle w:val="ListParagraph"/>
        <w:ind w:left="2160"/>
      </w:pPr>
    </w:p>
    <w:p w14:paraId="0FD5B661" w14:textId="77777777" w:rsidR="009A5388" w:rsidRDefault="009A5388" w:rsidP="009A5388">
      <w:pPr>
        <w:pStyle w:val="ListParagraph"/>
        <w:ind w:left="2160"/>
      </w:pPr>
    </w:p>
    <w:p w14:paraId="71647E7F" w14:textId="79E9CB52" w:rsidR="00386B82" w:rsidRDefault="00386B82" w:rsidP="00386B82">
      <w:pPr>
        <w:pStyle w:val="ListParagraph"/>
        <w:numPr>
          <w:ilvl w:val="1"/>
          <w:numId w:val="1"/>
        </w:numPr>
      </w:pPr>
      <w:r>
        <w:t>BCHHS</w:t>
      </w:r>
    </w:p>
    <w:p w14:paraId="3755D2D6" w14:textId="1903B461" w:rsidR="00386B82" w:rsidRDefault="00386B82" w:rsidP="00386B82">
      <w:pPr>
        <w:pStyle w:val="ListParagraph"/>
        <w:numPr>
          <w:ilvl w:val="2"/>
          <w:numId w:val="1"/>
        </w:numPr>
      </w:pPr>
      <w:r>
        <w:t>Debbie Donnelly Espy, Grad Studies in Health and Rehab Sciences</w:t>
      </w:r>
    </w:p>
    <w:p w14:paraId="1B7B72FC" w14:textId="4F00373D" w:rsidR="00DE5FC8" w:rsidRDefault="00386B82" w:rsidP="00DE5FC8">
      <w:pPr>
        <w:pStyle w:val="ListParagraph"/>
        <w:numPr>
          <w:ilvl w:val="2"/>
          <w:numId w:val="1"/>
        </w:numPr>
      </w:pPr>
      <w:r>
        <w:t>Linda Pax Lowes, Grad Studies in Health and Rehab Sciences</w:t>
      </w:r>
      <w:r w:rsidR="00404B6A">
        <w:t xml:space="preserve"> </w:t>
      </w:r>
    </w:p>
    <w:p w14:paraId="2ED706CD" w14:textId="2D74BA03" w:rsidR="00F22416" w:rsidRDefault="00F22416" w:rsidP="00F22416">
      <w:pPr>
        <w:pStyle w:val="ListParagraph"/>
        <w:ind w:left="2160"/>
      </w:pPr>
    </w:p>
    <w:p w14:paraId="77EE3BCB" w14:textId="168036B0" w:rsidR="009D0E89" w:rsidRDefault="00F22416" w:rsidP="00F22416">
      <w:pPr>
        <w:pStyle w:val="ListParagraph"/>
        <w:ind w:left="2250"/>
      </w:pPr>
      <w:r w:rsidRPr="00632E88">
        <w:t>A moti</w:t>
      </w:r>
      <w:r>
        <w:t>o</w:t>
      </w:r>
      <w:r w:rsidR="00DC365F">
        <w:t xml:space="preserve">n was made to approve the BCHHS </w:t>
      </w:r>
      <w:r w:rsidRPr="00632E88">
        <w:t>faculty applications for the Category 1 membership.  The applications were reviewed and recommended by the College Graduate Studies Committee. The motion was unanimously approved.</w:t>
      </w:r>
      <w:r w:rsidR="009D0E89">
        <w:t xml:space="preserve">  </w:t>
      </w:r>
    </w:p>
    <w:p w14:paraId="61260DAF" w14:textId="3B766ABF" w:rsidR="00DE5FC8" w:rsidRDefault="00DE5FC8" w:rsidP="00DE5FC8">
      <w:pPr>
        <w:pStyle w:val="NormalWeb"/>
        <w:spacing w:before="0" w:beforeAutospacing="0" w:after="0" w:afterAutospacing="0"/>
        <w:ind w:left="720"/>
      </w:pPr>
    </w:p>
    <w:p w14:paraId="0E057C50" w14:textId="7B51C4D6" w:rsidR="00404B6A" w:rsidRDefault="00DE5FC8" w:rsidP="00981F84">
      <w:pPr>
        <w:pStyle w:val="NormalWeb"/>
        <w:numPr>
          <w:ilvl w:val="0"/>
          <w:numId w:val="1"/>
        </w:numPr>
        <w:spacing w:before="0" w:beforeAutospacing="0" w:after="0" w:afterAutospacing="0"/>
      </w:pPr>
      <w:r>
        <w:t>Discontinuation of bound thesis/dissertation requirement</w:t>
      </w:r>
      <w:r w:rsidR="00404B6A">
        <w:t xml:space="preserve"> – Angie </w:t>
      </w:r>
      <w:proofErr w:type="spellStart"/>
      <w:r w:rsidR="00404B6A">
        <w:t>Urmson</w:t>
      </w:r>
      <w:proofErr w:type="spellEnd"/>
      <w:r w:rsidR="00404B6A">
        <w:t xml:space="preserve"> Jeffries</w:t>
      </w:r>
    </w:p>
    <w:p w14:paraId="4925B98A" w14:textId="77777777" w:rsidR="00404B6A" w:rsidRDefault="00404B6A" w:rsidP="00404B6A">
      <w:pPr>
        <w:pStyle w:val="NormalWeb"/>
        <w:spacing w:before="0" w:beforeAutospacing="0" w:after="0" w:afterAutospacing="0"/>
        <w:ind w:left="630"/>
      </w:pPr>
    </w:p>
    <w:p w14:paraId="3AB27EB0" w14:textId="55328A9D" w:rsidR="00404B6A" w:rsidRDefault="00404B6A" w:rsidP="00404B6A">
      <w:pPr>
        <w:pStyle w:val="NormalWeb"/>
        <w:spacing w:before="0" w:beforeAutospacing="0" w:after="0" w:afterAutospacing="0"/>
        <w:ind w:left="630"/>
      </w:pPr>
      <w:r>
        <w:tab/>
      </w:r>
      <w:r>
        <w:tab/>
      </w:r>
      <w:r w:rsidR="009A5388">
        <w:t>See Teams report</w:t>
      </w:r>
      <w:r>
        <w:t xml:space="preserve"> –</w:t>
      </w:r>
      <w:hyperlink r:id="rId11" w:history="1">
        <w:r w:rsidRPr="000F4ABE">
          <w:rPr>
            <w:rStyle w:val="Hyperlink"/>
          </w:rPr>
          <w:t>Thesis Dissertation Binding.pdf</w:t>
        </w:r>
      </w:hyperlink>
      <w:r w:rsidR="000F4ABE">
        <w:t xml:space="preserve"> </w:t>
      </w:r>
    </w:p>
    <w:p w14:paraId="0472C987" w14:textId="77777777" w:rsidR="00FB7974" w:rsidRDefault="00FB7974" w:rsidP="002A06EF">
      <w:pPr>
        <w:pStyle w:val="ListParagraph"/>
        <w:ind w:left="2250"/>
      </w:pPr>
    </w:p>
    <w:p w14:paraId="4FBECAE3" w14:textId="24F1C278" w:rsidR="002A06EF" w:rsidRDefault="00A255CC" w:rsidP="00FB7974">
      <w:pPr>
        <w:pStyle w:val="ListParagraph"/>
        <w:ind w:left="630"/>
      </w:pPr>
      <w:r>
        <w:t xml:space="preserve">About three years </w:t>
      </w:r>
      <w:r w:rsidR="009A5388">
        <w:t xml:space="preserve">ago </w:t>
      </w:r>
      <w:r>
        <w:t xml:space="preserve">Graduate Council </w:t>
      </w:r>
      <w:r w:rsidR="0057618A">
        <w:t>voted to change the requirement of thesis and dissertation binding requirement from two to one. The one</w:t>
      </w:r>
      <w:r w:rsidR="003415E3">
        <w:t>-</w:t>
      </w:r>
      <w:r w:rsidR="0057618A">
        <w:t xml:space="preserve">bound </w:t>
      </w:r>
      <w:r w:rsidR="003A5CCE">
        <w:t>copy is</w:t>
      </w:r>
      <w:r w:rsidR="0057618A">
        <w:t xml:space="preserve"> housed in Maag Library.  In addition, a digita</w:t>
      </w:r>
      <w:r w:rsidR="00C7138A">
        <w:t xml:space="preserve">l copy </w:t>
      </w:r>
      <w:r w:rsidR="003A5CCE">
        <w:t xml:space="preserve">is uploaded to </w:t>
      </w:r>
      <w:r w:rsidR="00C7138A">
        <w:t xml:space="preserve"> OhioLINK</w:t>
      </w:r>
      <w:r w:rsidR="00FB7974">
        <w:t xml:space="preserve"> via the </w:t>
      </w:r>
      <w:r w:rsidR="003A5CCE">
        <w:t>ETD</w:t>
      </w:r>
      <w:r w:rsidR="0057618A">
        <w:t xml:space="preserve"> Center</w:t>
      </w:r>
      <w:r w:rsidR="003415E3">
        <w:t>, as well as all of our dissertations</w:t>
      </w:r>
      <w:r w:rsidR="003A5CCE">
        <w:t xml:space="preserve"> are</w:t>
      </w:r>
      <w:r w:rsidR="00C7138A">
        <w:t xml:space="preserve"> uploaded to ProQ</w:t>
      </w:r>
      <w:r w:rsidR="00FB7974">
        <w:t xml:space="preserve">uest. All </w:t>
      </w:r>
      <w:r w:rsidR="003A5CCE">
        <w:t xml:space="preserve">thesis and dissertations become </w:t>
      </w:r>
      <w:r w:rsidR="0057618A">
        <w:t>part of the digital repository in Maag</w:t>
      </w:r>
      <w:r w:rsidR="00CD6CE2">
        <w:t xml:space="preserve"> Library. </w:t>
      </w:r>
      <w:r w:rsidR="00981F84">
        <w:t>The departments no longer get a</w:t>
      </w:r>
      <w:r w:rsidR="00CD6CE2">
        <w:t xml:space="preserve"> bound copy.</w:t>
      </w:r>
      <w:r w:rsidR="00C7138A">
        <w:t xml:space="preserve"> </w:t>
      </w:r>
      <w:r w:rsidR="002A06EF">
        <w:t xml:space="preserve">Last March </w:t>
      </w:r>
      <w:r w:rsidR="00465618">
        <w:t>,</w:t>
      </w:r>
      <w:r w:rsidR="002A06EF">
        <w:t>we stopped the bound copies</w:t>
      </w:r>
      <w:r w:rsidR="00465618">
        <w:t xml:space="preserve"> and paper submissions</w:t>
      </w:r>
      <w:r w:rsidR="002A06EF">
        <w:t xml:space="preserve"> completely and </w:t>
      </w:r>
      <w:r w:rsidR="00465618">
        <w:t xml:space="preserve">started </w:t>
      </w:r>
      <w:r w:rsidR="002A06EF">
        <w:t>doing everything digitally.</w:t>
      </w:r>
    </w:p>
    <w:p w14:paraId="62E942E8" w14:textId="77777777" w:rsidR="009D0E89" w:rsidRDefault="009D0E89" w:rsidP="003A5CCE">
      <w:pPr>
        <w:pStyle w:val="NormalWeb"/>
        <w:spacing w:before="0" w:beforeAutospacing="0" w:after="0" w:afterAutospacing="0"/>
      </w:pPr>
    </w:p>
    <w:p w14:paraId="476D00B5" w14:textId="5E914AF7" w:rsidR="009D0E89" w:rsidRDefault="00FB7974" w:rsidP="009D0E89">
      <w:pPr>
        <w:pStyle w:val="NormalWeb"/>
        <w:spacing w:before="0" w:beforeAutospacing="0" w:after="0" w:afterAutospacing="0"/>
        <w:ind w:left="630"/>
      </w:pPr>
      <w:r>
        <w:t>About a month ago, An</w:t>
      </w:r>
      <w:r w:rsidR="009D0E89">
        <w:t>a</w:t>
      </w:r>
      <w:r w:rsidR="003415E3">
        <w:t xml:space="preserve"> Torres</w:t>
      </w:r>
      <w:r w:rsidR="003A5CCE">
        <w:t xml:space="preserve"> from </w:t>
      </w:r>
      <w:r w:rsidR="003415E3">
        <w:t>Maag Library asked</w:t>
      </w:r>
      <w:r w:rsidR="009D0E89">
        <w:t xml:space="preserve"> us to </w:t>
      </w:r>
      <w:r w:rsidR="003A5CCE">
        <w:t>dis</w:t>
      </w:r>
      <w:r w:rsidR="009D0E89">
        <w:t>continue</w:t>
      </w:r>
      <w:r w:rsidR="003A5CCE">
        <w:t xml:space="preserve"> the binding service, </w:t>
      </w:r>
      <w:r w:rsidR="009D0E89">
        <w:t xml:space="preserve">as </w:t>
      </w:r>
      <w:r w:rsidR="001D235D">
        <w:t xml:space="preserve">it </w:t>
      </w:r>
      <w:r w:rsidR="009D0E89">
        <w:t>is no longer sustainable</w:t>
      </w:r>
      <w:r w:rsidR="003A5CCE">
        <w:t xml:space="preserve">. </w:t>
      </w:r>
      <w:r w:rsidR="009D0E89">
        <w:t xml:space="preserve"> </w:t>
      </w:r>
      <w:r w:rsidR="003A5CCE">
        <w:t>R</w:t>
      </w:r>
      <w:r w:rsidR="009D0E89">
        <w:t>educed staffing</w:t>
      </w:r>
      <w:r w:rsidR="003A5CCE">
        <w:t xml:space="preserve">, the time intensive process of preparing for binding, </w:t>
      </w:r>
      <w:r w:rsidR="00C7138A">
        <w:t>reconciling</w:t>
      </w:r>
      <w:r w:rsidR="009D0E89">
        <w:t xml:space="preserve"> of invoicing/payments</w:t>
      </w:r>
      <w:r w:rsidR="003A5CCE">
        <w:t xml:space="preserve">, and distribution to students after a significate time passes for the binding process has become cumbersome and dissatisfying for students.  </w:t>
      </w:r>
    </w:p>
    <w:p w14:paraId="6AE20A0A" w14:textId="7CA7FF4A" w:rsidR="009D0E89" w:rsidRDefault="009D0E89" w:rsidP="009D0E89">
      <w:pPr>
        <w:pStyle w:val="NormalWeb"/>
        <w:spacing w:before="0" w:beforeAutospacing="0" w:after="0" w:afterAutospacing="0"/>
        <w:ind w:left="630"/>
      </w:pPr>
    </w:p>
    <w:p w14:paraId="2FBE1E3F" w14:textId="652FF461" w:rsidR="00C824F5" w:rsidRDefault="00981F84" w:rsidP="009A5388">
      <w:pPr>
        <w:pStyle w:val="NormalWeb"/>
        <w:spacing w:before="0" w:beforeAutospacing="0" w:after="0" w:afterAutospacing="0"/>
        <w:ind w:left="630"/>
      </w:pPr>
      <w:r>
        <w:t>The advantage</w:t>
      </w:r>
      <w:r w:rsidR="00465618">
        <w:t xml:space="preserve"> to this change</w:t>
      </w:r>
      <w:r>
        <w:t xml:space="preserve"> is students</w:t>
      </w:r>
      <w:r w:rsidR="003415E3">
        <w:t xml:space="preserve"> seem to prefer the new </w:t>
      </w:r>
      <w:r w:rsidR="001D235D">
        <w:t xml:space="preserve">process of paperless submission and if they wish to pursue personal binding the cost </w:t>
      </w:r>
      <w:r w:rsidR="00465618">
        <w:t xml:space="preserve">from an outside company can </w:t>
      </w:r>
      <w:r w:rsidR="001D235D">
        <w:t xml:space="preserve">be similar and the processing time faster.  </w:t>
      </w:r>
    </w:p>
    <w:p w14:paraId="177CEBF1" w14:textId="77777777" w:rsidR="00CD6CE2" w:rsidRDefault="00CD6CE2" w:rsidP="009A5388">
      <w:pPr>
        <w:pStyle w:val="NormalWeb"/>
        <w:spacing w:before="0" w:beforeAutospacing="0" w:after="0" w:afterAutospacing="0"/>
        <w:ind w:left="630"/>
      </w:pPr>
    </w:p>
    <w:p w14:paraId="034AE510" w14:textId="710A0DAB" w:rsidR="009A5388" w:rsidRDefault="003415E3" w:rsidP="002F049E">
      <w:pPr>
        <w:pStyle w:val="ListParagraph"/>
        <w:ind w:left="630"/>
      </w:pPr>
      <w:r>
        <w:t xml:space="preserve">A motion </w:t>
      </w:r>
      <w:r w:rsidR="00465618">
        <w:t xml:space="preserve">was </w:t>
      </w:r>
      <w:r w:rsidR="00981F84">
        <w:t>made by Jake Protivnak and seconded by</w:t>
      </w:r>
      <w:r w:rsidR="00870A6B">
        <w:t xml:space="preserve"> Virgil Solomon to discontinue the </w:t>
      </w:r>
      <w:r w:rsidR="001D235D">
        <w:t>requirement of a bound</w:t>
      </w:r>
      <w:r w:rsidR="00C824F5">
        <w:t xml:space="preserve"> </w:t>
      </w:r>
      <w:r w:rsidR="00465618">
        <w:t>t</w:t>
      </w:r>
      <w:r w:rsidR="00C824F5">
        <w:t xml:space="preserve">hesis </w:t>
      </w:r>
      <w:r w:rsidR="00465618">
        <w:t xml:space="preserve">or </w:t>
      </w:r>
      <w:bookmarkStart w:id="1" w:name="_GoBack"/>
      <w:bookmarkEnd w:id="1"/>
      <w:r w:rsidR="00465618">
        <w:t>d</w:t>
      </w:r>
      <w:r w:rsidR="00C824F5">
        <w:t>issertation</w:t>
      </w:r>
      <w:r w:rsidR="00CC3E90">
        <w:t xml:space="preserve">s. </w:t>
      </w:r>
      <w:r w:rsidR="00C824F5" w:rsidRPr="00632E88">
        <w:t>The motion was unanimously approved</w:t>
      </w:r>
      <w:r w:rsidR="002F049E">
        <w:t>.</w:t>
      </w:r>
      <w:r w:rsidR="002F049E">
        <w:br/>
      </w:r>
      <w:r w:rsidR="002F049E">
        <w:br/>
      </w:r>
    </w:p>
    <w:p w14:paraId="33E4600C" w14:textId="77777777" w:rsidR="004C0672" w:rsidRDefault="00FD6250" w:rsidP="000806B9">
      <w:pPr>
        <w:pStyle w:val="NormalWeb"/>
        <w:numPr>
          <w:ilvl w:val="0"/>
          <w:numId w:val="1"/>
        </w:numPr>
        <w:spacing w:before="0" w:beforeAutospacing="0" w:after="0" w:afterAutospacing="0"/>
      </w:pPr>
      <w:r w:rsidRPr="00816D37">
        <w:rPr>
          <w:b/>
        </w:rPr>
        <w:t>C</w:t>
      </w:r>
      <w:r w:rsidR="00DE564A" w:rsidRPr="00816D37">
        <w:rPr>
          <w:b/>
        </w:rPr>
        <w:t>ovid</w:t>
      </w:r>
      <w:r w:rsidR="004C0672">
        <w:rPr>
          <w:b/>
        </w:rPr>
        <w:t xml:space="preserve">-19 </w:t>
      </w:r>
      <w:r w:rsidRPr="00816D37">
        <w:rPr>
          <w:b/>
        </w:rPr>
        <w:t>admission</w:t>
      </w:r>
      <w:r w:rsidR="00DE564A" w:rsidRPr="00816D37">
        <w:rPr>
          <w:b/>
        </w:rPr>
        <w:t xml:space="preserve"> exceptions</w:t>
      </w:r>
      <w:r w:rsidR="00DE564A">
        <w:t xml:space="preserve"> </w:t>
      </w:r>
      <w:r>
        <w:t xml:space="preserve">anyone applying through </w:t>
      </w:r>
      <w:r w:rsidR="00C925DA">
        <w:t xml:space="preserve">the end of </w:t>
      </w:r>
      <w:r>
        <w:t>summer 2021</w:t>
      </w:r>
      <w:r w:rsidR="00C925DA">
        <w:t xml:space="preserve">. </w:t>
      </w:r>
    </w:p>
    <w:p w14:paraId="158200F8" w14:textId="77777777" w:rsidR="004C0672" w:rsidRDefault="004C0672" w:rsidP="004C0672">
      <w:pPr>
        <w:pStyle w:val="NormalWeb"/>
        <w:spacing w:before="0" w:beforeAutospacing="0" w:after="0" w:afterAutospacing="0"/>
        <w:ind w:left="630"/>
        <w:rPr>
          <w:b/>
        </w:rPr>
      </w:pPr>
    </w:p>
    <w:p w14:paraId="6BB93626" w14:textId="1C4DA14D" w:rsidR="002A0585" w:rsidRDefault="003415E3" w:rsidP="001D235D">
      <w:pPr>
        <w:pStyle w:val="NormalWeb"/>
        <w:spacing w:before="0" w:beforeAutospacing="0" w:after="0" w:afterAutospacing="0"/>
        <w:ind w:left="630"/>
      </w:pPr>
      <w:r>
        <w:t xml:space="preserve">Several programs </w:t>
      </w:r>
      <w:r w:rsidR="002F049E">
        <w:t xml:space="preserve">made </w:t>
      </w:r>
      <w:r w:rsidR="001D235D">
        <w:t xml:space="preserve">temporary </w:t>
      </w:r>
      <w:r w:rsidR="00C925DA">
        <w:t xml:space="preserve">Covid-19 admission exceptions. </w:t>
      </w:r>
      <w:r w:rsidR="001D235D">
        <w:t xml:space="preserve">The group discussed an end date to these temporary admission exceptions.  </w:t>
      </w:r>
      <w:r w:rsidR="00870A6B">
        <w:t xml:space="preserve">Originally, it was set </w:t>
      </w:r>
      <w:r w:rsidR="002F049E">
        <w:t xml:space="preserve">through Summer 2021. </w:t>
      </w:r>
      <w:r w:rsidR="007339B3">
        <w:t xml:space="preserve">The Fall 2021 Semester begins on Monday, August 30, 2021. </w:t>
      </w:r>
      <w:r w:rsidR="001D235D">
        <w:t xml:space="preserve">   Patrick Bateman made a motion to </w:t>
      </w:r>
      <w:r w:rsidR="004C0672">
        <w:t xml:space="preserve"> end any temporary admission standards that were put in place to resp</w:t>
      </w:r>
      <w:r w:rsidR="007339B3">
        <w:t>on</w:t>
      </w:r>
      <w:r>
        <w:t>d</w:t>
      </w:r>
      <w:r w:rsidR="007339B3">
        <w:t xml:space="preserve"> to Covid-19 </w:t>
      </w:r>
      <w:r w:rsidR="001D235D">
        <w:t xml:space="preserve">on </w:t>
      </w:r>
      <w:r w:rsidR="007339B3">
        <w:t>August 29, 2021.</w:t>
      </w:r>
      <w:r w:rsidR="00731719">
        <w:t xml:space="preserve">  The motion</w:t>
      </w:r>
      <w:r w:rsidR="001D235D">
        <w:t xml:space="preserve"> was</w:t>
      </w:r>
      <w:r w:rsidR="00E710AA">
        <w:t xml:space="preserve"> seconded by Sherri Lovelace</w:t>
      </w:r>
      <w:r w:rsidR="002A0585">
        <w:t>-</w:t>
      </w:r>
      <w:r w:rsidR="00E710AA">
        <w:t>Cameron</w:t>
      </w:r>
      <w:r w:rsidR="002A0585">
        <w:t xml:space="preserve"> and</w:t>
      </w:r>
      <w:r w:rsidR="00E710AA">
        <w:t xml:space="preserve"> </w:t>
      </w:r>
      <w:r w:rsidR="00731719">
        <w:t>passed without any opposition.</w:t>
      </w:r>
      <w:r w:rsidR="002A0585">
        <w:t xml:space="preserve">  </w:t>
      </w:r>
    </w:p>
    <w:p w14:paraId="4DD5E4CA" w14:textId="77777777" w:rsidR="002A0585" w:rsidRDefault="002A0585" w:rsidP="001D235D">
      <w:pPr>
        <w:pStyle w:val="NormalWeb"/>
        <w:spacing w:before="0" w:beforeAutospacing="0" w:after="0" w:afterAutospacing="0"/>
        <w:ind w:left="630"/>
      </w:pPr>
    </w:p>
    <w:p w14:paraId="7EFF345D" w14:textId="6759D1D9" w:rsidR="007339B3" w:rsidRDefault="002A0585" w:rsidP="001D235D">
      <w:pPr>
        <w:pStyle w:val="NormalWeb"/>
        <w:spacing w:before="0" w:beforeAutospacing="0" w:after="0" w:afterAutospacing="0"/>
        <w:ind w:left="630"/>
      </w:pPr>
      <w:r>
        <w:lastRenderedPageBreak/>
        <w:t xml:space="preserve">Programs impacted will be contacted and can make these changes permanent if they wish to do so.  </w:t>
      </w:r>
    </w:p>
    <w:p w14:paraId="0C1EB4DB" w14:textId="77777777" w:rsidR="007339B3" w:rsidRDefault="007339B3" w:rsidP="007339B3">
      <w:pPr>
        <w:pStyle w:val="NormalWeb"/>
        <w:spacing w:before="0" w:beforeAutospacing="0" w:after="0" w:afterAutospacing="0"/>
        <w:ind w:left="630"/>
      </w:pPr>
    </w:p>
    <w:p w14:paraId="4D198483" w14:textId="73D45CD9" w:rsidR="0039424C" w:rsidRDefault="008C57F5" w:rsidP="007339B3">
      <w:pPr>
        <w:pStyle w:val="NormalWeb"/>
        <w:spacing w:before="0" w:beforeAutospacing="0" w:after="0" w:afterAutospacing="0"/>
        <w:ind w:left="630"/>
      </w:pPr>
      <w:r>
        <w:t xml:space="preserve">Dean Sanders’s </w:t>
      </w:r>
      <w:r w:rsidR="003415E3">
        <w:t>C</w:t>
      </w:r>
      <w:r>
        <w:t>omments</w:t>
      </w:r>
      <w:r w:rsidR="007339B3">
        <w:t xml:space="preserve"> </w:t>
      </w:r>
      <w:r w:rsidR="004164C4">
        <w:t>– None</w:t>
      </w:r>
    </w:p>
    <w:p w14:paraId="6CAF4022" w14:textId="1E821B51" w:rsidR="0039424C" w:rsidRDefault="0039424C" w:rsidP="004164C4">
      <w:pPr>
        <w:pStyle w:val="NormalWeb"/>
        <w:tabs>
          <w:tab w:val="left" w:pos="2895"/>
        </w:tabs>
        <w:spacing w:before="0" w:beforeAutospacing="0" w:after="0" w:afterAutospacing="0"/>
      </w:pPr>
    </w:p>
    <w:p w14:paraId="27F88EC9" w14:textId="0A0957E0" w:rsidR="00816D37" w:rsidRDefault="007339B3" w:rsidP="0039424C">
      <w:pPr>
        <w:pStyle w:val="NormalWeb"/>
        <w:spacing w:before="0" w:beforeAutospacing="0" w:after="0" w:afterAutospacing="0"/>
      </w:pPr>
      <w:r>
        <w:tab/>
      </w:r>
      <w:r w:rsidR="002F049E">
        <w:t xml:space="preserve">There is no meeting scheduled </w:t>
      </w:r>
      <w:r w:rsidR="006044A5">
        <w:t>for</w:t>
      </w:r>
      <w:r w:rsidR="00E710AA">
        <w:t xml:space="preserve"> July 2021.  The meeting was a</w:t>
      </w:r>
      <w:r w:rsidR="00A27ED1">
        <w:t>djourned at 4:</w:t>
      </w:r>
      <w:r>
        <w:t>25</w:t>
      </w:r>
      <w:r w:rsidR="00816D37">
        <w:t xml:space="preserve"> pm </w:t>
      </w:r>
    </w:p>
    <w:p w14:paraId="4819EA0D" w14:textId="2534C4AC" w:rsidR="00C11B66" w:rsidRDefault="00C11B66" w:rsidP="0039424C">
      <w:pPr>
        <w:pStyle w:val="NormalWeb"/>
        <w:spacing w:before="0" w:beforeAutospacing="0" w:after="0" w:afterAutospacing="0"/>
      </w:pPr>
    </w:p>
    <w:p w14:paraId="19EC725F" w14:textId="77777777" w:rsidR="00C11B66" w:rsidRDefault="00C11B66" w:rsidP="00C11B66">
      <w:pPr>
        <w:pStyle w:val="NormalWeb"/>
        <w:spacing w:before="0" w:beforeAutospacing="0" w:after="0" w:afterAutospacing="0"/>
        <w:ind w:left="720"/>
        <w:rPr>
          <w:rFonts w:ascii="Bradley Hand ITC" w:hAnsi="Bradley Hand ITC"/>
        </w:rPr>
      </w:pPr>
      <w:r>
        <w:t>Respectfully submitted by:</w:t>
      </w:r>
    </w:p>
    <w:p w14:paraId="1EEC69BA" w14:textId="77777777" w:rsidR="00C11B66" w:rsidRPr="00E33C41" w:rsidRDefault="00C11B66" w:rsidP="00C11B66">
      <w:pPr>
        <w:ind w:firstLine="720"/>
        <w:rPr>
          <w:rFonts w:ascii="Bradley Hand ITC" w:hAnsi="Bradley Hand ITC"/>
        </w:rPr>
      </w:pPr>
      <w:r w:rsidRPr="00E33C41">
        <w:rPr>
          <w:rFonts w:ascii="Bradley Hand ITC" w:hAnsi="Bradley Hand ITC"/>
        </w:rPr>
        <w:t>Linda Hulburt Blosser</w:t>
      </w:r>
    </w:p>
    <w:p w14:paraId="6EA0B56C" w14:textId="77777777" w:rsidR="00C11B66" w:rsidRPr="00E33C41" w:rsidRDefault="00C11B66" w:rsidP="00C11B66">
      <w:pPr>
        <w:ind w:firstLine="720"/>
      </w:pPr>
      <w:r w:rsidRPr="00E33C41">
        <w:t>Linda Hulburt-Blosser, Academic Ops Specialist2</w:t>
      </w:r>
    </w:p>
    <w:p w14:paraId="265CDA8F" w14:textId="77777777" w:rsidR="00C11B66" w:rsidRPr="00E33C41" w:rsidRDefault="00C11B66" w:rsidP="00C11B66">
      <w:pPr>
        <w:ind w:firstLine="720"/>
      </w:pPr>
      <w:r w:rsidRPr="00E33C41">
        <w:t>The College of Graduate Studies, Coffelt Hall</w:t>
      </w:r>
    </w:p>
    <w:p w14:paraId="53397032" w14:textId="77777777" w:rsidR="00C11B66" w:rsidRPr="00E33C41" w:rsidRDefault="00C11B66" w:rsidP="00C11B66">
      <w:pPr>
        <w:ind w:firstLine="720"/>
      </w:pPr>
      <w:r w:rsidRPr="00E33C41">
        <w:t>330-941-3093</w:t>
      </w:r>
    </w:p>
    <w:p w14:paraId="5D921C9B" w14:textId="77777777" w:rsidR="00C11B66" w:rsidRDefault="00C11B66" w:rsidP="00C11B66">
      <w:pPr>
        <w:ind w:firstLine="720"/>
      </w:pPr>
      <w:r w:rsidRPr="00E33C41">
        <w:t>lahulburtblosser @ysu.edu</w:t>
      </w:r>
    </w:p>
    <w:p w14:paraId="7469CD0D" w14:textId="77777777" w:rsidR="00C11B66" w:rsidRDefault="00C11B66" w:rsidP="0039424C">
      <w:pPr>
        <w:pStyle w:val="NormalWeb"/>
        <w:spacing w:before="0" w:beforeAutospacing="0" w:after="0" w:afterAutospacing="0"/>
      </w:pPr>
    </w:p>
    <w:p w14:paraId="71CB0D9A" w14:textId="73F40ED1" w:rsidR="00D9247F" w:rsidRDefault="00D9247F" w:rsidP="0039424C">
      <w:pPr>
        <w:pStyle w:val="NormalWeb"/>
        <w:spacing w:before="0" w:beforeAutospacing="0" w:after="0" w:afterAutospacing="0"/>
      </w:pPr>
    </w:p>
    <w:p w14:paraId="00D0814A" w14:textId="77777777" w:rsidR="00404B6A" w:rsidRDefault="00404B6A">
      <w:r>
        <w:br w:type="page"/>
      </w:r>
    </w:p>
    <w:p w14:paraId="7997965F" w14:textId="29EF9FFA" w:rsidR="00393AB1" w:rsidRPr="00BD6AA0" w:rsidRDefault="008A338A" w:rsidP="0039424C">
      <w:pPr>
        <w:pStyle w:val="NormalWeb"/>
        <w:spacing w:before="0" w:beforeAutospacing="0" w:after="0" w:afterAutospacing="0"/>
        <w:rPr>
          <w:b/>
        </w:rPr>
      </w:pPr>
      <w:r>
        <w:lastRenderedPageBreak/>
        <w:tab/>
      </w:r>
      <w:r w:rsidR="00393AB1" w:rsidRPr="00BD6AA0">
        <w:rPr>
          <w:b/>
        </w:rPr>
        <w:t>Attachment #1</w:t>
      </w:r>
    </w:p>
    <w:p w14:paraId="08EBB47D" w14:textId="54559EC7" w:rsidR="00393AB1" w:rsidRPr="000A1F7C" w:rsidRDefault="00393AB1" w:rsidP="00393AB1">
      <w:pPr>
        <w:pStyle w:val="NormalWeb"/>
        <w:shd w:val="clear" w:color="auto" w:fill="FFFFFF"/>
        <w:rPr>
          <w:rStyle w:val="freebirdanalyticsviewquestiontitle"/>
        </w:rPr>
      </w:pPr>
      <w:r>
        <w:rPr>
          <w:rStyle w:val="freebirdanalyticsviewquestiontitle"/>
        </w:rPr>
        <w:tab/>
      </w:r>
      <w:r w:rsidRPr="000A1F7C">
        <w:rPr>
          <w:rStyle w:val="freebirdanalyticsviewquestiontitle"/>
        </w:rPr>
        <w:t>Admission and Appeals Committee Report</w:t>
      </w:r>
      <w:r>
        <w:rPr>
          <w:rStyle w:val="freebirdanalyticsviewquestiontitle"/>
        </w:rPr>
        <w:t xml:space="preserve"> – Dolores Sisco May 2021</w:t>
      </w:r>
    </w:p>
    <w:p w14:paraId="7D153254" w14:textId="1F94BFBD" w:rsidR="00393AB1" w:rsidRPr="000A1F7C" w:rsidRDefault="00393AB1" w:rsidP="00393AB1">
      <w:pPr>
        <w:pStyle w:val="NormalWeb"/>
        <w:shd w:val="clear" w:color="auto" w:fill="FFFFFF"/>
        <w:rPr>
          <w:color w:val="000000"/>
        </w:rPr>
      </w:pPr>
      <w:r>
        <w:rPr>
          <w:color w:val="000000"/>
        </w:rPr>
        <w:tab/>
      </w:r>
      <w:r w:rsidRPr="000A1F7C">
        <w:rPr>
          <w:color w:val="000000"/>
        </w:rPr>
        <w:t xml:space="preserve">The Admission and Appeals Committee heard </w:t>
      </w:r>
      <w:r>
        <w:rPr>
          <w:color w:val="000000"/>
        </w:rPr>
        <w:t>an</w:t>
      </w:r>
      <w:r w:rsidRPr="000A1F7C">
        <w:rPr>
          <w:color w:val="000000"/>
        </w:rPr>
        <w:t xml:space="preserve"> </w:t>
      </w:r>
      <w:r>
        <w:rPr>
          <w:color w:val="000000"/>
        </w:rPr>
        <w:t xml:space="preserve">appeal of academic suspension. </w:t>
      </w:r>
      <w:r w:rsidR="003415E3">
        <w:rPr>
          <w:color w:val="000000"/>
        </w:rPr>
        <w:tab/>
        <w:t>Th</w:t>
      </w:r>
      <w:r w:rsidR="003415E3">
        <w:rPr>
          <w:color w:val="000000"/>
        </w:rPr>
        <w:tab/>
      </w:r>
      <w:r w:rsidR="003415E3">
        <w:rPr>
          <w:color w:val="000000"/>
        </w:rPr>
        <w:tab/>
        <w:t xml:space="preserve">The </w:t>
      </w:r>
      <w:r w:rsidR="00780C69">
        <w:rPr>
          <w:color w:val="000000"/>
        </w:rPr>
        <w:t xml:space="preserve">appeal was from a student </w:t>
      </w:r>
      <w:r>
        <w:rPr>
          <w:color w:val="000000"/>
        </w:rPr>
        <w:t>in the MBA Program.  The</w:t>
      </w:r>
      <w:r w:rsidR="006044A5">
        <w:rPr>
          <w:color w:val="000000"/>
        </w:rPr>
        <w:t xml:space="preserve"> program director supported</w:t>
      </w:r>
      <w:r w:rsidR="006044A5">
        <w:rPr>
          <w:color w:val="000000"/>
        </w:rPr>
        <w:tab/>
      </w:r>
      <w:r w:rsidR="003415E3">
        <w:rPr>
          <w:color w:val="000000"/>
        </w:rPr>
        <w:t>the a</w:t>
      </w:r>
      <w:r w:rsidR="00780C69">
        <w:rPr>
          <w:color w:val="000000"/>
        </w:rPr>
        <w:t xml:space="preserve">ppeal. </w:t>
      </w:r>
      <w:r>
        <w:rPr>
          <w:color w:val="000000"/>
        </w:rPr>
        <w:t xml:space="preserve">The Appeals committee granted the appeal.  </w:t>
      </w:r>
      <w:r>
        <w:rPr>
          <w:color w:val="000000"/>
        </w:rPr>
        <w:tab/>
      </w:r>
    </w:p>
    <w:p w14:paraId="5A4037A1" w14:textId="77777777" w:rsidR="00393AB1" w:rsidRDefault="00393AB1" w:rsidP="0039424C">
      <w:pPr>
        <w:pStyle w:val="NormalWeb"/>
        <w:spacing w:before="0" w:beforeAutospacing="0" w:after="0" w:afterAutospacing="0"/>
      </w:pPr>
    </w:p>
    <w:p w14:paraId="750CD7EC" w14:textId="36E9A48B" w:rsidR="00D9247F" w:rsidRPr="00BD6AA0" w:rsidRDefault="00393AB1" w:rsidP="00BD6AA0">
      <w:pPr>
        <w:pStyle w:val="NormalWeb"/>
        <w:spacing w:before="0" w:beforeAutospacing="0" w:after="0" w:afterAutospacing="0"/>
        <w:ind w:left="630"/>
        <w:rPr>
          <w:b/>
        </w:rPr>
      </w:pPr>
      <w:r>
        <w:tab/>
      </w:r>
      <w:r w:rsidR="00D9247F" w:rsidRPr="00BD6AA0">
        <w:rPr>
          <w:b/>
        </w:rPr>
        <w:t>Attachment</w:t>
      </w:r>
      <w:r w:rsidR="00404B6A" w:rsidRPr="00BD6AA0">
        <w:rPr>
          <w:b/>
        </w:rPr>
        <w:t xml:space="preserve"> #2</w:t>
      </w:r>
      <w:r w:rsidR="002B247E">
        <w:rPr>
          <w:b/>
        </w:rPr>
        <w:t xml:space="preserve"> - </w:t>
      </w:r>
      <w:r w:rsidR="00BD6AA0">
        <w:t>See Teams report –Thesis Dissertation Binding.pdf</w:t>
      </w:r>
    </w:p>
    <w:p w14:paraId="646A09BA" w14:textId="7ACF29D9" w:rsidR="00D9247F" w:rsidRDefault="00D9247F" w:rsidP="0039424C">
      <w:pPr>
        <w:pStyle w:val="NormalWeb"/>
        <w:spacing w:before="0" w:beforeAutospacing="0" w:after="0" w:afterAutospacing="0"/>
      </w:pPr>
    </w:p>
    <w:p w14:paraId="6FC41E1B" w14:textId="00F18F3C" w:rsidR="00720448" w:rsidRDefault="00720448" w:rsidP="00720448">
      <w:pPr>
        <w:tabs>
          <w:tab w:val="left" w:pos="9748"/>
        </w:tabs>
        <w:spacing w:before="80"/>
        <w:ind w:left="1380"/>
        <w:rPr>
          <w:rFonts w:ascii="Arial"/>
          <w:sz w:val="21"/>
        </w:rPr>
      </w:pPr>
      <w:r>
        <w:rPr>
          <w:rFonts w:ascii="Arial"/>
          <w:b/>
          <w:color w:val="2F2D2D"/>
          <w:sz w:val="18"/>
        </w:rPr>
        <w:t>Thes</w:t>
      </w:r>
      <w:r>
        <w:rPr>
          <w:rFonts w:ascii="Arial"/>
          <w:b/>
          <w:color w:val="484646"/>
          <w:sz w:val="18"/>
        </w:rPr>
        <w:t>i</w:t>
      </w:r>
      <w:r>
        <w:rPr>
          <w:rFonts w:ascii="Arial"/>
          <w:b/>
          <w:color w:val="2F2D2D"/>
          <w:sz w:val="18"/>
        </w:rPr>
        <w:t>s</w:t>
      </w:r>
      <w:r>
        <w:rPr>
          <w:rFonts w:ascii="Arial"/>
          <w:b/>
          <w:color w:val="2F2D2D"/>
          <w:spacing w:val="-25"/>
          <w:sz w:val="18"/>
        </w:rPr>
        <w:t xml:space="preserve"> </w:t>
      </w:r>
      <w:r>
        <w:rPr>
          <w:rFonts w:ascii="Arial"/>
          <w:b/>
          <w:color w:val="2F2D2D"/>
          <w:sz w:val="18"/>
        </w:rPr>
        <w:t>Binding</w:t>
      </w:r>
    </w:p>
    <w:p w14:paraId="51C3E26D" w14:textId="77777777" w:rsidR="00720448" w:rsidRDefault="00720448" w:rsidP="00720448">
      <w:pPr>
        <w:pStyle w:val="BodyText"/>
        <w:spacing w:before="6"/>
        <w:rPr>
          <w:rFonts w:ascii="Arial"/>
          <w:sz w:val="27"/>
        </w:rPr>
      </w:pPr>
    </w:p>
    <w:p w14:paraId="62D249BC" w14:textId="77777777" w:rsidR="00720448" w:rsidRDefault="00720448" w:rsidP="00720448">
      <w:pPr>
        <w:spacing w:before="96" w:line="135" w:lineRule="exact"/>
        <w:ind w:left="1971"/>
        <w:rPr>
          <w:rFonts w:ascii="Arial"/>
          <w:sz w:val="15"/>
        </w:rPr>
      </w:pPr>
      <w:r>
        <w:rPr>
          <w:rFonts w:ascii="Arial"/>
          <w:color w:val="1A1A00"/>
          <w:sz w:val="15"/>
        </w:rPr>
        <w:t xml:space="preserve">Ana </w:t>
      </w:r>
      <w:r>
        <w:rPr>
          <w:rFonts w:ascii="Arial"/>
          <w:b/>
          <w:color w:val="484646"/>
          <w:sz w:val="15"/>
        </w:rPr>
        <w:t xml:space="preserve">M. </w:t>
      </w:r>
      <w:r>
        <w:rPr>
          <w:rFonts w:ascii="Arial"/>
          <w:color w:val="2F2D2D"/>
          <w:sz w:val="15"/>
        </w:rPr>
        <w:t>T</w:t>
      </w:r>
      <w:r>
        <w:rPr>
          <w:rFonts w:ascii="Arial"/>
          <w:color w:val="484646"/>
          <w:sz w:val="15"/>
        </w:rPr>
        <w:t>orres</w:t>
      </w:r>
    </w:p>
    <w:p w14:paraId="38639ED8" w14:textId="3FEB06F2" w:rsidR="00720448" w:rsidRDefault="00720448" w:rsidP="00720448">
      <w:pPr>
        <w:tabs>
          <w:tab w:val="left" w:pos="8946"/>
        </w:tabs>
        <w:spacing w:line="240" w:lineRule="exact"/>
        <w:ind w:left="1974"/>
        <w:rPr>
          <w:rFonts w:ascii="Arial"/>
          <w:sz w:val="18"/>
        </w:rPr>
      </w:pPr>
      <w:r>
        <w:rPr>
          <w:color w:val="797777"/>
          <w:w w:val="105"/>
          <w:sz w:val="13"/>
        </w:rPr>
        <w:t>Fri 5/7/2021</w:t>
      </w:r>
      <w:r>
        <w:rPr>
          <w:color w:val="797777"/>
          <w:spacing w:val="8"/>
          <w:w w:val="105"/>
          <w:sz w:val="13"/>
        </w:rPr>
        <w:t xml:space="preserve"> </w:t>
      </w:r>
      <w:r>
        <w:rPr>
          <w:color w:val="8C8A89"/>
          <w:w w:val="105"/>
          <w:sz w:val="13"/>
        </w:rPr>
        <w:t>3:10</w:t>
      </w:r>
      <w:r>
        <w:rPr>
          <w:color w:val="8C8A89"/>
          <w:spacing w:val="2"/>
          <w:w w:val="105"/>
          <w:sz w:val="13"/>
        </w:rPr>
        <w:t xml:space="preserve"> </w:t>
      </w:r>
      <w:r>
        <w:rPr>
          <w:color w:val="797777"/>
          <w:w w:val="105"/>
          <w:sz w:val="13"/>
        </w:rPr>
        <w:t>PM</w:t>
      </w:r>
      <w:r>
        <w:rPr>
          <w:color w:val="797777"/>
          <w:w w:val="105"/>
          <w:sz w:val="13"/>
        </w:rPr>
        <w:tab/>
      </w:r>
    </w:p>
    <w:p w14:paraId="62296B99" w14:textId="77777777" w:rsidR="00720448" w:rsidRDefault="00720448" w:rsidP="00720448">
      <w:pPr>
        <w:spacing w:before="97"/>
        <w:ind w:left="1969"/>
        <w:rPr>
          <w:rFonts w:ascii="Arial"/>
          <w:sz w:val="15"/>
        </w:rPr>
      </w:pPr>
      <w:r>
        <w:rPr>
          <w:rFonts w:ascii="Arial"/>
          <w:color w:val="2F2D2D"/>
          <w:w w:val="110"/>
          <w:sz w:val="15"/>
        </w:rPr>
        <w:t>Dear Angie and Sal,</w:t>
      </w:r>
    </w:p>
    <w:p w14:paraId="6A11B09C" w14:textId="77777777" w:rsidR="00720448" w:rsidRDefault="00720448" w:rsidP="00720448">
      <w:pPr>
        <w:pStyle w:val="BodyText"/>
        <w:spacing w:before="7"/>
        <w:rPr>
          <w:rFonts w:ascii="Arial"/>
          <w:sz w:val="14"/>
        </w:rPr>
      </w:pPr>
    </w:p>
    <w:p w14:paraId="43B13D51" w14:textId="288C86F6" w:rsidR="00720448" w:rsidRDefault="00720448" w:rsidP="00720448">
      <w:pPr>
        <w:spacing w:before="1"/>
        <w:ind w:left="1969"/>
        <w:rPr>
          <w:rFonts w:ascii="Arial"/>
          <w:sz w:val="15"/>
        </w:rPr>
      </w:pPr>
      <w:r>
        <w:rPr>
          <w:rFonts w:ascii="Arial"/>
          <w:color w:val="2F2D2D"/>
          <w:w w:val="110"/>
          <w:sz w:val="15"/>
        </w:rPr>
        <w:t>Please see be</w:t>
      </w:r>
      <w:r>
        <w:rPr>
          <w:rFonts w:ascii="Arial"/>
          <w:color w:val="484646"/>
          <w:w w:val="110"/>
          <w:sz w:val="15"/>
        </w:rPr>
        <w:t>l</w:t>
      </w:r>
      <w:r>
        <w:rPr>
          <w:rFonts w:ascii="Arial"/>
          <w:color w:val="2F2D2D"/>
          <w:w w:val="110"/>
          <w:sz w:val="15"/>
        </w:rPr>
        <w:t xml:space="preserve">ow </w:t>
      </w:r>
      <w:r w:rsidR="006044A5">
        <w:rPr>
          <w:rFonts w:ascii="Arial"/>
          <w:color w:val="2F2D2D"/>
          <w:w w:val="110"/>
          <w:sz w:val="15"/>
        </w:rPr>
        <w:t xml:space="preserve">the </w:t>
      </w:r>
      <w:r>
        <w:rPr>
          <w:rFonts w:ascii="Arial"/>
          <w:color w:val="2F2D2D"/>
          <w:w w:val="110"/>
          <w:sz w:val="15"/>
        </w:rPr>
        <w:t>email notification received from the bind</w:t>
      </w:r>
      <w:r>
        <w:rPr>
          <w:rFonts w:ascii="Arial"/>
          <w:color w:val="484646"/>
          <w:w w:val="110"/>
          <w:sz w:val="15"/>
        </w:rPr>
        <w:t>i</w:t>
      </w:r>
      <w:r>
        <w:rPr>
          <w:rFonts w:ascii="Arial"/>
          <w:color w:val="2F2D2D"/>
          <w:w w:val="110"/>
          <w:sz w:val="15"/>
        </w:rPr>
        <w:t>ng company we contract with.</w:t>
      </w:r>
    </w:p>
    <w:p w14:paraId="018A34CE" w14:textId="77777777" w:rsidR="00720448" w:rsidRDefault="00720448" w:rsidP="00720448">
      <w:pPr>
        <w:pStyle w:val="BodyText"/>
        <w:spacing w:before="2"/>
        <w:rPr>
          <w:rFonts w:ascii="Arial"/>
          <w:sz w:val="15"/>
        </w:rPr>
      </w:pPr>
    </w:p>
    <w:p w14:paraId="2E18774A" w14:textId="05320E23" w:rsidR="00720448" w:rsidRDefault="00720448" w:rsidP="00720448">
      <w:pPr>
        <w:spacing w:line="237" w:lineRule="auto"/>
        <w:ind w:left="1966" w:right="1818" w:firstLine="5"/>
        <w:rPr>
          <w:rFonts w:ascii="Arial"/>
          <w:sz w:val="15"/>
        </w:rPr>
      </w:pPr>
      <w:r>
        <w:rPr>
          <w:rFonts w:ascii="Arial"/>
          <w:color w:val="2F2D2D"/>
          <w:w w:val="110"/>
          <w:sz w:val="15"/>
        </w:rPr>
        <w:t>As discussed at our meet</w:t>
      </w:r>
      <w:r>
        <w:rPr>
          <w:rFonts w:ascii="Arial"/>
          <w:color w:val="484646"/>
          <w:w w:val="110"/>
          <w:sz w:val="15"/>
        </w:rPr>
        <w:t>i</w:t>
      </w:r>
      <w:r>
        <w:rPr>
          <w:rFonts w:ascii="Arial"/>
          <w:color w:val="2F2D2D"/>
          <w:w w:val="110"/>
          <w:sz w:val="15"/>
        </w:rPr>
        <w:t>ng</w:t>
      </w:r>
      <w:r>
        <w:rPr>
          <w:rFonts w:ascii="Arial"/>
          <w:color w:val="575656"/>
          <w:w w:val="110"/>
          <w:sz w:val="15"/>
        </w:rPr>
        <w:t xml:space="preserve">, </w:t>
      </w:r>
      <w:r>
        <w:rPr>
          <w:rFonts w:ascii="Arial"/>
          <w:color w:val="2F2D2D"/>
          <w:w w:val="110"/>
          <w:sz w:val="15"/>
        </w:rPr>
        <w:t>it is no longer sustainable to continue the bind</w:t>
      </w:r>
      <w:r>
        <w:rPr>
          <w:rFonts w:ascii="Arial"/>
          <w:color w:val="484646"/>
          <w:w w:val="110"/>
          <w:sz w:val="15"/>
        </w:rPr>
        <w:t>i</w:t>
      </w:r>
      <w:r>
        <w:rPr>
          <w:rFonts w:ascii="Arial"/>
          <w:color w:val="2F2D2D"/>
          <w:w w:val="110"/>
          <w:sz w:val="15"/>
        </w:rPr>
        <w:t>ng of the thesis copies from var</w:t>
      </w:r>
      <w:r>
        <w:rPr>
          <w:rFonts w:ascii="Arial"/>
          <w:color w:val="484646"/>
          <w:w w:val="110"/>
          <w:sz w:val="15"/>
        </w:rPr>
        <w:t>i</w:t>
      </w:r>
      <w:r>
        <w:rPr>
          <w:rFonts w:ascii="Arial"/>
          <w:color w:val="2F2D2D"/>
          <w:w w:val="110"/>
          <w:sz w:val="15"/>
        </w:rPr>
        <w:t>ous pe</w:t>
      </w:r>
      <w:r>
        <w:rPr>
          <w:rFonts w:ascii="Arial"/>
          <w:color w:val="484646"/>
          <w:w w:val="110"/>
          <w:sz w:val="15"/>
        </w:rPr>
        <w:t>r</w:t>
      </w:r>
      <w:r>
        <w:rPr>
          <w:rFonts w:ascii="Arial"/>
          <w:color w:val="2F2D2D"/>
          <w:w w:val="110"/>
          <w:sz w:val="15"/>
        </w:rPr>
        <w:t>s</w:t>
      </w:r>
      <w:r>
        <w:rPr>
          <w:rFonts w:ascii="Arial"/>
          <w:color w:val="484646"/>
          <w:w w:val="110"/>
          <w:sz w:val="15"/>
        </w:rPr>
        <w:t>p</w:t>
      </w:r>
      <w:r>
        <w:rPr>
          <w:rFonts w:ascii="Arial"/>
          <w:color w:val="2F2D2D"/>
          <w:w w:val="110"/>
          <w:sz w:val="15"/>
        </w:rPr>
        <w:t>ectives</w:t>
      </w:r>
      <w:r>
        <w:rPr>
          <w:rFonts w:ascii="Arial"/>
          <w:color w:val="484646"/>
          <w:w w:val="110"/>
          <w:sz w:val="15"/>
        </w:rPr>
        <w:t>. I</w:t>
      </w:r>
      <w:r>
        <w:rPr>
          <w:rFonts w:ascii="Arial"/>
          <w:color w:val="2F2D2D"/>
          <w:w w:val="110"/>
          <w:sz w:val="15"/>
        </w:rPr>
        <w:t>t is not only more costly for students to get their copies bou</w:t>
      </w:r>
      <w:r>
        <w:rPr>
          <w:rFonts w:ascii="Arial"/>
          <w:color w:val="484646"/>
          <w:w w:val="110"/>
          <w:sz w:val="15"/>
        </w:rPr>
        <w:t xml:space="preserve">nd, </w:t>
      </w:r>
      <w:r>
        <w:rPr>
          <w:rFonts w:ascii="Arial"/>
          <w:color w:val="2F2D2D"/>
          <w:w w:val="110"/>
          <w:sz w:val="15"/>
        </w:rPr>
        <w:t xml:space="preserve">but the library is operating with reduced staffing and we are </w:t>
      </w:r>
      <w:r>
        <w:rPr>
          <w:rFonts w:ascii="Arial"/>
          <w:color w:val="2F2D2D"/>
          <w:spacing w:val="-3"/>
          <w:w w:val="110"/>
          <w:sz w:val="15"/>
        </w:rPr>
        <w:t>unab</w:t>
      </w:r>
      <w:r>
        <w:rPr>
          <w:rFonts w:ascii="Arial"/>
          <w:color w:val="484646"/>
          <w:spacing w:val="-3"/>
          <w:w w:val="110"/>
          <w:sz w:val="15"/>
        </w:rPr>
        <w:t>l</w:t>
      </w:r>
      <w:r>
        <w:rPr>
          <w:rFonts w:ascii="Arial"/>
          <w:color w:val="2F2D2D"/>
          <w:spacing w:val="-3"/>
          <w:w w:val="110"/>
          <w:sz w:val="15"/>
        </w:rPr>
        <w:t xml:space="preserve">e </w:t>
      </w:r>
      <w:r>
        <w:rPr>
          <w:rFonts w:ascii="Arial"/>
          <w:color w:val="2F2D2D"/>
          <w:w w:val="110"/>
          <w:sz w:val="15"/>
        </w:rPr>
        <w:t>to continue w</w:t>
      </w:r>
      <w:r>
        <w:rPr>
          <w:rFonts w:ascii="Arial"/>
          <w:color w:val="484646"/>
          <w:w w:val="110"/>
          <w:sz w:val="15"/>
        </w:rPr>
        <w:t>i</w:t>
      </w:r>
      <w:r>
        <w:rPr>
          <w:rFonts w:ascii="Arial"/>
          <w:color w:val="2F2D2D"/>
          <w:w w:val="110"/>
          <w:sz w:val="15"/>
        </w:rPr>
        <w:t xml:space="preserve">th all the processing </w:t>
      </w:r>
      <w:r>
        <w:rPr>
          <w:rFonts w:ascii="Arial"/>
          <w:color w:val="484646"/>
          <w:w w:val="110"/>
          <w:sz w:val="15"/>
        </w:rPr>
        <w:t>t</w:t>
      </w:r>
      <w:r>
        <w:rPr>
          <w:rFonts w:ascii="Arial"/>
          <w:color w:val="2F2D2D"/>
          <w:w w:val="110"/>
          <w:sz w:val="15"/>
        </w:rPr>
        <w:t>hat takes place behind the scenes to get the copies bound, processed</w:t>
      </w:r>
      <w:r>
        <w:rPr>
          <w:rFonts w:ascii="Arial"/>
          <w:color w:val="484646"/>
          <w:w w:val="110"/>
          <w:sz w:val="15"/>
        </w:rPr>
        <w:t xml:space="preserve">, </w:t>
      </w:r>
      <w:r>
        <w:rPr>
          <w:rFonts w:ascii="Arial"/>
          <w:color w:val="2F2D2D"/>
          <w:w w:val="110"/>
          <w:sz w:val="15"/>
        </w:rPr>
        <w:t>cataloged, circulated</w:t>
      </w:r>
      <w:r w:rsidR="006044A5">
        <w:rPr>
          <w:rFonts w:ascii="Arial"/>
          <w:color w:val="2F2D2D"/>
          <w:w w:val="110"/>
          <w:sz w:val="15"/>
        </w:rPr>
        <w:t>,</w:t>
      </w:r>
      <w:r>
        <w:rPr>
          <w:rFonts w:ascii="Arial"/>
          <w:color w:val="575656"/>
          <w:w w:val="110"/>
          <w:sz w:val="15"/>
        </w:rPr>
        <w:t xml:space="preserve"> </w:t>
      </w:r>
      <w:r>
        <w:rPr>
          <w:rFonts w:ascii="Arial"/>
          <w:color w:val="2F2D2D"/>
          <w:w w:val="110"/>
          <w:sz w:val="15"/>
        </w:rPr>
        <w:t>and the reconc</w:t>
      </w:r>
      <w:r>
        <w:rPr>
          <w:rFonts w:ascii="Arial"/>
          <w:color w:val="484646"/>
          <w:spacing w:val="2"/>
          <w:w w:val="110"/>
          <w:sz w:val="15"/>
        </w:rPr>
        <w:t>i</w:t>
      </w:r>
      <w:r>
        <w:rPr>
          <w:rFonts w:ascii="Arial"/>
          <w:color w:val="2F2D2D"/>
          <w:spacing w:val="2"/>
          <w:w w:val="110"/>
          <w:sz w:val="15"/>
        </w:rPr>
        <w:t>li</w:t>
      </w:r>
      <w:r>
        <w:rPr>
          <w:rFonts w:ascii="Arial"/>
          <w:color w:val="484646"/>
          <w:spacing w:val="2"/>
          <w:w w:val="110"/>
          <w:sz w:val="15"/>
        </w:rPr>
        <w:t>n</w:t>
      </w:r>
      <w:r>
        <w:rPr>
          <w:rFonts w:ascii="Arial"/>
          <w:color w:val="2F2D2D"/>
          <w:spacing w:val="2"/>
          <w:w w:val="110"/>
          <w:sz w:val="15"/>
        </w:rPr>
        <w:t>g</w:t>
      </w:r>
      <w:r>
        <w:rPr>
          <w:rFonts w:ascii="Arial"/>
          <w:color w:val="2F2D2D"/>
          <w:spacing w:val="1"/>
          <w:w w:val="110"/>
          <w:sz w:val="15"/>
        </w:rPr>
        <w:t xml:space="preserve"> </w:t>
      </w:r>
      <w:r>
        <w:rPr>
          <w:rFonts w:ascii="Arial"/>
          <w:color w:val="2F2D2D"/>
          <w:w w:val="110"/>
          <w:sz w:val="15"/>
        </w:rPr>
        <w:t>of</w:t>
      </w:r>
    </w:p>
    <w:p w14:paraId="7BA50B0D" w14:textId="77777777" w:rsidR="00720448" w:rsidRDefault="00720448" w:rsidP="00720448">
      <w:pPr>
        <w:spacing w:line="170" w:lineRule="exact"/>
        <w:ind w:left="1966"/>
        <w:rPr>
          <w:rFonts w:ascii="Arial"/>
          <w:sz w:val="15"/>
        </w:rPr>
      </w:pPr>
      <w:r>
        <w:rPr>
          <w:rFonts w:ascii="Arial"/>
          <w:color w:val="484646"/>
          <w:w w:val="105"/>
          <w:sz w:val="15"/>
        </w:rPr>
        <w:t>i</w:t>
      </w:r>
      <w:r>
        <w:rPr>
          <w:rFonts w:ascii="Arial"/>
          <w:color w:val="2F2D2D"/>
          <w:w w:val="105"/>
          <w:sz w:val="15"/>
        </w:rPr>
        <w:t>nvoic</w:t>
      </w:r>
      <w:r>
        <w:rPr>
          <w:rFonts w:ascii="Arial"/>
          <w:color w:val="484646"/>
          <w:w w:val="105"/>
          <w:sz w:val="15"/>
        </w:rPr>
        <w:t>i</w:t>
      </w:r>
      <w:r>
        <w:rPr>
          <w:rFonts w:ascii="Arial"/>
          <w:color w:val="2F2D2D"/>
          <w:w w:val="105"/>
          <w:sz w:val="15"/>
        </w:rPr>
        <w:t>ng/paym</w:t>
      </w:r>
      <w:r>
        <w:rPr>
          <w:rFonts w:ascii="Arial"/>
          <w:color w:val="484646"/>
          <w:w w:val="105"/>
          <w:sz w:val="15"/>
        </w:rPr>
        <w:t>e</w:t>
      </w:r>
      <w:r>
        <w:rPr>
          <w:rFonts w:ascii="Arial"/>
          <w:color w:val="2F2D2D"/>
          <w:w w:val="105"/>
          <w:sz w:val="15"/>
        </w:rPr>
        <w:t>nts.</w:t>
      </w:r>
    </w:p>
    <w:p w14:paraId="05A5EDC5" w14:textId="77777777" w:rsidR="00720448" w:rsidRDefault="00720448" w:rsidP="00720448">
      <w:pPr>
        <w:pStyle w:val="BodyText"/>
        <w:spacing w:before="8"/>
        <w:rPr>
          <w:rFonts w:ascii="Arial"/>
          <w:sz w:val="14"/>
        </w:rPr>
      </w:pPr>
    </w:p>
    <w:p w14:paraId="499F59FC" w14:textId="30D9C1DF" w:rsidR="00720448" w:rsidRDefault="00720448" w:rsidP="00720448">
      <w:pPr>
        <w:ind w:left="1965" w:right="1951" w:firstLine="3"/>
        <w:rPr>
          <w:rFonts w:ascii="Arial"/>
          <w:sz w:val="15"/>
        </w:rPr>
      </w:pPr>
      <w:r>
        <w:rPr>
          <w:rFonts w:ascii="Arial"/>
          <w:color w:val="2F2D2D"/>
          <w:w w:val="105"/>
          <w:sz w:val="15"/>
        </w:rPr>
        <w:t>From a logist</w:t>
      </w:r>
      <w:r>
        <w:rPr>
          <w:rFonts w:ascii="Arial"/>
          <w:color w:val="484646"/>
          <w:w w:val="105"/>
          <w:sz w:val="15"/>
        </w:rPr>
        <w:t>i</w:t>
      </w:r>
      <w:r>
        <w:rPr>
          <w:rFonts w:ascii="Arial"/>
          <w:color w:val="2F2D2D"/>
          <w:w w:val="105"/>
          <w:sz w:val="15"/>
        </w:rPr>
        <w:t xml:space="preserve">cs point of </w:t>
      </w:r>
      <w:r>
        <w:rPr>
          <w:rFonts w:ascii="Arial"/>
          <w:color w:val="2F2D2D"/>
          <w:spacing w:val="1"/>
          <w:w w:val="105"/>
          <w:sz w:val="15"/>
        </w:rPr>
        <w:t>view</w:t>
      </w:r>
      <w:r>
        <w:rPr>
          <w:rFonts w:ascii="Arial"/>
          <w:color w:val="484646"/>
          <w:spacing w:val="1"/>
          <w:w w:val="105"/>
          <w:sz w:val="15"/>
        </w:rPr>
        <w:t xml:space="preserve">, </w:t>
      </w:r>
      <w:r>
        <w:rPr>
          <w:rFonts w:ascii="Arial"/>
          <w:color w:val="2F2D2D"/>
          <w:w w:val="105"/>
          <w:sz w:val="15"/>
        </w:rPr>
        <w:t>it would be much more efficient also if the student can subm</w:t>
      </w:r>
      <w:r>
        <w:rPr>
          <w:rFonts w:ascii="Arial"/>
          <w:color w:val="484646"/>
          <w:w w:val="105"/>
          <w:sz w:val="15"/>
        </w:rPr>
        <w:t>i</w:t>
      </w:r>
      <w:r>
        <w:rPr>
          <w:rFonts w:ascii="Arial"/>
          <w:color w:val="2F2D2D"/>
          <w:w w:val="105"/>
          <w:sz w:val="15"/>
        </w:rPr>
        <w:t xml:space="preserve">t the request and payment </w:t>
      </w:r>
      <w:r>
        <w:rPr>
          <w:rFonts w:ascii="Arial"/>
          <w:color w:val="2F2D2D"/>
          <w:spacing w:val="-3"/>
          <w:w w:val="105"/>
          <w:sz w:val="15"/>
        </w:rPr>
        <w:t>onl</w:t>
      </w:r>
      <w:r>
        <w:rPr>
          <w:rFonts w:ascii="Arial"/>
          <w:color w:val="484646"/>
          <w:spacing w:val="-3"/>
          <w:w w:val="105"/>
          <w:sz w:val="15"/>
        </w:rPr>
        <w:t>i</w:t>
      </w:r>
      <w:r>
        <w:rPr>
          <w:rFonts w:ascii="Arial"/>
          <w:color w:val="2F2D2D"/>
          <w:spacing w:val="-3"/>
          <w:w w:val="105"/>
          <w:sz w:val="15"/>
        </w:rPr>
        <w:t xml:space="preserve">ne </w:t>
      </w:r>
      <w:r>
        <w:rPr>
          <w:rFonts w:ascii="Arial"/>
          <w:color w:val="2F2D2D"/>
          <w:w w:val="105"/>
          <w:sz w:val="15"/>
        </w:rPr>
        <w:t>directly w</w:t>
      </w:r>
      <w:r>
        <w:rPr>
          <w:rFonts w:ascii="Arial"/>
          <w:color w:val="484646"/>
          <w:w w:val="105"/>
          <w:sz w:val="15"/>
        </w:rPr>
        <w:t>i</w:t>
      </w:r>
      <w:r>
        <w:rPr>
          <w:rFonts w:ascii="Arial"/>
          <w:color w:val="2F2D2D"/>
          <w:w w:val="105"/>
          <w:sz w:val="15"/>
        </w:rPr>
        <w:t xml:space="preserve">th the binding company of </w:t>
      </w:r>
      <w:r>
        <w:rPr>
          <w:rFonts w:ascii="Arial"/>
          <w:color w:val="484646"/>
          <w:w w:val="105"/>
          <w:sz w:val="15"/>
        </w:rPr>
        <w:t>t</w:t>
      </w:r>
      <w:r>
        <w:rPr>
          <w:rFonts w:ascii="Arial"/>
          <w:color w:val="2F2D2D"/>
          <w:w w:val="105"/>
          <w:sz w:val="15"/>
        </w:rPr>
        <w:t xml:space="preserve">heir choice allowing them to receive </w:t>
      </w:r>
      <w:r>
        <w:rPr>
          <w:rFonts w:ascii="Arial"/>
          <w:color w:val="484646"/>
          <w:w w:val="105"/>
          <w:sz w:val="15"/>
        </w:rPr>
        <w:t>th</w:t>
      </w:r>
      <w:r>
        <w:rPr>
          <w:rFonts w:ascii="Arial"/>
          <w:color w:val="2F2D2D"/>
          <w:w w:val="105"/>
          <w:sz w:val="15"/>
        </w:rPr>
        <w:t>eir copies at thei</w:t>
      </w:r>
      <w:r>
        <w:rPr>
          <w:rFonts w:ascii="Arial"/>
          <w:color w:val="484646"/>
          <w:w w:val="105"/>
          <w:sz w:val="15"/>
        </w:rPr>
        <w:t xml:space="preserve">r </w:t>
      </w:r>
      <w:r>
        <w:rPr>
          <w:rFonts w:ascii="Arial"/>
          <w:color w:val="2F2D2D"/>
          <w:w w:val="105"/>
          <w:sz w:val="15"/>
        </w:rPr>
        <w:t>cur</w:t>
      </w:r>
      <w:r>
        <w:rPr>
          <w:rFonts w:ascii="Arial"/>
          <w:color w:val="484646"/>
          <w:w w:val="105"/>
          <w:sz w:val="15"/>
        </w:rPr>
        <w:t>r</w:t>
      </w:r>
      <w:r>
        <w:rPr>
          <w:rFonts w:ascii="Arial"/>
          <w:color w:val="2F2D2D"/>
          <w:w w:val="105"/>
          <w:sz w:val="15"/>
        </w:rPr>
        <w:t xml:space="preserve">ent </w:t>
      </w:r>
      <w:r>
        <w:rPr>
          <w:rFonts w:ascii="Arial"/>
          <w:color w:val="484646"/>
          <w:w w:val="105"/>
          <w:sz w:val="15"/>
        </w:rPr>
        <w:t>a</w:t>
      </w:r>
      <w:r>
        <w:rPr>
          <w:rFonts w:ascii="Arial"/>
          <w:color w:val="2F2D2D"/>
          <w:w w:val="105"/>
          <w:sz w:val="15"/>
        </w:rPr>
        <w:t xml:space="preserve">ddress.  </w:t>
      </w:r>
      <w:r>
        <w:rPr>
          <w:rFonts w:ascii="Arial"/>
          <w:color w:val="2F2D2D"/>
          <w:spacing w:val="-3"/>
          <w:w w:val="105"/>
          <w:sz w:val="15"/>
        </w:rPr>
        <w:t>Currently</w:t>
      </w:r>
      <w:r>
        <w:rPr>
          <w:rFonts w:ascii="Arial"/>
          <w:color w:val="575656"/>
          <w:spacing w:val="-3"/>
          <w:w w:val="105"/>
          <w:sz w:val="15"/>
        </w:rPr>
        <w:t xml:space="preserve">,  </w:t>
      </w:r>
      <w:r>
        <w:rPr>
          <w:rFonts w:ascii="Arial"/>
          <w:color w:val="2F2D2D"/>
          <w:w w:val="105"/>
          <w:sz w:val="15"/>
        </w:rPr>
        <w:t>students have to go through various steps to pay for a bound copy(ies)  at YSU</w:t>
      </w:r>
      <w:r w:rsidR="006044A5">
        <w:rPr>
          <w:rFonts w:ascii="Arial"/>
          <w:color w:val="2F2D2D"/>
          <w:w w:val="105"/>
          <w:sz w:val="15"/>
        </w:rPr>
        <w:t>,</w:t>
      </w:r>
      <w:r>
        <w:rPr>
          <w:rFonts w:ascii="Arial"/>
          <w:color w:val="2F2D2D"/>
          <w:w w:val="105"/>
          <w:sz w:val="15"/>
        </w:rPr>
        <w:t xml:space="preserve"> and many </w:t>
      </w:r>
      <w:r>
        <w:rPr>
          <w:rFonts w:ascii="Arial"/>
          <w:color w:val="484646"/>
          <w:w w:val="105"/>
          <w:sz w:val="15"/>
        </w:rPr>
        <w:t>t</w:t>
      </w:r>
      <w:r>
        <w:rPr>
          <w:rFonts w:ascii="Arial"/>
          <w:color w:val="2F2D2D"/>
          <w:w w:val="105"/>
          <w:sz w:val="15"/>
        </w:rPr>
        <w:t xml:space="preserve">imes they are </w:t>
      </w:r>
      <w:r>
        <w:rPr>
          <w:rFonts w:ascii="Arial"/>
          <w:color w:val="484646"/>
          <w:w w:val="105"/>
          <w:sz w:val="15"/>
        </w:rPr>
        <w:t>n</w:t>
      </w:r>
      <w:r>
        <w:rPr>
          <w:rFonts w:ascii="Arial"/>
          <w:color w:val="2F2D2D"/>
          <w:w w:val="105"/>
          <w:sz w:val="15"/>
        </w:rPr>
        <w:t xml:space="preserve">o longer in town </w:t>
      </w:r>
      <w:r>
        <w:rPr>
          <w:rFonts w:ascii="Arial"/>
          <w:color w:val="484646"/>
          <w:w w:val="105"/>
          <w:sz w:val="15"/>
        </w:rPr>
        <w:t>t</w:t>
      </w:r>
      <w:r>
        <w:rPr>
          <w:rFonts w:ascii="Arial"/>
          <w:color w:val="2F2D2D"/>
          <w:w w:val="105"/>
          <w:sz w:val="15"/>
        </w:rPr>
        <w:t>o p</w:t>
      </w:r>
      <w:r>
        <w:rPr>
          <w:rFonts w:ascii="Arial"/>
          <w:color w:val="484646"/>
          <w:w w:val="105"/>
          <w:sz w:val="15"/>
        </w:rPr>
        <w:t>i</w:t>
      </w:r>
      <w:r>
        <w:rPr>
          <w:rFonts w:ascii="Arial"/>
          <w:color w:val="2F2D2D"/>
          <w:w w:val="105"/>
          <w:sz w:val="15"/>
        </w:rPr>
        <w:t>ck up the bound cop</w:t>
      </w:r>
      <w:r>
        <w:rPr>
          <w:rFonts w:ascii="Arial"/>
          <w:color w:val="484646"/>
          <w:w w:val="105"/>
          <w:sz w:val="15"/>
        </w:rPr>
        <w:t>i</w:t>
      </w:r>
      <w:r>
        <w:rPr>
          <w:rFonts w:ascii="Arial"/>
          <w:color w:val="2F2D2D"/>
          <w:w w:val="105"/>
          <w:sz w:val="15"/>
        </w:rPr>
        <w:t>es whe</w:t>
      </w:r>
      <w:r>
        <w:rPr>
          <w:rFonts w:ascii="Arial"/>
          <w:color w:val="484646"/>
          <w:w w:val="105"/>
          <w:sz w:val="15"/>
        </w:rPr>
        <w:t xml:space="preserve">n </w:t>
      </w:r>
      <w:r>
        <w:rPr>
          <w:rFonts w:ascii="Arial"/>
          <w:color w:val="2F2D2D"/>
          <w:w w:val="105"/>
          <w:sz w:val="15"/>
        </w:rPr>
        <w:t>they are delivered to Maag  Library w</w:t>
      </w:r>
      <w:r>
        <w:rPr>
          <w:rFonts w:ascii="Arial"/>
          <w:color w:val="484646"/>
          <w:w w:val="105"/>
          <w:sz w:val="15"/>
        </w:rPr>
        <w:t>hi</w:t>
      </w:r>
      <w:r>
        <w:rPr>
          <w:rFonts w:ascii="Arial"/>
          <w:color w:val="2F2D2D"/>
          <w:w w:val="105"/>
          <w:sz w:val="15"/>
        </w:rPr>
        <w:t>ch is about 4 times a year only</w:t>
      </w:r>
      <w:r>
        <w:rPr>
          <w:rFonts w:ascii="Arial"/>
          <w:color w:val="484646"/>
          <w:w w:val="105"/>
          <w:sz w:val="15"/>
        </w:rPr>
        <w:t xml:space="preserve">.  </w:t>
      </w:r>
      <w:r>
        <w:rPr>
          <w:rFonts w:ascii="Arial"/>
          <w:color w:val="2F2D2D"/>
          <w:w w:val="105"/>
          <w:sz w:val="15"/>
        </w:rPr>
        <w:t>YSU departme</w:t>
      </w:r>
      <w:r>
        <w:rPr>
          <w:rFonts w:ascii="Arial"/>
          <w:color w:val="484646"/>
          <w:w w:val="105"/>
          <w:sz w:val="15"/>
        </w:rPr>
        <w:t>nt</w:t>
      </w:r>
      <w:r>
        <w:rPr>
          <w:rFonts w:ascii="Arial"/>
          <w:color w:val="2F2D2D"/>
          <w:w w:val="105"/>
          <w:sz w:val="15"/>
        </w:rPr>
        <w:t>s wish</w:t>
      </w:r>
      <w:r>
        <w:rPr>
          <w:rFonts w:ascii="Arial"/>
          <w:color w:val="484646"/>
          <w:w w:val="105"/>
          <w:sz w:val="15"/>
        </w:rPr>
        <w:t>i</w:t>
      </w:r>
      <w:r>
        <w:rPr>
          <w:rFonts w:ascii="Arial"/>
          <w:color w:val="2F2D2D"/>
          <w:w w:val="105"/>
          <w:sz w:val="15"/>
        </w:rPr>
        <w:t xml:space="preserve">ng a bound </w:t>
      </w:r>
      <w:r>
        <w:rPr>
          <w:rFonts w:ascii="Arial"/>
          <w:color w:val="2F2D2D"/>
          <w:spacing w:val="-3"/>
          <w:w w:val="105"/>
          <w:sz w:val="15"/>
        </w:rPr>
        <w:t>copy</w:t>
      </w:r>
      <w:r>
        <w:rPr>
          <w:rFonts w:ascii="Arial"/>
          <w:color w:val="484646"/>
          <w:spacing w:val="-3"/>
          <w:w w:val="105"/>
          <w:sz w:val="15"/>
        </w:rPr>
        <w:t xml:space="preserve"> </w:t>
      </w:r>
      <w:r>
        <w:rPr>
          <w:rFonts w:ascii="Arial"/>
          <w:color w:val="2F2D2D"/>
          <w:w w:val="105"/>
          <w:sz w:val="15"/>
        </w:rPr>
        <w:t>may also p</w:t>
      </w:r>
      <w:r>
        <w:rPr>
          <w:rFonts w:ascii="Arial"/>
          <w:color w:val="484646"/>
          <w:w w:val="105"/>
          <w:sz w:val="15"/>
        </w:rPr>
        <w:t>l</w:t>
      </w:r>
      <w:r>
        <w:rPr>
          <w:rFonts w:ascii="Arial"/>
          <w:color w:val="2F2D2D"/>
          <w:w w:val="105"/>
          <w:sz w:val="15"/>
        </w:rPr>
        <w:t>ace the requests and payments d</w:t>
      </w:r>
      <w:r>
        <w:rPr>
          <w:rFonts w:ascii="Arial"/>
          <w:color w:val="484646"/>
          <w:w w:val="105"/>
          <w:sz w:val="15"/>
        </w:rPr>
        <w:t>i</w:t>
      </w:r>
      <w:r>
        <w:rPr>
          <w:rFonts w:ascii="Arial"/>
          <w:color w:val="2F2D2D"/>
          <w:w w:val="105"/>
          <w:sz w:val="15"/>
        </w:rPr>
        <w:t>rectly online with the</w:t>
      </w:r>
      <w:r>
        <w:rPr>
          <w:rFonts w:ascii="Arial"/>
          <w:color w:val="2F2D2D"/>
          <w:spacing w:val="35"/>
          <w:w w:val="105"/>
          <w:sz w:val="15"/>
        </w:rPr>
        <w:t xml:space="preserve"> </w:t>
      </w:r>
      <w:r>
        <w:rPr>
          <w:rFonts w:ascii="Arial"/>
          <w:color w:val="2F2D2D"/>
          <w:w w:val="105"/>
          <w:sz w:val="15"/>
        </w:rPr>
        <w:t>vendor.</w:t>
      </w:r>
    </w:p>
    <w:p w14:paraId="014BF3F7" w14:textId="77777777" w:rsidR="00720448" w:rsidRDefault="00720448" w:rsidP="00720448">
      <w:pPr>
        <w:pStyle w:val="BodyText"/>
        <w:spacing w:before="5"/>
        <w:rPr>
          <w:rFonts w:ascii="Arial"/>
          <w:sz w:val="14"/>
        </w:rPr>
      </w:pPr>
    </w:p>
    <w:p w14:paraId="59DAEEEB" w14:textId="7893D867" w:rsidR="00720448" w:rsidRDefault="00720448" w:rsidP="00720448">
      <w:pPr>
        <w:ind w:left="1966" w:right="1933"/>
        <w:rPr>
          <w:rFonts w:ascii="Arial"/>
          <w:sz w:val="15"/>
        </w:rPr>
      </w:pPr>
      <w:r>
        <w:rPr>
          <w:rFonts w:ascii="Arial"/>
          <w:color w:val="2F2D2D"/>
          <w:w w:val="105"/>
          <w:sz w:val="15"/>
        </w:rPr>
        <w:t>In addition</w:t>
      </w:r>
      <w:r>
        <w:rPr>
          <w:rFonts w:ascii="Arial"/>
          <w:color w:val="575656"/>
          <w:w w:val="105"/>
          <w:sz w:val="15"/>
        </w:rPr>
        <w:t xml:space="preserve">, </w:t>
      </w:r>
      <w:r>
        <w:rPr>
          <w:rFonts w:ascii="Arial"/>
          <w:color w:val="2F2D2D"/>
          <w:w w:val="105"/>
          <w:sz w:val="15"/>
        </w:rPr>
        <w:t>most universi</w:t>
      </w:r>
      <w:r>
        <w:rPr>
          <w:rFonts w:ascii="Arial"/>
          <w:color w:val="484646"/>
          <w:w w:val="105"/>
          <w:sz w:val="15"/>
        </w:rPr>
        <w:t>t</w:t>
      </w:r>
      <w:r>
        <w:rPr>
          <w:rFonts w:ascii="Arial"/>
          <w:color w:val="2F2D2D"/>
          <w:w w:val="105"/>
          <w:sz w:val="15"/>
        </w:rPr>
        <w:t xml:space="preserve">ies are progressing to mostly </w:t>
      </w:r>
      <w:r>
        <w:rPr>
          <w:rFonts w:ascii="Arial"/>
          <w:color w:val="2F2D2D"/>
          <w:spacing w:val="-2"/>
          <w:w w:val="105"/>
          <w:sz w:val="15"/>
        </w:rPr>
        <w:t>onl</w:t>
      </w:r>
      <w:r>
        <w:rPr>
          <w:rFonts w:ascii="Arial"/>
          <w:color w:val="484646"/>
          <w:spacing w:val="-2"/>
          <w:w w:val="105"/>
          <w:sz w:val="15"/>
        </w:rPr>
        <w:t>i</w:t>
      </w:r>
      <w:r>
        <w:rPr>
          <w:rFonts w:ascii="Arial"/>
          <w:color w:val="2F2D2D"/>
          <w:spacing w:val="-2"/>
          <w:w w:val="105"/>
          <w:sz w:val="15"/>
        </w:rPr>
        <w:t xml:space="preserve">ne </w:t>
      </w:r>
      <w:r>
        <w:rPr>
          <w:rFonts w:ascii="Arial"/>
          <w:color w:val="2F2D2D"/>
          <w:w w:val="105"/>
          <w:sz w:val="15"/>
        </w:rPr>
        <w:t>conten</w:t>
      </w:r>
      <w:r>
        <w:rPr>
          <w:rFonts w:ascii="Arial"/>
          <w:color w:val="484646"/>
          <w:w w:val="105"/>
          <w:sz w:val="15"/>
        </w:rPr>
        <w:t xml:space="preserve">t </w:t>
      </w:r>
      <w:r>
        <w:rPr>
          <w:rFonts w:ascii="Arial"/>
          <w:color w:val="2F2D2D"/>
          <w:w w:val="105"/>
          <w:sz w:val="15"/>
        </w:rPr>
        <w:t>that allows u</w:t>
      </w:r>
      <w:r>
        <w:rPr>
          <w:rFonts w:ascii="Arial"/>
          <w:color w:val="484646"/>
          <w:w w:val="105"/>
          <w:sz w:val="15"/>
        </w:rPr>
        <w:t>s</w:t>
      </w:r>
      <w:r>
        <w:rPr>
          <w:rFonts w:ascii="Arial"/>
          <w:color w:val="2F2D2D"/>
          <w:w w:val="105"/>
          <w:sz w:val="15"/>
        </w:rPr>
        <w:t>e</w:t>
      </w:r>
      <w:r>
        <w:rPr>
          <w:rFonts w:ascii="Arial"/>
          <w:color w:val="484646"/>
          <w:w w:val="105"/>
          <w:sz w:val="15"/>
        </w:rPr>
        <w:t>r</w:t>
      </w:r>
      <w:r>
        <w:rPr>
          <w:rFonts w:ascii="Arial"/>
          <w:color w:val="2F2D2D"/>
          <w:w w:val="105"/>
          <w:sz w:val="15"/>
        </w:rPr>
        <w:t>s to acces</w:t>
      </w:r>
      <w:r>
        <w:rPr>
          <w:rFonts w:ascii="Arial"/>
          <w:color w:val="484646"/>
          <w:w w:val="105"/>
          <w:sz w:val="15"/>
        </w:rPr>
        <w:t xml:space="preserve">s </w:t>
      </w:r>
      <w:r>
        <w:rPr>
          <w:rFonts w:ascii="Arial"/>
          <w:color w:val="2F2D2D"/>
          <w:w w:val="105"/>
          <w:sz w:val="15"/>
        </w:rPr>
        <w:t>the mater</w:t>
      </w:r>
      <w:r>
        <w:rPr>
          <w:rFonts w:ascii="Arial"/>
          <w:color w:val="484646"/>
          <w:w w:val="105"/>
          <w:sz w:val="15"/>
        </w:rPr>
        <w:t>i</w:t>
      </w:r>
      <w:r>
        <w:rPr>
          <w:rFonts w:ascii="Arial"/>
          <w:color w:val="2F2D2D"/>
          <w:w w:val="105"/>
          <w:sz w:val="15"/>
        </w:rPr>
        <w:t>al anytime anywhere.  YSU pa</w:t>
      </w:r>
      <w:r>
        <w:rPr>
          <w:rFonts w:ascii="Arial"/>
          <w:color w:val="484646"/>
          <w:w w:val="105"/>
          <w:sz w:val="15"/>
        </w:rPr>
        <w:t>t</w:t>
      </w:r>
      <w:r>
        <w:rPr>
          <w:rFonts w:ascii="Arial"/>
          <w:color w:val="2F2D2D"/>
          <w:w w:val="105"/>
          <w:sz w:val="15"/>
        </w:rPr>
        <w:t xml:space="preserve">rons have access </w:t>
      </w:r>
      <w:r>
        <w:rPr>
          <w:rFonts w:ascii="Arial"/>
          <w:color w:val="484646"/>
          <w:spacing w:val="-3"/>
          <w:w w:val="105"/>
          <w:sz w:val="15"/>
        </w:rPr>
        <w:t>t</w:t>
      </w:r>
      <w:r>
        <w:rPr>
          <w:rFonts w:ascii="Arial"/>
          <w:color w:val="2F2D2D"/>
          <w:spacing w:val="-3"/>
          <w:w w:val="105"/>
          <w:sz w:val="15"/>
        </w:rPr>
        <w:t xml:space="preserve">o </w:t>
      </w:r>
      <w:r>
        <w:rPr>
          <w:rFonts w:ascii="Arial"/>
          <w:color w:val="2F2D2D"/>
          <w:w w:val="105"/>
          <w:sz w:val="15"/>
        </w:rPr>
        <w:t xml:space="preserve">all </w:t>
      </w:r>
      <w:r>
        <w:rPr>
          <w:rFonts w:ascii="Arial"/>
          <w:color w:val="484646"/>
          <w:w w:val="105"/>
          <w:sz w:val="15"/>
        </w:rPr>
        <w:t>t</w:t>
      </w:r>
      <w:r>
        <w:rPr>
          <w:rFonts w:ascii="Arial"/>
          <w:color w:val="2F2D2D"/>
          <w:w w:val="105"/>
          <w:sz w:val="15"/>
        </w:rPr>
        <w:t>he thes</w:t>
      </w:r>
      <w:r>
        <w:rPr>
          <w:rFonts w:ascii="Arial"/>
          <w:color w:val="484646"/>
          <w:spacing w:val="2"/>
          <w:w w:val="105"/>
          <w:sz w:val="15"/>
        </w:rPr>
        <w:t>i</w:t>
      </w:r>
      <w:r>
        <w:rPr>
          <w:rFonts w:ascii="Arial"/>
          <w:color w:val="2F2D2D"/>
          <w:spacing w:val="2"/>
          <w:w w:val="105"/>
          <w:sz w:val="15"/>
        </w:rPr>
        <w:t xml:space="preserve">s </w:t>
      </w:r>
      <w:r>
        <w:rPr>
          <w:rFonts w:ascii="Arial"/>
          <w:color w:val="2F2D2D"/>
          <w:w w:val="105"/>
          <w:sz w:val="15"/>
        </w:rPr>
        <w:t>and dissertations through the statew</w:t>
      </w:r>
      <w:r>
        <w:rPr>
          <w:rFonts w:ascii="Arial"/>
          <w:color w:val="484646"/>
          <w:w w:val="105"/>
          <w:sz w:val="15"/>
        </w:rPr>
        <w:t>id</w:t>
      </w:r>
      <w:r>
        <w:rPr>
          <w:rFonts w:ascii="Arial"/>
          <w:color w:val="2F2D2D"/>
          <w:w w:val="105"/>
          <w:sz w:val="15"/>
        </w:rPr>
        <w:t>e consortium OhioLINK a</w:t>
      </w:r>
      <w:r>
        <w:rPr>
          <w:rFonts w:ascii="Arial"/>
          <w:color w:val="484646"/>
          <w:w w:val="105"/>
          <w:sz w:val="15"/>
        </w:rPr>
        <w:t xml:space="preserve">t </w:t>
      </w:r>
      <w:r>
        <w:rPr>
          <w:rFonts w:ascii="Arial"/>
          <w:color w:val="2F2D2D"/>
          <w:w w:val="105"/>
          <w:sz w:val="15"/>
        </w:rPr>
        <w:t>no cost as well as the local digital repository D</w:t>
      </w:r>
      <w:r>
        <w:rPr>
          <w:rFonts w:ascii="Arial"/>
          <w:color w:val="484646"/>
          <w:w w:val="105"/>
          <w:sz w:val="15"/>
        </w:rPr>
        <w:t>-</w:t>
      </w:r>
      <w:r>
        <w:rPr>
          <w:rFonts w:ascii="Arial"/>
          <w:color w:val="2F2D2D"/>
          <w:w w:val="105"/>
          <w:sz w:val="15"/>
        </w:rPr>
        <w:t>S</w:t>
      </w:r>
      <w:r>
        <w:rPr>
          <w:rFonts w:ascii="Arial"/>
          <w:color w:val="484646"/>
          <w:w w:val="105"/>
          <w:sz w:val="15"/>
        </w:rPr>
        <w:t>p</w:t>
      </w:r>
      <w:r>
        <w:rPr>
          <w:rFonts w:ascii="Arial"/>
          <w:color w:val="2F2D2D"/>
          <w:w w:val="105"/>
          <w:sz w:val="15"/>
        </w:rPr>
        <w:t>ace. Studen</w:t>
      </w:r>
      <w:r>
        <w:rPr>
          <w:rFonts w:ascii="Arial"/>
          <w:color w:val="484646"/>
          <w:w w:val="105"/>
          <w:sz w:val="15"/>
        </w:rPr>
        <w:t>t</w:t>
      </w:r>
      <w:r>
        <w:rPr>
          <w:rFonts w:ascii="Arial"/>
          <w:color w:val="2F2D2D"/>
          <w:w w:val="105"/>
          <w:sz w:val="15"/>
        </w:rPr>
        <w:t>s can a</w:t>
      </w:r>
      <w:r>
        <w:rPr>
          <w:rFonts w:ascii="Arial"/>
          <w:color w:val="484646"/>
          <w:w w:val="105"/>
          <w:sz w:val="15"/>
        </w:rPr>
        <w:t>l</w:t>
      </w:r>
      <w:r>
        <w:rPr>
          <w:rFonts w:ascii="Arial"/>
          <w:color w:val="2F2D2D"/>
          <w:w w:val="105"/>
          <w:sz w:val="15"/>
        </w:rPr>
        <w:t>so solicit a bound copy via a link available on the same page where they upload their d</w:t>
      </w:r>
      <w:r>
        <w:rPr>
          <w:rFonts w:ascii="Arial"/>
          <w:color w:val="484646"/>
          <w:w w:val="105"/>
          <w:sz w:val="15"/>
        </w:rPr>
        <w:t>o</w:t>
      </w:r>
      <w:r>
        <w:rPr>
          <w:rFonts w:ascii="Arial"/>
          <w:color w:val="2F2D2D"/>
          <w:w w:val="105"/>
          <w:sz w:val="15"/>
        </w:rPr>
        <w:t xml:space="preserve">cument... </w:t>
      </w:r>
      <w:r>
        <w:rPr>
          <w:rFonts w:ascii="Arial"/>
          <w:color w:val="484646"/>
          <w:w w:val="105"/>
          <w:sz w:val="15"/>
        </w:rPr>
        <w:t xml:space="preserve">. </w:t>
      </w:r>
      <w:r>
        <w:rPr>
          <w:rFonts w:ascii="Arial"/>
          <w:color w:val="2F2D2D"/>
          <w:w w:val="105"/>
          <w:sz w:val="15"/>
        </w:rPr>
        <w:t xml:space="preserve">Kind </w:t>
      </w:r>
      <w:r>
        <w:rPr>
          <w:rFonts w:ascii="Arial"/>
          <w:color w:val="484646"/>
          <w:w w:val="105"/>
          <w:sz w:val="15"/>
        </w:rPr>
        <w:t xml:space="preserve">of </w:t>
      </w:r>
      <w:r>
        <w:rPr>
          <w:rFonts w:ascii="Arial"/>
          <w:color w:val="2F2D2D"/>
          <w:w w:val="105"/>
          <w:sz w:val="15"/>
        </w:rPr>
        <w:t>a one-stop type of convenient</w:t>
      </w:r>
      <w:r>
        <w:rPr>
          <w:rFonts w:ascii="Arial"/>
          <w:color w:val="2F2D2D"/>
          <w:spacing w:val="37"/>
          <w:w w:val="105"/>
          <w:sz w:val="15"/>
        </w:rPr>
        <w:t xml:space="preserve"> </w:t>
      </w:r>
      <w:r>
        <w:rPr>
          <w:rFonts w:ascii="Arial"/>
          <w:color w:val="2F2D2D"/>
          <w:w w:val="105"/>
          <w:sz w:val="15"/>
        </w:rPr>
        <w:t>service.</w:t>
      </w:r>
    </w:p>
    <w:p w14:paraId="3F0CA34F" w14:textId="77777777" w:rsidR="00720448" w:rsidRDefault="00720448" w:rsidP="00720448">
      <w:pPr>
        <w:pStyle w:val="BodyText"/>
        <w:spacing w:before="5"/>
        <w:rPr>
          <w:rFonts w:ascii="Arial"/>
          <w:sz w:val="14"/>
        </w:rPr>
      </w:pPr>
    </w:p>
    <w:p w14:paraId="62E1EF41" w14:textId="5AE1E825" w:rsidR="00720448" w:rsidRDefault="00720448" w:rsidP="00720448">
      <w:pPr>
        <w:ind w:left="1968"/>
        <w:rPr>
          <w:rFonts w:ascii="Arial"/>
          <w:sz w:val="15"/>
        </w:rPr>
      </w:pPr>
      <w:r>
        <w:rPr>
          <w:rFonts w:ascii="Arial"/>
          <w:color w:val="2F2D2D"/>
          <w:w w:val="105"/>
          <w:sz w:val="15"/>
        </w:rPr>
        <w:t>Thank you fo</w:t>
      </w:r>
      <w:r>
        <w:rPr>
          <w:rFonts w:ascii="Arial"/>
          <w:color w:val="484646"/>
          <w:w w:val="105"/>
          <w:sz w:val="15"/>
        </w:rPr>
        <w:t xml:space="preserve">r </w:t>
      </w:r>
      <w:r>
        <w:rPr>
          <w:rFonts w:ascii="Arial"/>
          <w:color w:val="2F2D2D"/>
          <w:w w:val="105"/>
          <w:sz w:val="15"/>
        </w:rPr>
        <w:t xml:space="preserve">your </w:t>
      </w:r>
      <w:r>
        <w:rPr>
          <w:rFonts w:ascii="Arial"/>
          <w:color w:val="484646"/>
          <w:w w:val="105"/>
          <w:sz w:val="15"/>
        </w:rPr>
        <w:t>s</w:t>
      </w:r>
      <w:r>
        <w:rPr>
          <w:rFonts w:ascii="Arial"/>
          <w:color w:val="2F2D2D"/>
          <w:w w:val="105"/>
          <w:sz w:val="15"/>
        </w:rPr>
        <w:t>upport.</w:t>
      </w:r>
    </w:p>
    <w:p w14:paraId="10A47D7D" w14:textId="77777777" w:rsidR="00720448" w:rsidRDefault="00720448" w:rsidP="00720448">
      <w:pPr>
        <w:pStyle w:val="BodyText"/>
        <w:spacing w:before="6"/>
        <w:rPr>
          <w:rFonts w:ascii="Arial"/>
          <w:sz w:val="13"/>
        </w:rPr>
      </w:pPr>
    </w:p>
    <w:p w14:paraId="116ED4F8" w14:textId="77777777" w:rsidR="00720448" w:rsidRDefault="00720448" w:rsidP="00720448">
      <w:pPr>
        <w:spacing w:line="199" w:lineRule="exact"/>
        <w:ind w:left="1971"/>
        <w:rPr>
          <w:rFonts w:ascii="Arial"/>
          <w:b/>
          <w:sz w:val="18"/>
        </w:rPr>
      </w:pPr>
      <w:r>
        <w:rPr>
          <w:rFonts w:ascii="Arial"/>
          <w:b/>
          <w:color w:val="070700"/>
          <w:sz w:val="18"/>
        </w:rPr>
        <w:t xml:space="preserve">Ana </w:t>
      </w:r>
      <w:r>
        <w:rPr>
          <w:rFonts w:ascii="Arial"/>
          <w:b/>
          <w:color w:val="2F2D2D"/>
          <w:sz w:val="18"/>
        </w:rPr>
        <w:t>M. Torres</w:t>
      </w:r>
    </w:p>
    <w:p w14:paraId="63ECD62E" w14:textId="77777777" w:rsidR="00720448" w:rsidRDefault="00720448" w:rsidP="00720448">
      <w:pPr>
        <w:spacing w:line="188" w:lineRule="exact"/>
        <w:ind w:left="1973"/>
        <w:rPr>
          <w:rFonts w:ascii="Arial"/>
          <w:i/>
          <w:sz w:val="17"/>
        </w:rPr>
      </w:pPr>
      <w:r>
        <w:rPr>
          <w:rFonts w:ascii="Arial"/>
          <w:i/>
          <w:color w:val="2F2D2D"/>
          <w:sz w:val="17"/>
        </w:rPr>
        <w:t>Pronouns:  She</w:t>
      </w:r>
      <w:r>
        <w:rPr>
          <w:rFonts w:ascii="Arial"/>
          <w:i/>
          <w:color w:val="484646"/>
          <w:sz w:val="17"/>
        </w:rPr>
        <w:t>/</w:t>
      </w:r>
      <w:r>
        <w:rPr>
          <w:rFonts w:ascii="Arial"/>
          <w:i/>
          <w:color w:val="2F2D2D"/>
          <w:sz w:val="17"/>
        </w:rPr>
        <w:t>Her</w:t>
      </w:r>
      <w:r>
        <w:rPr>
          <w:rFonts w:ascii="Arial"/>
          <w:i/>
          <w:color w:val="484646"/>
          <w:sz w:val="17"/>
        </w:rPr>
        <w:t>/</w:t>
      </w:r>
      <w:r>
        <w:rPr>
          <w:rFonts w:ascii="Arial"/>
          <w:i/>
          <w:color w:val="2F2D2D"/>
          <w:sz w:val="17"/>
        </w:rPr>
        <w:t>Hers</w:t>
      </w:r>
    </w:p>
    <w:p w14:paraId="0FE1835F" w14:textId="77777777" w:rsidR="00720448" w:rsidRDefault="00720448" w:rsidP="00720448">
      <w:pPr>
        <w:pStyle w:val="BodyText"/>
        <w:spacing w:before="3"/>
        <w:rPr>
          <w:rFonts w:ascii="Arial"/>
          <w:i/>
          <w:sz w:val="14"/>
        </w:rPr>
      </w:pPr>
    </w:p>
    <w:p w14:paraId="59799320" w14:textId="2F91F44A" w:rsidR="00720448" w:rsidRDefault="00720448" w:rsidP="00720448">
      <w:pPr>
        <w:ind w:left="1969" w:right="7408" w:firstLine="1"/>
        <w:rPr>
          <w:rFonts w:ascii="Arial"/>
          <w:sz w:val="15"/>
        </w:rPr>
      </w:pPr>
    </w:p>
    <w:p w14:paraId="280E14A2" w14:textId="77777777" w:rsidR="00720448" w:rsidRDefault="00720448" w:rsidP="00720448">
      <w:pPr>
        <w:ind w:left="1969" w:right="5686" w:hanging="1"/>
        <w:rPr>
          <w:rFonts w:ascii="Arial"/>
          <w:sz w:val="15"/>
        </w:rPr>
      </w:pPr>
      <w:r>
        <w:rPr>
          <w:rFonts w:ascii="Arial"/>
          <w:color w:val="2F2D2D"/>
          <w:w w:val="110"/>
          <w:sz w:val="15"/>
        </w:rPr>
        <w:t>Co-D</w:t>
      </w:r>
      <w:r>
        <w:rPr>
          <w:rFonts w:ascii="Arial"/>
          <w:color w:val="484646"/>
          <w:w w:val="110"/>
          <w:sz w:val="15"/>
        </w:rPr>
        <w:t>i</w:t>
      </w:r>
      <w:r>
        <w:rPr>
          <w:rFonts w:ascii="Arial"/>
          <w:color w:val="2F2D2D"/>
          <w:w w:val="110"/>
          <w:sz w:val="15"/>
        </w:rPr>
        <w:t>r</w:t>
      </w:r>
      <w:r>
        <w:rPr>
          <w:rFonts w:ascii="Arial"/>
          <w:color w:val="484646"/>
          <w:w w:val="110"/>
          <w:sz w:val="15"/>
        </w:rPr>
        <w:t>e</w:t>
      </w:r>
      <w:r>
        <w:rPr>
          <w:rFonts w:ascii="Arial"/>
          <w:color w:val="2F2D2D"/>
          <w:w w:val="110"/>
          <w:sz w:val="15"/>
        </w:rPr>
        <w:t>ctor &amp; Head of Library Serv</w:t>
      </w:r>
      <w:r>
        <w:rPr>
          <w:rFonts w:ascii="Arial"/>
          <w:color w:val="575656"/>
          <w:w w:val="110"/>
          <w:sz w:val="15"/>
        </w:rPr>
        <w:t>i</w:t>
      </w:r>
      <w:r>
        <w:rPr>
          <w:rFonts w:ascii="Arial"/>
          <w:color w:val="2F2D2D"/>
          <w:w w:val="110"/>
          <w:sz w:val="15"/>
        </w:rPr>
        <w:t>ces and Operatio</w:t>
      </w:r>
      <w:r>
        <w:rPr>
          <w:rFonts w:ascii="Arial"/>
          <w:color w:val="484646"/>
          <w:w w:val="110"/>
          <w:sz w:val="15"/>
        </w:rPr>
        <w:t>n</w:t>
      </w:r>
      <w:r>
        <w:rPr>
          <w:rFonts w:ascii="Arial"/>
          <w:color w:val="2F2D2D"/>
          <w:w w:val="110"/>
          <w:sz w:val="15"/>
        </w:rPr>
        <w:t>s Office: 330-941-</w:t>
      </w:r>
      <w:r>
        <w:rPr>
          <w:rFonts w:ascii="Arial"/>
          <w:color w:val="484646"/>
          <w:w w:val="110"/>
          <w:sz w:val="15"/>
        </w:rPr>
        <w:t>1</w:t>
      </w:r>
      <w:r>
        <w:rPr>
          <w:rFonts w:ascii="Arial"/>
          <w:color w:val="2F2D2D"/>
          <w:w w:val="110"/>
          <w:sz w:val="15"/>
        </w:rPr>
        <w:t>717</w:t>
      </w:r>
    </w:p>
    <w:p w14:paraId="3F3A54CE" w14:textId="77777777" w:rsidR="00720448" w:rsidRDefault="00720448" w:rsidP="00720448">
      <w:pPr>
        <w:ind w:left="1971"/>
        <w:rPr>
          <w:rFonts w:ascii="Arial"/>
          <w:sz w:val="15"/>
        </w:rPr>
      </w:pPr>
      <w:r>
        <w:rPr>
          <w:rFonts w:ascii="Arial"/>
          <w:color w:val="1167C8"/>
          <w:w w:val="110"/>
          <w:sz w:val="15"/>
          <w:u w:val="thick" w:color="1167C8"/>
        </w:rPr>
        <w:t>www.maag,ysu.edu</w:t>
      </w:r>
    </w:p>
    <w:p w14:paraId="3BD44764" w14:textId="77777777" w:rsidR="00720448" w:rsidRDefault="00720448" w:rsidP="00720448">
      <w:pPr>
        <w:pStyle w:val="BodyText"/>
        <w:rPr>
          <w:rFonts w:ascii="Arial"/>
        </w:rPr>
      </w:pPr>
    </w:p>
    <w:p w14:paraId="59C39806" w14:textId="77777777" w:rsidR="00720448" w:rsidRDefault="00720448" w:rsidP="00720448">
      <w:pPr>
        <w:pStyle w:val="BodyText"/>
        <w:rPr>
          <w:rFonts w:ascii="Arial"/>
          <w:sz w:val="19"/>
        </w:rPr>
      </w:pPr>
    </w:p>
    <w:p w14:paraId="3FAC1012" w14:textId="77777777" w:rsidR="00720448" w:rsidRDefault="00720448" w:rsidP="00720448">
      <w:pPr>
        <w:pStyle w:val="BodyText"/>
        <w:spacing w:before="4"/>
        <w:rPr>
          <w:rFonts w:ascii="Arial"/>
          <w:sz w:val="8"/>
        </w:rPr>
      </w:pPr>
    </w:p>
    <w:p w14:paraId="46F15FF9" w14:textId="77777777" w:rsidR="00720448" w:rsidRDefault="00720448" w:rsidP="00720448">
      <w:pPr>
        <w:spacing w:before="1" w:line="113" w:lineRule="exact"/>
        <w:ind w:left="1554"/>
        <w:rPr>
          <w:rFonts w:ascii="Arial"/>
          <w:sz w:val="10"/>
        </w:rPr>
      </w:pPr>
      <w:r>
        <w:rPr>
          <w:noProof/>
        </w:rPr>
        <mc:AlternateContent>
          <mc:Choice Requires="wps">
            <w:drawing>
              <wp:anchor distT="0" distB="0" distL="114300" distR="114300" simplePos="0" relativeHeight="251659264" behindDoc="0" locked="0" layoutInCell="1" allowOverlap="1" wp14:anchorId="708E4543" wp14:editId="1D040F68">
                <wp:simplePos x="0" y="0"/>
                <wp:positionH relativeFrom="page">
                  <wp:posOffset>937260</wp:posOffset>
                </wp:positionH>
                <wp:positionV relativeFrom="paragraph">
                  <wp:posOffset>2428240</wp:posOffset>
                </wp:positionV>
                <wp:extent cx="0" cy="0"/>
                <wp:effectExtent l="13335" t="2487295" r="15240" b="248602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954E3"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8pt,191.2pt" to="73.8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" strokeweight=".33919mm">
                <w10:wrap anchorx="page"/>
              </v:line>
            </w:pict>
          </mc:Fallback>
        </mc:AlternateContent>
      </w:r>
      <w:r>
        <w:rPr>
          <w:rFonts w:ascii="Arial"/>
          <w:color w:val="2F2D2D"/>
          <w:sz w:val="10"/>
        </w:rPr>
        <w:t>F</w:t>
      </w:r>
      <w:r>
        <w:rPr>
          <w:rFonts w:ascii="Arial"/>
          <w:color w:val="484646"/>
          <w:sz w:val="10"/>
        </w:rPr>
        <w:t>ro</w:t>
      </w:r>
      <w:r>
        <w:rPr>
          <w:rFonts w:ascii="Arial"/>
          <w:color w:val="2F2D2D"/>
          <w:sz w:val="10"/>
        </w:rPr>
        <w:t>m</w:t>
      </w:r>
      <w:r>
        <w:rPr>
          <w:rFonts w:ascii="Arial"/>
          <w:color w:val="484646"/>
          <w:sz w:val="10"/>
        </w:rPr>
        <w:t xml:space="preserve">: Tammi Keefer </w:t>
      </w:r>
      <w:hyperlink r:id="rId12">
        <w:r>
          <w:rPr>
            <w:rFonts w:ascii="Arial"/>
            <w:color w:val="4644A0"/>
            <w:sz w:val="10"/>
            <w:u w:val="thick" w:color="575656"/>
          </w:rPr>
          <w:t>&lt;t</w:t>
        </w:r>
      </w:hyperlink>
      <w:r>
        <w:rPr>
          <w:rFonts w:ascii="Arial"/>
          <w:color w:val="1C18F2"/>
          <w:sz w:val="10"/>
          <w:u w:val="thick" w:color="575656"/>
        </w:rPr>
        <w:t>k</w:t>
      </w:r>
      <w:hyperlink r:id="rId13">
        <w:r>
          <w:rPr>
            <w:rFonts w:ascii="Arial"/>
            <w:color w:val="3D38F2"/>
            <w:sz w:val="10"/>
            <w:u w:val="thick" w:color="575656"/>
          </w:rPr>
          <w:t>eefer@</w:t>
        </w:r>
        <w:r>
          <w:rPr>
            <w:rFonts w:ascii="Arial"/>
            <w:color w:val="1C18F2"/>
            <w:sz w:val="10"/>
            <w:u w:val="thick" w:color="575656"/>
          </w:rPr>
          <w:t>HFG</w:t>
        </w:r>
        <w:r>
          <w:rPr>
            <w:rFonts w:ascii="Arial"/>
            <w:color w:val="3D38F2"/>
            <w:sz w:val="10"/>
            <w:u w:val="thick" w:color="575656"/>
          </w:rPr>
          <w:t>ro</w:t>
        </w:r>
        <w:r>
          <w:rPr>
            <w:rFonts w:ascii="Arial"/>
            <w:color w:val="1C18F2"/>
            <w:sz w:val="10"/>
            <w:u w:val="thick" w:color="575656"/>
          </w:rPr>
          <w:t>u</w:t>
        </w:r>
        <w:r>
          <w:rPr>
            <w:rFonts w:ascii="Arial"/>
            <w:color w:val="3D38F2"/>
            <w:sz w:val="10"/>
            <w:u w:val="thick" w:color="575656"/>
          </w:rPr>
          <w:t>p..com</w:t>
        </w:r>
      </w:hyperlink>
      <w:r>
        <w:rPr>
          <w:rFonts w:ascii="Arial"/>
          <w:color w:val="575656"/>
          <w:sz w:val="10"/>
          <w:u w:val="thick" w:color="575656"/>
        </w:rPr>
        <w:t>&gt;</w:t>
      </w:r>
    </w:p>
    <w:p w14:paraId="34FBC0B4" w14:textId="77777777" w:rsidR="00720448" w:rsidRDefault="00720448" w:rsidP="00720448">
      <w:pPr>
        <w:spacing w:line="98" w:lineRule="exact"/>
        <w:ind w:left="1558"/>
        <w:rPr>
          <w:rFonts w:ascii="Arial"/>
          <w:sz w:val="9"/>
        </w:rPr>
      </w:pPr>
      <w:r>
        <w:rPr>
          <w:rFonts w:ascii="Arial"/>
          <w:color w:val="484646"/>
          <w:w w:val="105"/>
          <w:sz w:val="9"/>
        </w:rPr>
        <w:t xml:space="preserve">Sent: Friday, </w:t>
      </w:r>
      <w:r>
        <w:rPr>
          <w:rFonts w:ascii="Arial"/>
          <w:color w:val="575656"/>
          <w:w w:val="105"/>
          <w:sz w:val="9"/>
        </w:rPr>
        <w:t xml:space="preserve">April 30, 2021 8:47 </w:t>
      </w:r>
      <w:r>
        <w:rPr>
          <w:rFonts w:ascii="Arial"/>
          <w:color w:val="484646"/>
          <w:w w:val="105"/>
          <w:sz w:val="9"/>
        </w:rPr>
        <w:t>AM</w:t>
      </w:r>
    </w:p>
    <w:p w14:paraId="391C8CC9" w14:textId="77777777" w:rsidR="00720448" w:rsidRDefault="00720448" w:rsidP="00720448">
      <w:pPr>
        <w:spacing w:line="109" w:lineRule="exact"/>
        <w:ind w:left="1555"/>
        <w:rPr>
          <w:rFonts w:ascii="Arial"/>
          <w:sz w:val="10"/>
        </w:rPr>
      </w:pPr>
      <w:r>
        <w:rPr>
          <w:rFonts w:ascii="Arial"/>
          <w:color w:val="2F2D2D"/>
          <w:sz w:val="10"/>
        </w:rPr>
        <w:t>To</w:t>
      </w:r>
      <w:r>
        <w:rPr>
          <w:rFonts w:ascii="Arial"/>
          <w:color w:val="484646"/>
          <w:sz w:val="10"/>
        </w:rPr>
        <w:t xml:space="preserve">: Tammi Keefer </w:t>
      </w:r>
      <w:r>
        <w:rPr>
          <w:rFonts w:ascii="Arial"/>
          <w:color w:val="4644A0"/>
          <w:sz w:val="10"/>
          <w:u w:val="thick" w:color="575656"/>
        </w:rPr>
        <w:t>&lt;</w:t>
      </w:r>
      <w:proofErr w:type="spellStart"/>
      <w:r>
        <w:rPr>
          <w:rFonts w:ascii="Arial"/>
          <w:color w:val="4644A0"/>
          <w:sz w:val="10"/>
          <w:u w:val="thick" w:color="575656"/>
        </w:rPr>
        <w:t>t</w:t>
      </w:r>
      <w:r>
        <w:rPr>
          <w:rFonts w:ascii="Arial"/>
          <w:color w:val="2B28F2"/>
          <w:sz w:val="10"/>
          <w:u w:val="thick" w:color="575656"/>
        </w:rPr>
        <w:t>keefer</w:t>
      </w:r>
      <w:r>
        <w:rPr>
          <w:rFonts w:ascii="Arial"/>
          <w:color w:val="4F49F4"/>
          <w:sz w:val="10"/>
          <w:u w:val="thick" w:color="575656"/>
        </w:rPr>
        <w:t>@</w:t>
      </w:r>
      <w:r>
        <w:rPr>
          <w:rFonts w:ascii="Arial"/>
          <w:color w:val="1C18F2"/>
          <w:sz w:val="10"/>
          <w:u w:val="thick" w:color="575656"/>
        </w:rPr>
        <w:t>HEG</w:t>
      </w:r>
      <w:r>
        <w:rPr>
          <w:rFonts w:ascii="Arial"/>
          <w:color w:val="3D38F2"/>
          <w:sz w:val="10"/>
          <w:u w:val="thick" w:color="575656"/>
        </w:rPr>
        <w:t>roup_._co.m</w:t>
      </w:r>
      <w:proofErr w:type="spellEnd"/>
      <w:r>
        <w:rPr>
          <w:rFonts w:ascii="Arial"/>
          <w:color w:val="575656"/>
          <w:sz w:val="10"/>
          <w:u w:val="thick" w:color="575656"/>
        </w:rPr>
        <w:t>&gt;</w:t>
      </w:r>
    </w:p>
    <w:p w14:paraId="1751DB3B" w14:textId="67C770B0" w:rsidR="00720448" w:rsidRDefault="00720448" w:rsidP="00720448">
      <w:pPr>
        <w:spacing w:line="101" w:lineRule="exact"/>
        <w:ind w:left="1558"/>
        <w:rPr>
          <w:rFonts w:ascii="Arial" w:hAnsi="Arial"/>
          <w:sz w:val="9"/>
        </w:rPr>
      </w:pPr>
      <w:r>
        <w:rPr>
          <w:rFonts w:ascii="Arial" w:hAnsi="Arial"/>
          <w:color w:val="484646"/>
          <w:w w:val="110"/>
          <w:sz w:val="9"/>
        </w:rPr>
        <w:t>S</w:t>
      </w:r>
      <w:r>
        <w:rPr>
          <w:rFonts w:ascii="Arial" w:hAnsi="Arial"/>
          <w:color w:val="2F2D2D"/>
          <w:w w:val="110"/>
          <w:sz w:val="9"/>
        </w:rPr>
        <w:t>ubj</w:t>
      </w:r>
      <w:r>
        <w:rPr>
          <w:rFonts w:ascii="Arial" w:hAnsi="Arial"/>
          <w:color w:val="484646"/>
          <w:w w:val="110"/>
          <w:sz w:val="9"/>
        </w:rPr>
        <w:t>ec</w:t>
      </w:r>
      <w:r>
        <w:rPr>
          <w:rFonts w:ascii="Arial" w:hAnsi="Arial"/>
          <w:color w:val="2F2D2D"/>
          <w:w w:val="110"/>
          <w:sz w:val="9"/>
        </w:rPr>
        <w:t>t</w:t>
      </w:r>
      <w:r>
        <w:rPr>
          <w:rFonts w:ascii="Arial" w:hAnsi="Arial"/>
          <w:color w:val="484646"/>
          <w:w w:val="110"/>
          <w:sz w:val="9"/>
        </w:rPr>
        <w:t xml:space="preserve">: HF </w:t>
      </w:r>
      <w:r>
        <w:rPr>
          <w:rFonts w:ascii="Arial" w:hAnsi="Arial"/>
          <w:color w:val="575656"/>
          <w:w w:val="110"/>
          <w:sz w:val="9"/>
        </w:rPr>
        <w:t xml:space="preserve">Group </w:t>
      </w:r>
      <w:r>
        <w:rPr>
          <w:rFonts w:ascii="Arial" w:hAnsi="Arial"/>
          <w:color w:val="797777"/>
          <w:w w:val="110"/>
          <w:sz w:val="9"/>
        </w:rPr>
        <w:t xml:space="preserve">• </w:t>
      </w:r>
      <w:r>
        <w:rPr>
          <w:rFonts w:ascii="Arial" w:hAnsi="Arial"/>
          <w:color w:val="575656"/>
          <w:w w:val="110"/>
          <w:sz w:val="9"/>
        </w:rPr>
        <w:t>Price Increase</w:t>
      </w:r>
    </w:p>
    <w:p w14:paraId="3A54229A" w14:textId="77777777" w:rsidR="00720448" w:rsidRDefault="00720448" w:rsidP="00720448">
      <w:pPr>
        <w:pStyle w:val="BodyText"/>
        <w:spacing w:before="1"/>
        <w:rPr>
          <w:rFonts w:ascii="Arial"/>
          <w:sz w:val="8"/>
        </w:rPr>
      </w:pPr>
    </w:p>
    <w:p w14:paraId="48C04250" w14:textId="77777777" w:rsidR="00720448" w:rsidRDefault="00720448" w:rsidP="00720448">
      <w:pPr>
        <w:ind w:left="1559"/>
        <w:rPr>
          <w:rFonts w:ascii="Arial"/>
          <w:sz w:val="10"/>
        </w:rPr>
      </w:pPr>
      <w:r>
        <w:rPr>
          <w:rFonts w:ascii="Arial"/>
          <w:color w:val="484646"/>
          <w:sz w:val="10"/>
        </w:rPr>
        <w:t xml:space="preserve">Dear </w:t>
      </w:r>
      <w:r>
        <w:rPr>
          <w:rFonts w:ascii="Arial"/>
          <w:color w:val="575656"/>
          <w:sz w:val="10"/>
        </w:rPr>
        <w:t xml:space="preserve">Valued </w:t>
      </w:r>
      <w:r>
        <w:rPr>
          <w:rFonts w:ascii="Arial"/>
          <w:color w:val="484646"/>
          <w:sz w:val="10"/>
        </w:rPr>
        <w:t>Customer,</w:t>
      </w:r>
    </w:p>
    <w:p w14:paraId="12BCE523" w14:textId="77777777" w:rsidR="00720448" w:rsidRDefault="00720448" w:rsidP="00720448">
      <w:pPr>
        <w:spacing w:before="87"/>
        <w:ind w:left="1559"/>
        <w:rPr>
          <w:rFonts w:ascii="Arial"/>
          <w:sz w:val="10"/>
        </w:rPr>
      </w:pPr>
      <w:r>
        <w:rPr>
          <w:rFonts w:ascii="Arial"/>
          <w:color w:val="484646"/>
          <w:w w:val="105"/>
          <w:sz w:val="10"/>
        </w:rPr>
        <w:t xml:space="preserve">HF Group is </w:t>
      </w:r>
      <w:r>
        <w:rPr>
          <w:rFonts w:ascii="Arial"/>
          <w:color w:val="575656"/>
          <w:w w:val="105"/>
          <w:sz w:val="10"/>
        </w:rPr>
        <w:t xml:space="preserve">announcing a </w:t>
      </w:r>
      <w:r>
        <w:rPr>
          <w:rFonts w:ascii="Arial"/>
          <w:color w:val="484646"/>
          <w:w w:val="105"/>
          <w:sz w:val="10"/>
        </w:rPr>
        <w:t xml:space="preserve">price increase </w:t>
      </w:r>
      <w:r>
        <w:rPr>
          <w:rFonts w:ascii="Arial"/>
          <w:color w:val="575656"/>
          <w:w w:val="105"/>
          <w:sz w:val="10"/>
        </w:rPr>
        <w:t xml:space="preserve">on all orders received on or after </w:t>
      </w:r>
      <w:r>
        <w:rPr>
          <w:rFonts w:ascii="Arial"/>
          <w:color w:val="484646"/>
          <w:w w:val="105"/>
          <w:sz w:val="10"/>
        </w:rPr>
        <w:t xml:space="preserve">June </w:t>
      </w:r>
      <w:r>
        <w:rPr>
          <w:rFonts w:ascii="Arial"/>
          <w:color w:val="2F2D2D"/>
          <w:w w:val="105"/>
          <w:sz w:val="10"/>
        </w:rPr>
        <w:t>1</w:t>
      </w:r>
      <w:r>
        <w:rPr>
          <w:rFonts w:ascii="Arial"/>
          <w:color w:val="575656"/>
          <w:w w:val="105"/>
          <w:sz w:val="10"/>
        </w:rPr>
        <w:t xml:space="preserve">, </w:t>
      </w:r>
      <w:r>
        <w:rPr>
          <w:rFonts w:ascii="Arial"/>
          <w:color w:val="484646"/>
          <w:w w:val="105"/>
          <w:sz w:val="10"/>
        </w:rPr>
        <w:t>2021</w:t>
      </w:r>
      <w:r>
        <w:rPr>
          <w:rFonts w:ascii="Arial"/>
          <w:color w:val="2F2D2D"/>
          <w:w w:val="105"/>
          <w:sz w:val="10"/>
        </w:rPr>
        <w:t>.</w:t>
      </w:r>
    </w:p>
    <w:p w14:paraId="73AF1CAB" w14:textId="77777777" w:rsidR="00720448" w:rsidRDefault="00720448" w:rsidP="00720448">
      <w:pPr>
        <w:pStyle w:val="BodyText"/>
        <w:spacing w:before="7"/>
        <w:rPr>
          <w:rFonts w:ascii="Arial"/>
          <w:sz w:val="8"/>
        </w:rPr>
      </w:pPr>
    </w:p>
    <w:p w14:paraId="1FEBCBBA" w14:textId="3BB7AA4A" w:rsidR="00720448" w:rsidRDefault="00720448" w:rsidP="00720448">
      <w:pPr>
        <w:spacing w:line="220" w:lineRule="auto"/>
        <w:ind w:left="1558" w:right="1951" w:hanging="4"/>
        <w:rPr>
          <w:rFonts w:ascii="Arial"/>
          <w:sz w:val="10"/>
        </w:rPr>
      </w:pPr>
      <w:r>
        <w:rPr>
          <w:rFonts w:ascii="Arial"/>
          <w:color w:val="484646"/>
          <w:w w:val="105"/>
          <w:sz w:val="10"/>
        </w:rPr>
        <w:t>There</w:t>
      </w:r>
      <w:r>
        <w:rPr>
          <w:rFonts w:ascii="Arial"/>
          <w:color w:val="484646"/>
          <w:spacing w:val="-9"/>
          <w:w w:val="105"/>
          <w:sz w:val="10"/>
        </w:rPr>
        <w:t xml:space="preserve"> </w:t>
      </w:r>
      <w:r>
        <w:rPr>
          <w:rFonts w:ascii="Arial"/>
          <w:color w:val="484646"/>
          <w:w w:val="105"/>
          <w:sz w:val="10"/>
        </w:rPr>
        <w:t>have</w:t>
      </w:r>
      <w:r>
        <w:rPr>
          <w:rFonts w:ascii="Arial"/>
          <w:color w:val="484646"/>
          <w:spacing w:val="-8"/>
          <w:w w:val="105"/>
          <w:sz w:val="10"/>
        </w:rPr>
        <w:t xml:space="preserve"> </w:t>
      </w:r>
      <w:r>
        <w:rPr>
          <w:rFonts w:ascii="Arial"/>
          <w:color w:val="575656"/>
          <w:w w:val="105"/>
          <w:sz w:val="10"/>
        </w:rPr>
        <w:t>been</w:t>
      </w:r>
      <w:r>
        <w:rPr>
          <w:rFonts w:ascii="Arial"/>
          <w:color w:val="575656"/>
          <w:spacing w:val="-11"/>
          <w:w w:val="105"/>
          <w:sz w:val="10"/>
        </w:rPr>
        <w:t xml:space="preserve"> </w:t>
      </w:r>
      <w:r>
        <w:rPr>
          <w:rFonts w:ascii="Arial"/>
          <w:color w:val="484646"/>
          <w:w w:val="105"/>
          <w:sz w:val="10"/>
        </w:rPr>
        <w:t>many</w:t>
      </w:r>
      <w:r>
        <w:rPr>
          <w:rFonts w:ascii="Arial"/>
          <w:color w:val="484646"/>
          <w:spacing w:val="-7"/>
          <w:w w:val="105"/>
          <w:sz w:val="10"/>
        </w:rPr>
        <w:t xml:space="preserve"> </w:t>
      </w:r>
      <w:r>
        <w:rPr>
          <w:rFonts w:ascii="Arial"/>
          <w:color w:val="575656"/>
          <w:w w:val="105"/>
          <w:sz w:val="10"/>
        </w:rPr>
        <w:t>communications</w:t>
      </w:r>
      <w:r>
        <w:rPr>
          <w:rFonts w:ascii="Arial"/>
          <w:color w:val="575656"/>
          <w:spacing w:val="-10"/>
          <w:w w:val="105"/>
          <w:sz w:val="10"/>
        </w:rPr>
        <w:t xml:space="preserve"> </w:t>
      </w:r>
      <w:r>
        <w:rPr>
          <w:rFonts w:ascii="Arial"/>
          <w:color w:val="575656"/>
          <w:w w:val="105"/>
          <w:sz w:val="10"/>
        </w:rPr>
        <w:t>with</w:t>
      </w:r>
      <w:r>
        <w:rPr>
          <w:rFonts w:ascii="Arial"/>
          <w:color w:val="575656"/>
          <w:spacing w:val="-8"/>
          <w:w w:val="105"/>
          <w:sz w:val="10"/>
        </w:rPr>
        <w:t xml:space="preserve"> </w:t>
      </w:r>
      <w:r>
        <w:rPr>
          <w:rFonts w:ascii="Arial"/>
          <w:color w:val="575656"/>
          <w:w w:val="105"/>
          <w:sz w:val="10"/>
        </w:rPr>
        <w:t>our</w:t>
      </w:r>
      <w:r>
        <w:rPr>
          <w:rFonts w:ascii="Arial"/>
          <w:color w:val="575656"/>
          <w:spacing w:val="-7"/>
          <w:w w:val="105"/>
          <w:sz w:val="10"/>
        </w:rPr>
        <w:t xml:space="preserve"> </w:t>
      </w:r>
      <w:r>
        <w:rPr>
          <w:rFonts w:ascii="Arial"/>
          <w:color w:val="575656"/>
          <w:w w:val="105"/>
          <w:sz w:val="10"/>
        </w:rPr>
        <w:t>customers</w:t>
      </w:r>
      <w:r>
        <w:rPr>
          <w:rFonts w:ascii="Arial"/>
          <w:color w:val="575656"/>
          <w:spacing w:val="-7"/>
          <w:w w:val="105"/>
          <w:sz w:val="10"/>
        </w:rPr>
        <w:t xml:space="preserve"> </w:t>
      </w:r>
      <w:r>
        <w:rPr>
          <w:rFonts w:ascii="Arial"/>
          <w:color w:val="575656"/>
          <w:w w:val="105"/>
          <w:sz w:val="10"/>
        </w:rPr>
        <w:t>since</w:t>
      </w:r>
      <w:r>
        <w:rPr>
          <w:rFonts w:ascii="Arial"/>
          <w:color w:val="575656"/>
          <w:spacing w:val="-8"/>
          <w:w w:val="105"/>
          <w:sz w:val="10"/>
        </w:rPr>
        <w:t xml:space="preserve"> </w:t>
      </w:r>
      <w:r>
        <w:rPr>
          <w:rFonts w:ascii="Arial"/>
          <w:color w:val="484646"/>
          <w:w w:val="105"/>
          <w:sz w:val="10"/>
        </w:rPr>
        <w:t>mid-March</w:t>
      </w:r>
      <w:r>
        <w:rPr>
          <w:rFonts w:ascii="Arial"/>
          <w:color w:val="484646"/>
          <w:spacing w:val="-6"/>
          <w:w w:val="105"/>
          <w:sz w:val="10"/>
        </w:rPr>
        <w:t xml:space="preserve"> </w:t>
      </w:r>
      <w:r>
        <w:rPr>
          <w:rFonts w:ascii="Arial"/>
          <w:color w:val="575656"/>
          <w:w w:val="105"/>
          <w:sz w:val="10"/>
        </w:rPr>
        <w:t>2020</w:t>
      </w:r>
      <w:r>
        <w:rPr>
          <w:rFonts w:ascii="Arial"/>
          <w:color w:val="575656"/>
          <w:spacing w:val="-7"/>
          <w:w w:val="105"/>
          <w:sz w:val="10"/>
        </w:rPr>
        <w:t xml:space="preserve"> </w:t>
      </w:r>
      <w:r>
        <w:rPr>
          <w:rFonts w:ascii="Arial"/>
          <w:color w:val="575656"/>
          <w:w w:val="105"/>
          <w:sz w:val="10"/>
        </w:rPr>
        <w:t>when</w:t>
      </w:r>
      <w:r>
        <w:rPr>
          <w:rFonts w:ascii="Arial"/>
          <w:color w:val="575656"/>
          <w:spacing w:val="-10"/>
          <w:w w:val="105"/>
          <w:sz w:val="10"/>
        </w:rPr>
        <w:t xml:space="preserve"> </w:t>
      </w:r>
      <w:r>
        <w:rPr>
          <w:rFonts w:ascii="Arial"/>
          <w:color w:val="484646"/>
          <w:w w:val="105"/>
          <w:sz w:val="10"/>
        </w:rPr>
        <w:t>COVID-19</w:t>
      </w:r>
      <w:r>
        <w:rPr>
          <w:rFonts w:ascii="Arial"/>
          <w:color w:val="484646"/>
          <w:spacing w:val="-5"/>
          <w:w w:val="105"/>
          <w:sz w:val="10"/>
        </w:rPr>
        <w:t xml:space="preserve"> </w:t>
      </w:r>
      <w:r>
        <w:rPr>
          <w:rFonts w:ascii="Arial"/>
          <w:color w:val="484646"/>
          <w:w w:val="105"/>
          <w:sz w:val="10"/>
        </w:rPr>
        <w:t>had</w:t>
      </w:r>
      <w:r>
        <w:rPr>
          <w:rFonts w:ascii="Arial"/>
          <w:color w:val="484646"/>
          <w:spacing w:val="-10"/>
          <w:w w:val="105"/>
          <w:sz w:val="10"/>
        </w:rPr>
        <w:t xml:space="preserve"> </w:t>
      </w:r>
      <w:r>
        <w:rPr>
          <w:rFonts w:ascii="Arial"/>
          <w:color w:val="575656"/>
          <w:w w:val="105"/>
          <w:sz w:val="10"/>
        </w:rPr>
        <w:t>such</w:t>
      </w:r>
      <w:r>
        <w:rPr>
          <w:rFonts w:ascii="Arial"/>
          <w:color w:val="575656"/>
          <w:spacing w:val="-9"/>
          <w:w w:val="105"/>
          <w:sz w:val="10"/>
        </w:rPr>
        <w:t xml:space="preserve"> </w:t>
      </w:r>
      <w:r>
        <w:rPr>
          <w:rFonts w:ascii="Arial"/>
          <w:color w:val="575656"/>
          <w:w w:val="105"/>
          <w:sz w:val="10"/>
        </w:rPr>
        <w:t>a</w:t>
      </w:r>
      <w:r>
        <w:rPr>
          <w:rFonts w:ascii="Arial"/>
          <w:color w:val="575656"/>
          <w:spacing w:val="-7"/>
          <w:w w:val="105"/>
          <w:sz w:val="10"/>
        </w:rPr>
        <w:t xml:space="preserve"> </w:t>
      </w:r>
      <w:r>
        <w:rPr>
          <w:rFonts w:ascii="Arial"/>
          <w:color w:val="484646"/>
          <w:w w:val="105"/>
          <w:sz w:val="10"/>
        </w:rPr>
        <w:t>de</w:t>
      </w:r>
      <w:r>
        <w:rPr>
          <w:rFonts w:ascii="Arial"/>
          <w:color w:val="2F2D2D"/>
          <w:w w:val="105"/>
          <w:sz w:val="10"/>
        </w:rPr>
        <w:t>t</w:t>
      </w:r>
      <w:r>
        <w:rPr>
          <w:rFonts w:ascii="Arial"/>
          <w:color w:val="484646"/>
          <w:w w:val="105"/>
          <w:sz w:val="10"/>
        </w:rPr>
        <w:t>rimental impact</w:t>
      </w:r>
      <w:r>
        <w:rPr>
          <w:rFonts w:ascii="Arial"/>
          <w:color w:val="484646"/>
          <w:spacing w:val="-3"/>
          <w:w w:val="105"/>
          <w:sz w:val="10"/>
        </w:rPr>
        <w:t xml:space="preserve"> </w:t>
      </w:r>
      <w:r w:rsidR="006044A5">
        <w:rPr>
          <w:rFonts w:ascii="Arial"/>
          <w:color w:val="484646"/>
          <w:w w:val="105"/>
          <w:sz w:val="10"/>
        </w:rPr>
        <w:t>on</w:t>
      </w:r>
      <w:r>
        <w:rPr>
          <w:rFonts w:ascii="Arial"/>
          <w:color w:val="484646"/>
          <w:spacing w:val="-8"/>
          <w:w w:val="105"/>
          <w:sz w:val="10"/>
        </w:rPr>
        <w:t xml:space="preserve"> </w:t>
      </w:r>
      <w:r>
        <w:rPr>
          <w:rFonts w:ascii="Arial"/>
          <w:color w:val="575656"/>
          <w:w w:val="105"/>
          <w:sz w:val="10"/>
        </w:rPr>
        <w:t>our</w:t>
      </w:r>
      <w:r>
        <w:rPr>
          <w:rFonts w:ascii="Arial"/>
          <w:color w:val="575656"/>
          <w:spacing w:val="-8"/>
          <w:w w:val="105"/>
          <w:sz w:val="10"/>
        </w:rPr>
        <w:t xml:space="preserve"> </w:t>
      </w:r>
      <w:r>
        <w:rPr>
          <w:rFonts w:ascii="Arial"/>
          <w:color w:val="575656"/>
          <w:w w:val="105"/>
          <w:sz w:val="10"/>
        </w:rPr>
        <w:t>business</w:t>
      </w:r>
      <w:r>
        <w:rPr>
          <w:rFonts w:ascii="Arial"/>
          <w:color w:val="2F2D2D"/>
          <w:w w:val="105"/>
          <w:sz w:val="10"/>
        </w:rPr>
        <w:t>.</w:t>
      </w:r>
      <w:r>
        <w:rPr>
          <w:rFonts w:ascii="Arial"/>
          <w:color w:val="2F2D2D"/>
          <w:spacing w:val="12"/>
          <w:w w:val="105"/>
          <w:sz w:val="10"/>
        </w:rPr>
        <w:t xml:space="preserve"> </w:t>
      </w:r>
      <w:r>
        <w:rPr>
          <w:rFonts w:ascii="Arial"/>
          <w:color w:val="575656"/>
          <w:w w:val="105"/>
          <w:sz w:val="10"/>
        </w:rPr>
        <w:t>We</w:t>
      </w:r>
      <w:r>
        <w:rPr>
          <w:rFonts w:ascii="Arial"/>
          <w:color w:val="575656"/>
          <w:spacing w:val="-14"/>
          <w:w w:val="105"/>
          <w:sz w:val="10"/>
        </w:rPr>
        <w:t xml:space="preserve"> </w:t>
      </w:r>
      <w:r>
        <w:rPr>
          <w:rFonts w:ascii="Arial"/>
          <w:color w:val="575656"/>
          <w:w w:val="105"/>
          <w:sz w:val="10"/>
        </w:rPr>
        <w:t>have</w:t>
      </w:r>
      <w:r>
        <w:rPr>
          <w:rFonts w:ascii="Arial"/>
          <w:color w:val="575656"/>
          <w:spacing w:val="-10"/>
          <w:w w:val="105"/>
          <w:sz w:val="10"/>
        </w:rPr>
        <w:t xml:space="preserve"> </w:t>
      </w:r>
      <w:r>
        <w:rPr>
          <w:rFonts w:ascii="Arial"/>
          <w:color w:val="484646"/>
          <w:w w:val="105"/>
          <w:sz w:val="10"/>
        </w:rPr>
        <w:t>taken</w:t>
      </w:r>
      <w:r>
        <w:rPr>
          <w:rFonts w:ascii="Arial"/>
          <w:color w:val="484646"/>
          <w:spacing w:val="-8"/>
          <w:w w:val="105"/>
          <w:sz w:val="10"/>
        </w:rPr>
        <w:t xml:space="preserve"> </w:t>
      </w:r>
      <w:r>
        <w:rPr>
          <w:rFonts w:ascii="Arial"/>
          <w:color w:val="575656"/>
          <w:w w:val="105"/>
          <w:sz w:val="10"/>
        </w:rPr>
        <w:t>steps</w:t>
      </w:r>
      <w:r>
        <w:rPr>
          <w:rFonts w:ascii="Arial"/>
          <w:color w:val="575656"/>
          <w:spacing w:val="-6"/>
          <w:w w:val="105"/>
          <w:sz w:val="10"/>
        </w:rPr>
        <w:t xml:space="preserve"> </w:t>
      </w:r>
      <w:r>
        <w:rPr>
          <w:rFonts w:ascii="Arial"/>
          <w:color w:val="484646"/>
          <w:w w:val="105"/>
          <w:sz w:val="10"/>
        </w:rPr>
        <w:t>to</w:t>
      </w:r>
      <w:r>
        <w:rPr>
          <w:rFonts w:ascii="Arial"/>
          <w:color w:val="484646"/>
          <w:spacing w:val="-15"/>
          <w:w w:val="105"/>
          <w:sz w:val="10"/>
        </w:rPr>
        <w:t xml:space="preserve"> </w:t>
      </w:r>
      <w:r>
        <w:rPr>
          <w:rFonts w:ascii="Arial"/>
          <w:color w:val="484646"/>
          <w:w w:val="105"/>
          <w:sz w:val="10"/>
        </w:rPr>
        <w:t xml:space="preserve">protect </w:t>
      </w:r>
      <w:r>
        <w:rPr>
          <w:rFonts w:ascii="Arial"/>
          <w:color w:val="575656"/>
          <w:w w:val="105"/>
          <w:sz w:val="10"/>
        </w:rPr>
        <w:t>our</w:t>
      </w:r>
      <w:r>
        <w:rPr>
          <w:rFonts w:ascii="Arial"/>
          <w:color w:val="575656"/>
          <w:spacing w:val="-9"/>
          <w:w w:val="105"/>
          <w:sz w:val="10"/>
        </w:rPr>
        <w:t xml:space="preserve"> </w:t>
      </w:r>
      <w:r>
        <w:rPr>
          <w:rFonts w:ascii="Arial"/>
          <w:color w:val="575656"/>
          <w:w w:val="105"/>
          <w:sz w:val="10"/>
        </w:rPr>
        <w:t>employees</w:t>
      </w:r>
      <w:r>
        <w:rPr>
          <w:rFonts w:ascii="Arial"/>
          <w:color w:val="575656"/>
          <w:spacing w:val="-1"/>
          <w:w w:val="105"/>
          <w:sz w:val="10"/>
        </w:rPr>
        <w:t xml:space="preserve"> </w:t>
      </w:r>
      <w:r>
        <w:rPr>
          <w:rFonts w:ascii="Arial"/>
          <w:color w:val="575656"/>
          <w:w w:val="105"/>
          <w:sz w:val="10"/>
        </w:rPr>
        <w:t>and</w:t>
      </w:r>
      <w:r>
        <w:rPr>
          <w:rFonts w:ascii="Arial"/>
          <w:color w:val="575656"/>
          <w:spacing w:val="-9"/>
          <w:w w:val="105"/>
          <w:sz w:val="10"/>
        </w:rPr>
        <w:t xml:space="preserve"> </w:t>
      </w:r>
      <w:r>
        <w:rPr>
          <w:rFonts w:ascii="Arial"/>
          <w:color w:val="484646"/>
          <w:w w:val="105"/>
          <w:sz w:val="10"/>
        </w:rPr>
        <w:t>keep</w:t>
      </w:r>
      <w:r>
        <w:rPr>
          <w:rFonts w:ascii="Arial"/>
          <w:color w:val="484646"/>
          <w:spacing w:val="-10"/>
          <w:w w:val="105"/>
          <w:sz w:val="10"/>
        </w:rPr>
        <w:t xml:space="preserve"> </w:t>
      </w:r>
      <w:r>
        <w:rPr>
          <w:rFonts w:ascii="Arial"/>
          <w:color w:val="575656"/>
          <w:w w:val="105"/>
          <w:sz w:val="10"/>
        </w:rPr>
        <w:t>as</w:t>
      </w:r>
      <w:r>
        <w:rPr>
          <w:rFonts w:ascii="Arial"/>
          <w:color w:val="575656"/>
          <w:spacing w:val="-10"/>
          <w:w w:val="105"/>
          <w:sz w:val="10"/>
        </w:rPr>
        <w:t xml:space="preserve"> </w:t>
      </w:r>
      <w:r>
        <w:rPr>
          <w:rFonts w:ascii="Arial"/>
          <w:color w:val="484646"/>
          <w:w w:val="105"/>
          <w:sz w:val="10"/>
        </w:rPr>
        <w:t>many</w:t>
      </w:r>
      <w:r>
        <w:rPr>
          <w:rFonts w:ascii="Arial"/>
          <w:color w:val="484646"/>
          <w:spacing w:val="-8"/>
          <w:w w:val="105"/>
          <w:sz w:val="10"/>
        </w:rPr>
        <w:t xml:space="preserve"> </w:t>
      </w:r>
      <w:r>
        <w:rPr>
          <w:rFonts w:ascii="Arial"/>
          <w:color w:val="575656"/>
          <w:w w:val="105"/>
          <w:sz w:val="10"/>
        </w:rPr>
        <w:t>as</w:t>
      </w:r>
      <w:r>
        <w:rPr>
          <w:rFonts w:ascii="Arial"/>
          <w:color w:val="575656"/>
          <w:spacing w:val="-9"/>
          <w:w w:val="105"/>
          <w:sz w:val="10"/>
        </w:rPr>
        <w:t xml:space="preserve"> </w:t>
      </w:r>
      <w:r>
        <w:rPr>
          <w:rFonts w:ascii="Arial"/>
          <w:color w:val="484646"/>
          <w:w w:val="105"/>
          <w:sz w:val="10"/>
        </w:rPr>
        <w:t>possible</w:t>
      </w:r>
      <w:r>
        <w:rPr>
          <w:rFonts w:ascii="Arial"/>
          <w:color w:val="484646"/>
          <w:spacing w:val="-9"/>
          <w:w w:val="105"/>
          <w:sz w:val="10"/>
        </w:rPr>
        <w:t xml:space="preserve"> </w:t>
      </w:r>
      <w:r>
        <w:rPr>
          <w:rFonts w:ascii="Arial"/>
          <w:color w:val="575656"/>
          <w:w w:val="105"/>
          <w:sz w:val="10"/>
        </w:rPr>
        <w:t>employed</w:t>
      </w:r>
      <w:r>
        <w:rPr>
          <w:rFonts w:ascii="Arial"/>
          <w:color w:val="575656"/>
          <w:spacing w:val="-6"/>
          <w:w w:val="105"/>
          <w:sz w:val="10"/>
        </w:rPr>
        <w:t xml:space="preserve"> </w:t>
      </w:r>
      <w:r>
        <w:rPr>
          <w:rFonts w:ascii="Arial"/>
          <w:color w:val="575656"/>
          <w:w w:val="105"/>
          <w:sz w:val="10"/>
        </w:rPr>
        <w:t>during</w:t>
      </w:r>
      <w:r>
        <w:rPr>
          <w:rFonts w:ascii="Arial"/>
          <w:color w:val="575656"/>
          <w:spacing w:val="-6"/>
          <w:w w:val="105"/>
          <w:sz w:val="10"/>
        </w:rPr>
        <w:t xml:space="preserve"> </w:t>
      </w:r>
      <w:r>
        <w:rPr>
          <w:rFonts w:ascii="Arial"/>
          <w:color w:val="484646"/>
          <w:w w:val="105"/>
          <w:sz w:val="10"/>
        </w:rPr>
        <w:t>the</w:t>
      </w:r>
      <w:r>
        <w:rPr>
          <w:rFonts w:ascii="Arial"/>
          <w:color w:val="484646"/>
          <w:spacing w:val="-9"/>
          <w:w w:val="105"/>
          <w:sz w:val="10"/>
        </w:rPr>
        <w:t xml:space="preserve"> </w:t>
      </w:r>
      <w:r>
        <w:rPr>
          <w:rFonts w:ascii="Arial"/>
          <w:color w:val="575656"/>
          <w:w w:val="105"/>
          <w:sz w:val="10"/>
        </w:rPr>
        <w:t>past</w:t>
      </w:r>
      <w:r>
        <w:rPr>
          <w:rFonts w:ascii="Arial"/>
          <w:color w:val="575656"/>
          <w:spacing w:val="-6"/>
          <w:w w:val="105"/>
          <w:sz w:val="10"/>
        </w:rPr>
        <w:t xml:space="preserve"> </w:t>
      </w:r>
      <w:r>
        <w:rPr>
          <w:rFonts w:ascii="Arial"/>
          <w:color w:val="575656"/>
          <w:w w:val="105"/>
          <w:sz w:val="10"/>
        </w:rPr>
        <w:t>year.</w:t>
      </w:r>
      <w:r>
        <w:rPr>
          <w:rFonts w:ascii="Arial"/>
          <w:color w:val="575656"/>
          <w:spacing w:val="-7"/>
          <w:w w:val="105"/>
          <w:sz w:val="10"/>
        </w:rPr>
        <w:t xml:space="preserve"> </w:t>
      </w:r>
      <w:r>
        <w:rPr>
          <w:rFonts w:ascii="Arial"/>
          <w:color w:val="575656"/>
          <w:w w:val="105"/>
          <w:sz w:val="10"/>
        </w:rPr>
        <w:t>As</w:t>
      </w:r>
      <w:r>
        <w:rPr>
          <w:rFonts w:ascii="Arial"/>
          <w:color w:val="575656"/>
          <w:spacing w:val="-5"/>
          <w:w w:val="105"/>
          <w:sz w:val="10"/>
        </w:rPr>
        <w:t xml:space="preserve"> </w:t>
      </w:r>
      <w:r>
        <w:rPr>
          <w:rFonts w:ascii="Arial"/>
          <w:color w:val="484646"/>
          <w:w w:val="105"/>
          <w:sz w:val="10"/>
        </w:rPr>
        <w:t>the</w:t>
      </w:r>
      <w:r>
        <w:rPr>
          <w:rFonts w:ascii="Arial"/>
          <w:color w:val="484646"/>
          <w:spacing w:val="-9"/>
          <w:w w:val="105"/>
          <w:sz w:val="10"/>
        </w:rPr>
        <w:t xml:space="preserve"> </w:t>
      </w:r>
      <w:r>
        <w:rPr>
          <w:rFonts w:ascii="Arial"/>
          <w:color w:val="575656"/>
          <w:w w:val="105"/>
          <w:sz w:val="10"/>
        </w:rPr>
        <w:t>pandemic</w:t>
      </w:r>
      <w:r>
        <w:rPr>
          <w:rFonts w:ascii="Arial"/>
          <w:color w:val="575656"/>
          <w:spacing w:val="-5"/>
          <w:w w:val="105"/>
          <w:sz w:val="10"/>
        </w:rPr>
        <w:t xml:space="preserve"> </w:t>
      </w:r>
      <w:r>
        <w:rPr>
          <w:rFonts w:ascii="Arial"/>
          <w:color w:val="575656"/>
          <w:w w:val="105"/>
          <w:sz w:val="10"/>
        </w:rPr>
        <w:t>dragged</w:t>
      </w:r>
      <w:r>
        <w:rPr>
          <w:rFonts w:ascii="Arial"/>
          <w:color w:val="575656"/>
          <w:spacing w:val="-9"/>
          <w:w w:val="105"/>
          <w:sz w:val="10"/>
        </w:rPr>
        <w:t xml:space="preserve"> </w:t>
      </w:r>
      <w:r>
        <w:rPr>
          <w:rFonts w:ascii="Arial"/>
          <w:color w:val="575656"/>
          <w:w w:val="105"/>
          <w:sz w:val="10"/>
        </w:rPr>
        <w:t>on</w:t>
      </w:r>
      <w:r>
        <w:rPr>
          <w:rFonts w:ascii="Arial"/>
          <w:color w:val="797777"/>
          <w:w w:val="105"/>
          <w:sz w:val="10"/>
        </w:rPr>
        <w:t>,</w:t>
      </w:r>
      <w:r>
        <w:rPr>
          <w:rFonts w:ascii="Arial"/>
          <w:color w:val="797777"/>
          <w:spacing w:val="-9"/>
          <w:w w:val="105"/>
          <w:sz w:val="10"/>
        </w:rPr>
        <w:t xml:space="preserve"> </w:t>
      </w:r>
      <w:r>
        <w:rPr>
          <w:rFonts w:ascii="Arial"/>
          <w:color w:val="484646"/>
          <w:w w:val="105"/>
          <w:sz w:val="10"/>
        </w:rPr>
        <w:t>in</w:t>
      </w:r>
      <w:r>
        <w:rPr>
          <w:rFonts w:ascii="Arial"/>
          <w:color w:val="2F2D2D"/>
          <w:w w:val="105"/>
          <w:sz w:val="10"/>
        </w:rPr>
        <w:t>-</w:t>
      </w:r>
      <w:r>
        <w:rPr>
          <w:rFonts w:ascii="Arial"/>
          <w:color w:val="484646"/>
          <w:w w:val="105"/>
          <w:sz w:val="10"/>
        </w:rPr>
        <w:t>person</w:t>
      </w:r>
      <w:r>
        <w:rPr>
          <w:rFonts w:ascii="Arial"/>
          <w:color w:val="484646"/>
          <w:spacing w:val="-7"/>
          <w:w w:val="105"/>
          <w:sz w:val="10"/>
        </w:rPr>
        <w:t xml:space="preserve"> </w:t>
      </w:r>
      <w:r>
        <w:rPr>
          <w:rFonts w:ascii="Arial"/>
          <w:color w:val="575656"/>
          <w:w w:val="105"/>
          <w:sz w:val="10"/>
        </w:rPr>
        <w:t>learning</w:t>
      </w:r>
      <w:r>
        <w:rPr>
          <w:rFonts w:ascii="Arial"/>
          <w:color w:val="575656"/>
          <w:spacing w:val="-9"/>
          <w:w w:val="105"/>
          <w:sz w:val="10"/>
        </w:rPr>
        <w:t xml:space="preserve"> </w:t>
      </w:r>
      <w:r>
        <w:rPr>
          <w:rFonts w:ascii="Arial"/>
          <w:color w:val="484646"/>
          <w:w w:val="105"/>
          <w:sz w:val="10"/>
        </w:rPr>
        <w:t>has</w:t>
      </w:r>
      <w:r>
        <w:rPr>
          <w:rFonts w:ascii="Arial"/>
          <w:color w:val="484646"/>
          <w:spacing w:val="-10"/>
          <w:w w:val="105"/>
          <w:sz w:val="10"/>
        </w:rPr>
        <w:t xml:space="preserve"> </w:t>
      </w:r>
      <w:r>
        <w:rPr>
          <w:rFonts w:ascii="Arial"/>
          <w:color w:val="575656"/>
          <w:w w:val="105"/>
          <w:sz w:val="10"/>
        </w:rPr>
        <w:t>slowed</w:t>
      </w:r>
      <w:r>
        <w:rPr>
          <w:rFonts w:ascii="Arial"/>
          <w:color w:val="575656"/>
          <w:spacing w:val="-9"/>
          <w:w w:val="105"/>
          <w:sz w:val="10"/>
        </w:rPr>
        <w:t xml:space="preserve"> </w:t>
      </w:r>
      <w:r>
        <w:rPr>
          <w:rFonts w:ascii="Arial"/>
          <w:color w:val="484646"/>
          <w:w w:val="105"/>
          <w:sz w:val="10"/>
        </w:rPr>
        <w:t>to</w:t>
      </w:r>
      <w:r>
        <w:rPr>
          <w:rFonts w:ascii="Arial"/>
          <w:color w:val="484646"/>
          <w:spacing w:val="-4"/>
          <w:w w:val="105"/>
          <w:sz w:val="10"/>
        </w:rPr>
        <w:t xml:space="preserve"> </w:t>
      </w:r>
      <w:r>
        <w:rPr>
          <w:rFonts w:ascii="Arial"/>
          <w:color w:val="575656"/>
          <w:w w:val="105"/>
          <w:sz w:val="10"/>
        </w:rPr>
        <w:t>a</w:t>
      </w:r>
      <w:r>
        <w:rPr>
          <w:rFonts w:ascii="Arial"/>
          <w:color w:val="575656"/>
          <w:spacing w:val="-7"/>
          <w:w w:val="105"/>
          <w:sz w:val="10"/>
        </w:rPr>
        <w:t xml:space="preserve"> </w:t>
      </w:r>
      <w:r>
        <w:rPr>
          <w:rFonts w:ascii="Arial"/>
          <w:color w:val="575656"/>
          <w:w w:val="105"/>
          <w:sz w:val="10"/>
        </w:rPr>
        <w:t>crawl,</w:t>
      </w:r>
      <w:r>
        <w:rPr>
          <w:rFonts w:ascii="Arial"/>
          <w:color w:val="575656"/>
          <w:spacing w:val="-5"/>
          <w:w w:val="105"/>
          <w:sz w:val="10"/>
        </w:rPr>
        <w:t xml:space="preserve"> </w:t>
      </w:r>
      <w:r>
        <w:rPr>
          <w:rFonts w:ascii="Arial"/>
          <w:color w:val="575656"/>
          <w:w w:val="105"/>
          <w:sz w:val="10"/>
        </w:rPr>
        <w:t>caus</w:t>
      </w:r>
      <w:r>
        <w:rPr>
          <w:rFonts w:ascii="Arial"/>
          <w:color w:val="797777"/>
          <w:w w:val="105"/>
          <w:sz w:val="10"/>
        </w:rPr>
        <w:t>i</w:t>
      </w:r>
      <w:r>
        <w:rPr>
          <w:rFonts w:ascii="Arial"/>
          <w:color w:val="484646"/>
          <w:w w:val="105"/>
          <w:sz w:val="10"/>
        </w:rPr>
        <w:t>ng</w:t>
      </w:r>
      <w:r>
        <w:rPr>
          <w:rFonts w:ascii="Arial"/>
          <w:color w:val="484646"/>
          <w:spacing w:val="-15"/>
          <w:w w:val="105"/>
          <w:sz w:val="10"/>
        </w:rPr>
        <w:t xml:space="preserve"> </w:t>
      </w:r>
      <w:r>
        <w:rPr>
          <w:rFonts w:ascii="Arial"/>
          <w:color w:val="484646"/>
          <w:w w:val="105"/>
          <w:sz w:val="10"/>
        </w:rPr>
        <w:t>many</w:t>
      </w:r>
      <w:r>
        <w:rPr>
          <w:rFonts w:ascii="Arial"/>
          <w:color w:val="484646"/>
          <w:spacing w:val="-5"/>
          <w:w w:val="105"/>
          <w:sz w:val="10"/>
        </w:rPr>
        <w:t xml:space="preserve"> </w:t>
      </w:r>
      <w:r>
        <w:rPr>
          <w:rFonts w:ascii="Arial"/>
          <w:color w:val="575656"/>
          <w:w w:val="105"/>
          <w:sz w:val="10"/>
        </w:rPr>
        <w:t>of</w:t>
      </w:r>
      <w:r>
        <w:rPr>
          <w:rFonts w:ascii="Arial"/>
          <w:color w:val="575656"/>
          <w:spacing w:val="-6"/>
          <w:w w:val="105"/>
          <w:sz w:val="10"/>
        </w:rPr>
        <w:t xml:space="preserve"> </w:t>
      </w:r>
      <w:r>
        <w:rPr>
          <w:rFonts w:ascii="Arial"/>
          <w:color w:val="575656"/>
          <w:w w:val="105"/>
          <w:sz w:val="10"/>
        </w:rPr>
        <w:t>our</w:t>
      </w:r>
      <w:r>
        <w:rPr>
          <w:rFonts w:ascii="Arial"/>
          <w:color w:val="575656"/>
          <w:spacing w:val="-9"/>
          <w:w w:val="105"/>
          <w:sz w:val="10"/>
        </w:rPr>
        <w:t xml:space="preserve"> </w:t>
      </w:r>
      <w:r>
        <w:rPr>
          <w:rFonts w:ascii="Arial"/>
          <w:color w:val="575656"/>
          <w:w w:val="105"/>
          <w:sz w:val="10"/>
        </w:rPr>
        <w:t>library customers</w:t>
      </w:r>
      <w:r>
        <w:rPr>
          <w:rFonts w:ascii="Arial"/>
          <w:color w:val="575656"/>
          <w:spacing w:val="-2"/>
          <w:w w:val="105"/>
          <w:sz w:val="10"/>
        </w:rPr>
        <w:t xml:space="preserve"> </w:t>
      </w:r>
      <w:r>
        <w:rPr>
          <w:rFonts w:ascii="Arial"/>
          <w:color w:val="484646"/>
          <w:w w:val="105"/>
          <w:sz w:val="10"/>
        </w:rPr>
        <w:t>to</w:t>
      </w:r>
      <w:r>
        <w:rPr>
          <w:rFonts w:ascii="Arial"/>
          <w:color w:val="484646"/>
          <w:spacing w:val="-8"/>
          <w:w w:val="105"/>
          <w:sz w:val="10"/>
        </w:rPr>
        <w:t xml:space="preserve"> </w:t>
      </w:r>
      <w:r>
        <w:rPr>
          <w:rFonts w:ascii="Arial"/>
          <w:color w:val="575656"/>
          <w:w w:val="105"/>
          <w:sz w:val="10"/>
        </w:rPr>
        <w:t>reduce</w:t>
      </w:r>
      <w:r>
        <w:rPr>
          <w:rFonts w:ascii="Arial"/>
          <w:color w:val="575656"/>
          <w:spacing w:val="-7"/>
          <w:w w:val="105"/>
          <w:sz w:val="10"/>
        </w:rPr>
        <w:t xml:space="preserve"> </w:t>
      </w:r>
      <w:r>
        <w:rPr>
          <w:rFonts w:ascii="Arial"/>
          <w:color w:val="575656"/>
          <w:w w:val="105"/>
          <w:sz w:val="10"/>
        </w:rPr>
        <w:t>or</w:t>
      </w:r>
      <w:r>
        <w:rPr>
          <w:rFonts w:ascii="Arial"/>
          <w:color w:val="575656"/>
          <w:spacing w:val="-3"/>
          <w:w w:val="105"/>
          <w:sz w:val="10"/>
        </w:rPr>
        <w:t xml:space="preserve"> </w:t>
      </w:r>
      <w:r>
        <w:rPr>
          <w:rFonts w:ascii="Arial"/>
          <w:color w:val="575656"/>
          <w:w w:val="105"/>
          <w:sz w:val="10"/>
        </w:rPr>
        <w:t>suspend</w:t>
      </w:r>
      <w:r>
        <w:rPr>
          <w:rFonts w:ascii="Arial"/>
          <w:color w:val="575656"/>
          <w:spacing w:val="-2"/>
          <w:w w:val="105"/>
          <w:sz w:val="10"/>
        </w:rPr>
        <w:t xml:space="preserve"> </w:t>
      </w:r>
      <w:r>
        <w:rPr>
          <w:rFonts w:ascii="Arial"/>
          <w:color w:val="575656"/>
          <w:spacing w:val="-3"/>
          <w:w w:val="105"/>
          <w:sz w:val="10"/>
        </w:rPr>
        <w:t>services</w:t>
      </w:r>
      <w:r>
        <w:rPr>
          <w:rFonts w:ascii="Arial"/>
          <w:color w:val="2F2D2D"/>
          <w:spacing w:val="-3"/>
          <w:w w:val="105"/>
          <w:sz w:val="10"/>
        </w:rPr>
        <w:t>.</w:t>
      </w:r>
      <w:r>
        <w:rPr>
          <w:rFonts w:ascii="Arial"/>
          <w:color w:val="2F2D2D"/>
          <w:spacing w:val="18"/>
          <w:w w:val="105"/>
          <w:sz w:val="10"/>
        </w:rPr>
        <w:t xml:space="preserve"> </w:t>
      </w:r>
      <w:r>
        <w:rPr>
          <w:rFonts w:ascii="Arial"/>
          <w:color w:val="575656"/>
          <w:w w:val="105"/>
          <w:sz w:val="10"/>
        </w:rPr>
        <w:t>We</w:t>
      </w:r>
      <w:r>
        <w:rPr>
          <w:rFonts w:ascii="Arial"/>
          <w:color w:val="575656"/>
          <w:spacing w:val="-8"/>
          <w:w w:val="105"/>
          <w:sz w:val="10"/>
        </w:rPr>
        <w:t xml:space="preserve"> </w:t>
      </w:r>
      <w:r>
        <w:rPr>
          <w:rFonts w:ascii="Arial"/>
          <w:color w:val="575656"/>
          <w:w w:val="105"/>
          <w:sz w:val="10"/>
        </w:rPr>
        <w:t>also</w:t>
      </w:r>
      <w:r>
        <w:rPr>
          <w:rFonts w:ascii="Arial"/>
          <w:color w:val="575656"/>
          <w:spacing w:val="-1"/>
          <w:w w:val="105"/>
          <w:sz w:val="10"/>
        </w:rPr>
        <w:t xml:space="preserve"> </w:t>
      </w:r>
      <w:r>
        <w:rPr>
          <w:rFonts w:ascii="Arial"/>
          <w:color w:val="484646"/>
          <w:w w:val="105"/>
          <w:sz w:val="10"/>
        </w:rPr>
        <w:t>know</w:t>
      </w:r>
      <w:r>
        <w:rPr>
          <w:rFonts w:ascii="Arial"/>
          <w:color w:val="484646"/>
          <w:spacing w:val="-2"/>
          <w:w w:val="105"/>
          <w:sz w:val="10"/>
        </w:rPr>
        <w:t xml:space="preserve"> </w:t>
      </w:r>
      <w:r>
        <w:rPr>
          <w:rFonts w:ascii="Arial"/>
          <w:color w:val="484646"/>
          <w:w w:val="105"/>
          <w:sz w:val="10"/>
        </w:rPr>
        <w:t>that</w:t>
      </w:r>
      <w:r>
        <w:rPr>
          <w:rFonts w:ascii="Arial"/>
          <w:color w:val="484646"/>
          <w:spacing w:val="-2"/>
          <w:w w:val="105"/>
          <w:sz w:val="10"/>
        </w:rPr>
        <w:t xml:space="preserve"> </w:t>
      </w:r>
      <w:r>
        <w:rPr>
          <w:rFonts w:ascii="Arial"/>
          <w:color w:val="2F2D2D"/>
          <w:w w:val="105"/>
          <w:sz w:val="10"/>
        </w:rPr>
        <w:t>t</w:t>
      </w:r>
      <w:r>
        <w:rPr>
          <w:rFonts w:ascii="Arial"/>
          <w:color w:val="484646"/>
          <w:w w:val="105"/>
          <w:sz w:val="10"/>
        </w:rPr>
        <w:t>he</w:t>
      </w:r>
      <w:r>
        <w:rPr>
          <w:rFonts w:ascii="Arial"/>
          <w:color w:val="484646"/>
          <w:spacing w:val="-1"/>
          <w:w w:val="105"/>
          <w:sz w:val="10"/>
        </w:rPr>
        <w:t xml:space="preserve"> </w:t>
      </w:r>
      <w:r>
        <w:rPr>
          <w:rFonts w:ascii="Arial"/>
          <w:color w:val="575656"/>
          <w:w w:val="105"/>
          <w:sz w:val="10"/>
        </w:rPr>
        <w:t>virus</w:t>
      </w:r>
      <w:r>
        <w:rPr>
          <w:rFonts w:ascii="Arial"/>
          <w:color w:val="575656"/>
          <w:spacing w:val="-10"/>
          <w:w w:val="105"/>
          <w:sz w:val="10"/>
        </w:rPr>
        <w:t xml:space="preserve"> </w:t>
      </w:r>
      <w:r>
        <w:rPr>
          <w:rFonts w:ascii="Arial"/>
          <w:color w:val="575656"/>
          <w:w w:val="105"/>
          <w:sz w:val="10"/>
        </w:rPr>
        <w:t>has</w:t>
      </w:r>
      <w:r>
        <w:rPr>
          <w:rFonts w:ascii="Arial"/>
          <w:color w:val="575656"/>
          <w:spacing w:val="-6"/>
          <w:w w:val="105"/>
          <w:sz w:val="10"/>
        </w:rPr>
        <w:t xml:space="preserve"> </w:t>
      </w:r>
      <w:r>
        <w:rPr>
          <w:rFonts w:ascii="Arial"/>
          <w:color w:val="484646"/>
          <w:w w:val="105"/>
          <w:sz w:val="10"/>
        </w:rPr>
        <w:t>had</w:t>
      </w:r>
      <w:r>
        <w:rPr>
          <w:rFonts w:ascii="Arial"/>
          <w:color w:val="484646"/>
          <w:spacing w:val="-8"/>
          <w:w w:val="105"/>
          <w:sz w:val="10"/>
        </w:rPr>
        <w:t xml:space="preserve"> </w:t>
      </w:r>
      <w:r>
        <w:rPr>
          <w:rFonts w:ascii="Arial"/>
          <w:color w:val="575656"/>
          <w:w w:val="105"/>
          <w:sz w:val="10"/>
        </w:rPr>
        <w:t>a</w:t>
      </w:r>
      <w:r>
        <w:rPr>
          <w:rFonts w:ascii="Arial"/>
          <w:color w:val="575656"/>
          <w:spacing w:val="-2"/>
          <w:w w:val="105"/>
          <w:sz w:val="10"/>
        </w:rPr>
        <w:t xml:space="preserve"> </w:t>
      </w:r>
      <w:r>
        <w:rPr>
          <w:rFonts w:ascii="Arial"/>
          <w:color w:val="484646"/>
          <w:w w:val="105"/>
          <w:sz w:val="10"/>
        </w:rPr>
        <w:t>major</w:t>
      </w:r>
      <w:r>
        <w:rPr>
          <w:rFonts w:ascii="Arial"/>
          <w:color w:val="484646"/>
          <w:spacing w:val="-4"/>
          <w:w w:val="105"/>
          <w:sz w:val="10"/>
        </w:rPr>
        <w:t xml:space="preserve"> </w:t>
      </w:r>
      <w:r>
        <w:rPr>
          <w:rFonts w:ascii="Arial"/>
          <w:color w:val="484646"/>
          <w:w w:val="105"/>
          <w:sz w:val="10"/>
        </w:rPr>
        <w:t>impact</w:t>
      </w:r>
      <w:r>
        <w:rPr>
          <w:rFonts w:ascii="Arial"/>
          <w:color w:val="484646"/>
          <w:spacing w:val="-2"/>
          <w:w w:val="105"/>
          <w:sz w:val="10"/>
        </w:rPr>
        <w:t xml:space="preserve"> </w:t>
      </w:r>
      <w:r>
        <w:rPr>
          <w:rFonts w:ascii="Arial"/>
          <w:color w:val="575656"/>
          <w:w w:val="105"/>
          <w:sz w:val="10"/>
        </w:rPr>
        <w:t>on</w:t>
      </w:r>
      <w:r>
        <w:rPr>
          <w:rFonts w:ascii="Arial"/>
          <w:color w:val="575656"/>
          <w:spacing w:val="-2"/>
          <w:w w:val="105"/>
          <w:sz w:val="10"/>
        </w:rPr>
        <w:t xml:space="preserve"> </w:t>
      </w:r>
      <w:r>
        <w:rPr>
          <w:rFonts w:ascii="Arial"/>
          <w:color w:val="575656"/>
          <w:w w:val="105"/>
          <w:sz w:val="10"/>
        </w:rPr>
        <w:t>you,</w:t>
      </w:r>
      <w:r>
        <w:rPr>
          <w:rFonts w:ascii="Arial"/>
          <w:color w:val="575656"/>
          <w:spacing w:val="-2"/>
          <w:w w:val="105"/>
          <w:sz w:val="10"/>
        </w:rPr>
        <w:t xml:space="preserve"> </w:t>
      </w:r>
      <w:r>
        <w:rPr>
          <w:rFonts w:ascii="Arial"/>
          <w:color w:val="575656"/>
          <w:w w:val="105"/>
          <w:sz w:val="10"/>
        </w:rPr>
        <w:t>your</w:t>
      </w:r>
      <w:r>
        <w:rPr>
          <w:rFonts w:ascii="Arial"/>
          <w:color w:val="575656"/>
          <w:spacing w:val="-1"/>
          <w:w w:val="105"/>
          <w:sz w:val="10"/>
        </w:rPr>
        <w:t xml:space="preserve"> </w:t>
      </w:r>
      <w:r>
        <w:rPr>
          <w:rFonts w:ascii="Arial"/>
          <w:color w:val="484646"/>
          <w:w w:val="105"/>
          <w:sz w:val="10"/>
        </w:rPr>
        <w:t>family</w:t>
      </w:r>
      <w:r w:rsidR="006044A5">
        <w:rPr>
          <w:rFonts w:ascii="Arial"/>
          <w:color w:val="484646"/>
          <w:w w:val="105"/>
          <w:sz w:val="10"/>
        </w:rPr>
        <w:t>,</w:t>
      </w:r>
      <w:r>
        <w:rPr>
          <w:rFonts w:ascii="Arial"/>
          <w:color w:val="484646"/>
          <w:spacing w:val="-4"/>
          <w:w w:val="105"/>
          <w:sz w:val="10"/>
        </w:rPr>
        <w:t xml:space="preserve"> </w:t>
      </w:r>
      <w:r>
        <w:rPr>
          <w:rFonts w:ascii="Arial"/>
          <w:color w:val="575656"/>
          <w:w w:val="105"/>
          <w:sz w:val="10"/>
        </w:rPr>
        <w:t>and</w:t>
      </w:r>
      <w:r>
        <w:rPr>
          <w:rFonts w:ascii="Arial"/>
          <w:color w:val="575656"/>
          <w:spacing w:val="-6"/>
          <w:w w:val="105"/>
          <w:sz w:val="10"/>
        </w:rPr>
        <w:t xml:space="preserve"> </w:t>
      </w:r>
      <w:r>
        <w:rPr>
          <w:rFonts w:ascii="Arial"/>
          <w:color w:val="484646"/>
          <w:w w:val="105"/>
          <w:sz w:val="10"/>
        </w:rPr>
        <w:t>the</w:t>
      </w:r>
      <w:r>
        <w:rPr>
          <w:rFonts w:ascii="Arial"/>
          <w:color w:val="484646"/>
          <w:spacing w:val="-6"/>
          <w:w w:val="105"/>
          <w:sz w:val="10"/>
        </w:rPr>
        <w:t xml:space="preserve"> </w:t>
      </w:r>
      <w:r>
        <w:rPr>
          <w:rFonts w:ascii="Arial"/>
          <w:color w:val="484646"/>
          <w:w w:val="105"/>
          <w:sz w:val="10"/>
        </w:rPr>
        <w:t>financial</w:t>
      </w:r>
      <w:r>
        <w:rPr>
          <w:rFonts w:ascii="Arial"/>
          <w:color w:val="484646"/>
          <w:spacing w:val="1"/>
          <w:w w:val="105"/>
          <w:sz w:val="10"/>
        </w:rPr>
        <w:t xml:space="preserve"> </w:t>
      </w:r>
      <w:r>
        <w:rPr>
          <w:rFonts w:ascii="Arial"/>
          <w:color w:val="575656"/>
          <w:w w:val="105"/>
          <w:sz w:val="10"/>
        </w:rPr>
        <w:t>well-being</w:t>
      </w:r>
      <w:r>
        <w:rPr>
          <w:rFonts w:ascii="Arial"/>
          <w:color w:val="575656"/>
          <w:spacing w:val="-1"/>
          <w:w w:val="105"/>
          <w:sz w:val="10"/>
        </w:rPr>
        <w:t xml:space="preserve"> </w:t>
      </w:r>
      <w:r>
        <w:rPr>
          <w:rFonts w:ascii="Arial"/>
          <w:color w:val="575656"/>
          <w:w w:val="105"/>
          <w:sz w:val="10"/>
        </w:rPr>
        <w:t>of</w:t>
      </w:r>
      <w:r>
        <w:rPr>
          <w:rFonts w:ascii="Arial"/>
          <w:color w:val="575656"/>
          <w:spacing w:val="-1"/>
          <w:w w:val="105"/>
          <w:sz w:val="10"/>
        </w:rPr>
        <w:t xml:space="preserve"> </w:t>
      </w:r>
      <w:r>
        <w:rPr>
          <w:rFonts w:ascii="Arial"/>
          <w:color w:val="575656"/>
          <w:w w:val="105"/>
          <w:sz w:val="10"/>
        </w:rPr>
        <w:t xml:space="preserve">your </w:t>
      </w:r>
      <w:r>
        <w:rPr>
          <w:rFonts w:ascii="Arial"/>
          <w:color w:val="484646"/>
          <w:w w:val="105"/>
          <w:sz w:val="10"/>
        </w:rPr>
        <w:t>ins</w:t>
      </w:r>
      <w:r>
        <w:rPr>
          <w:rFonts w:ascii="Arial"/>
          <w:color w:val="2F2D2D"/>
          <w:w w:val="105"/>
          <w:sz w:val="10"/>
        </w:rPr>
        <w:t>t</w:t>
      </w:r>
      <w:r>
        <w:rPr>
          <w:rFonts w:ascii="Arial"/>
          <w:color w:val="484646"/>
          <w:w w:val="105"/>
          <w:sz w:val="10"/>
        </w:rPr>
        <w:t>itution.</w:t>
      </w:r>
    </w:p>
    <w:p w14:paraId="33F35EEF" w14:textId="77777777" w:rsidR="00720448" w:rsidRDefault="00720448" w:rsidP="00720448">
      <w:pPr>
        <w:pStyle w:val="BodyText"/>
        <w:spacing w:before="2"/>
        <w:rPr>
          <w:rFonts w:ascii="Arial"/>
          <w:sz w:val="9"/>
        </w:rPr>
      </w:pPr>
    </w:p>
    <w:p w14:paraId="1A8DD1CA" w14:textId="77777777" w:rsidR="00720448" w:rsidRDefault="00720448" w:rsidP="00720448">
      <w:pPr>
        <w:spacing w:line="220" w:lineRule="auto"/>
        <w:ind w:left="1556" w:right="1933" w:firstLine="5"/>
        <w:rPr>
          <w:rFonts w:ascii="Arial"/>
          <w:sz w:val="10"/>
        </w:rPr>
      </w:pPr>
      <w:r>
        <w:rPr>
          <w:rFonts w:ascii="Arial"/>
          <w:color w:val="575656"/>
          <w:w w:val="105"/>
          <w:sz w:val="10"/>
        </w:rPr>
        <w:t>While</w:t>
      </w:r>
      <w:r>
        <w:rPr>
          <w:rFonts w:ascii="Arial"/>
          <w:color w:val="575656"/>
          <w:spacing w:val="-9"/>
          <w:w w:val="105"/>
          <w:sz w:val="10"/>
        </w:rPr>
        <w:t xml:space="preserve"> </w:t>
      </w:r>
      <w:r>
        <w:rPr>
          <w:rFonts w:ascii="Arial"/>
          <w:color w:val="575656"/>
          <w:w w:val="105"/>
          <w:sz w:val="10"/>
        </w:rPr>
        <w:t>you</w:t>
      </w:r>
      <w:r>
        <w:rPr>
          <w:rFonts w:ascii="Arial"/>
          <w:color w:val="575656"/>
          <w:spacing w:val="-9"/>
          <w:w w:val="105"/>
          <w:sz w:val="10"/>
        </w:rPr>
        <w:t xml:space="preserve"> </w:t>
      </w:r>
      <w:r>
        <w:rPr>
          <w:rFonts w:ascii="Arial"/>
          <w:color w:val="575656"/>
          <w:w w:val="105"/>
          <w:sz w:val="10"/>
        </w:rPr>
        <w:t>might</w:t>
      </w:r>
      <w:r>
        <w:rPr>
          <w:rFonts w:ascii="Arial"/>
          <w:color w:val="575656"/>
          <w:spacing w:val="-6"/>
          <w:w w:val="105"/>
          <w:sz w:val="10"/>
        </w:rPr>
        <w:t xml:space="preserve"> </w:t>
      </w:r>
      <w:r>
        <w:rPr>
          <w:rFonts w:ascii="Arial"/>
          <w:color w:val="484646"/>
          <w:w w:val="105"/>
          <w:sz w:val="10"/>
        </w:rPr>
        <w:t>have</w:t>
      </w:r>
      <w:r>
        <w:rPr>
          <w:rFonts w:ascii="Arial"/>
          <w:color w:val="484646"/>
          <w:spacing w:val="-6"/>
          <w:w w:val="105"/>
          <w:sz w:val="10"/>
        </w:rPr>
        <w:t xml:space="preserve"> </w:t>
      </w:r>
      <w:r>
        <w:rPr>
          <w:rFonts w:ascii="Arial"/>
          <w:color w:val="575656"/>
          <w:w w:val="105"/>
          <w:sz w:val="10"/>
        </w:rPr>
        <w:t>read</w:t>
      </w:r>
      <w:r>
        <w:rPr>
          <w:rFonts w:ascii="Arial"/>
          <w:color w:val="575656"/>
          <w:spacing w:val="-11"/>
          <w:w w:val="105"/>
          <w:sz w:val="10"/>
        </w:rPr>
        <w:t xml:space="preserve"> </w:t>
      </w:r>
      <w:r>
        <w:rPr>
          <w:rFonts w:ascii="Arial"/>
          <w:color w:val="575656"/>
          <w:w w:val="105"/>
          <w:sz w:val="10"/>
        </w:rPr>
        <w:t>our</w:t>
      </w:r>
      <w:r>
        <w:rPr>
          <w:rFonts w:ascii="Arial"/>
          <w:color w:val="575656"/>
          <w:spacing w:val="-8"/>
          <w:w w:val="105"/>
          <w:sz w:val="10"/>
        </w:rPr>
        <w:t xml:space="preserve"> </w:t>
      </w:r>
      <w:r>
        <w:rPr>
          <w:rFonts w:ascii="Arial"/>
          <w:color w:val="575656"/>
          <w:w w:val="105"/>
          <w:sz w:val="10"/>
        </w:rPr>
        <w:t>Online</w:t>
      </w:r>
      <w:r>
        <w:rPr>
          <w:rFonts w:ascii="Arial"/>
          <w:color w:val="575656"/>
          <w:spacing w:val="-9"/>
          <w:w w:val="105"/>
          <w:sz w:val="10"/>
        </w:rPr>
        <w:t xml:space="preserve"> </w:t>
      </w:r>
      <w:r>
        <w:rPr>
          <w:rFonts w:ascii="Arial"/>
          <w:color w:val="575656"/>
          <w:w w:val="105"/>
          <w:sz w:val="10"/>
        </w:rPr>
        <w:t>customer</w:t>
      </w:r>
      <w:r>
        <w:rPr>
          <w:rFonts w:ascii="Arial"/>
          <w:color w:val="575656"/>
          <w:spacing w:val="-3"/>
          <w:w w:val="105"/>
          <w:sz w:val="10"/>
        </w:rPr>
        <w:t xml:space="preserve"> </w:t>
      </w:r>
      <w:r>
        <w:rPr>
          <w:rFonts w:ascii="Arial"/>
          <w:color w:val="575656"/>
          <w:w w:val="105"/>
          <w:sz w:val="10"/>
        </w:rPr>
        <w:t>communications,</w:t>
      </w:r>
      <w:r>
        <w:rPr>
          <w:rFonts w:ascii="Arial"/>
          <w:color w:val="575656"/>
          <w:spacing w:val="-15"/>
          <w:w w:val="105"/>
          <w:sz w:val="10"/>
        </w:rPr>
        <w:t xml:space="preserve"> </w:t>
      </w:r>
      <w:r>
        <w:rPr>
          <w:rFonts w:ascii="Arial"/>
          <w:color w:val="575656"/>
          <w:w w:val="105"/>
          <w:sz w:val="10"/>
        </w:rPr>
        <w:t>we</w:t>
      </w:r>
      <w:r>
        <w:rPr>
          <w:rFonts w:ascii="Arial"/>
          <w:color w:val="575656"/>
          <w:spacing w:val="-11"/>
          <w:w w:val="105"/>
          <w:sz w:val="10"/>
        </w:rPr>
        <w:t xml:space="preserve"> </w:t>
      </w:r>
      <w:r>
        <w:rPr>
          <w:rFonts w:ascii="Arial"/>
          <w:color w:val="575656"/>
          <w:w w:val="105"/>
          <w:sz w:val="10"/>
        </w:rPr>
        <w:t>thought</w:t>
      </w:r>
      <w:r>
        <w:rPr>
          <w:rFonts w:ascii="Arial"/>
          <w:color w:val="575656"/>
          <w:spacing w:val="-8"/>
          <w:w w:val="105"/>
          <w:sz w:val="10"/>
        </w:rPr>
        <w:t xml:space="preserve"> </w:t>
      </w:r>
      <w:r>
        <w:rPr>
          <w:rFonts w:ascii="Arial"/>
          <w:color w:val="484646"/>
          <w:w w:val="105"/>
          <w:sz w:val="10"/>
        </w:rPr>
        <w:t>it</w:t>
      </w:r>
      <w:r>
        <w:rPr>
          <w:rFonts w:ascii="Arial"/>
          <w:color w:val="484646"/>
          <w:spacing w:val="-6"/>
          <w:w w:val="105"/>
          <w:sz w:val="10"/>
        </w:rPr>
        <w:t xml:space="preserve"> </w:t>
      </w:r>
      <w:r>
        <w:rPr>
          <w:rFonts w:ascii="Arial"/>
          <w:color w:val="575656"/>
          <w:w w:val="105"/>
          <w:sz w:val="10"/>
        </w:rPr>
        <w:t>would</w:t>
      </w:r>
      <w:r>
        <w:rPr>
          <w:rFonts w:ascii="Arial"/>
          <w:color w:val="575656"/>
          <w:spacing w:val="-8"/>
          <w:w w:val="105"/>
          <w:sz w:val="10"/>
        </w:rPr>
        <w:t xml:space="preserve"> </w:t>
      </w:r>
      <w:r>
        <w:rPr>
          <w:rFonts w:ascii="Arial"/>
          <w:color w:val="575656"/>
          <w:w w:val="105"/>
          <w:sz w:val="10"/>
        </w:rPr>
        <w:t>be</w:t>
      </w:r>
      <w:r>
        <w:rPr>
          <w:rFonts w:ascii="Arial"/>
          <w:color w:val="575656"/>
          <w:spacing w:val="-15"/>
          <w:w w:val="105"/>
          <w:sz w:val="10"/>
        </w:rPr>
        <w:t xml:space="preserve"> </w:t>
      </w:r>
      <w:r>
        <w:rPr>
          <w:rFonts w:ascii="Arial"/>
          <w:color w:val="575656"/>
          <w:w w:val="105"/>
          <w:sz w:val="10"/>
        </w:rPr>
        <w:t>helpful</w:t>
      </w:r>
      <w:r>
        <w:rPr>
          <w:rFonts w:ascii="Arial"/>
          <w:color w:val="575656"/>
          <w:spacing w:val="-8"/>
          <w:w w:val="105"/>
          <w:sz w:val="10"/>
        </w:rPr>
        <w:t xml:space="preserve"> </w:t>
      </w:r>
      <w:r>
        <w:rPr>
          <w:rFonts w:ascii="Arial"/>
          <w:color w:val="575656"/>
          <w:w w:val="105"/>
          <w:sz w:val="10"/>
        </w:rPr>
        <w:t>to</w:t>
      </w:r>
      <w:r>
        <w:rPr>
          <w:rFonts w:ascii="Arial"/>
          <w:color w:val="575656"/>
          <w:spacing w:val="-11"/>
          <w:w w:val="105"/>
          <w:sz w:val="10"/>
        </w:rPr>
        <w:t xml:space="preserve"> </w:t>
      </w:r>
      <w:r>
        <w:rPr>
          <w:rFonts w:ascii="Arial"/>
          <w:color w:val="484646"/>
          <w:w w:val="105"/>
          <w:sz w:val="10"/>
        </w:rPr>
        <w:t>inform</w:t>
      </w:r>
      <w:r>
        <w:rPr>
          <w:rFonts w:ascii="Arial"/>
          <w:color w:val="484646"/>
          <w:spacing w:val="-6"/>
          <w:w w:val="105"/>
          <w:sz w:val="10"/>
        </w:rPr>
        <w:t xml:space="preserve"> </w:t>
      </w:r>
      <w:r>
        <w:rPr>
          <w:rFonts w:ascii="Arial"/>
          <w:color w:val="575656"/>
          <w:w w:val="105"/>
          <w:sz w:val="10"/>
        </w:rPr>
        <w:t>you</w:t>
      </w:r>
      <w:r>
        <w:rPr>
          <w:rFonts w:ascii="Arial"/>
          <w:color w:val="575656"/>
          <w:spacing w:val="-9"/>
          <w:w w:val="105"/>
          <w:sz w:val="10"/>
        </w:rPr>
        <w:t xml:space="preserve"> </w:t>
      </w:r>
      <w:r>
        <w:rPr>
          <w:rFonts w:ascii="Arial"/>
          <w:color w:val="484646"/>
          <w:w w:val="105"/>
          <w:sz w:val="10"/>
        </w:rPr>
        <w:t>that</w:t>
      </w:r>
      <w:r>
        <w:rPr>
          <w:rFonts w:ascii="Arial"/>
          <w:color w:val="484646"/>
          <w:spacing w:val="-6"/>
          <w:w w:val="105"/>
          <w:sz w:val="10"/>
        </w:rPr>
        <w:t xml:space="preserve"> </w:t>
      </w:r>
      <w:r>
        <w:rPr>
          <w:rFonts w:ascii="Arial"/>
          <w:color w:val="575656"/>
          <w:w w:val="105"/>
          <w:sz w:val="10"/>
        </w:rPr>
        <w:t>we</w:t>
      </w:r>
      <w:r>
        <w:rPr>
          <w:rFonts w:ascii="Arial"/>
          <w:color w:val="575656"/>
          <w:spacing w:val="-11"/>
          <w:w w:val="105"/>
          <w:sz w:val="10"/>
        </w:rPr>
        <w:t xml:space="preserve"> </w:t>
      </w:r>
      <w:r>
        <w:rPr>
          <w:rFonts w:ascii="Arial"/>
          <w:color w:val="484646"/>
          <w:w w:val="105"/>
          <w:sz w:val="10"/>
        </w:rPr>
        <w:t>have</w:t>
      </w:r>
      <w:r>
        <w:rPr>
          <w:rFonts w:ascii="Arial"/>
          <w:color w:val="484646"/>
          <w:spacing w:val="-11"/>
          <w:w w:val="105"/>
          <w:sz w:val="10"/>
        </w:rPr>
        <w:t xml:space="preserve"> </w:t>
      </w:r>
      <w:r>
        <w:rPr>
          <w:rFonts w:ascii="Arial"/>
          <w:color w:val="575656"/>
          <w:w w:val="105"/>
          <w:sz w:val="10"/>
        </w:rPr>
        <w:t>consolidated</w:t>
      </w:r>
      <w:r>
        <w:rPr>
          <w:rFonts w:ascii="Arial"/>
          <w:color w:val="575656"/>
          <w:spacing w:val="-8"/>
          <w:w w:val="105"/>
          <w:sz w:val="10"/>
        </w:rPr>
        <w:t xml:space="preserve"> </w:t>
      </w:r>
      <w:r>
        <w:rPr>
          <w:rFonts w:ascii="Arial"/>
          <w:color w:val="575656"/>
          <w:w w:val="105"/>
          <w:sz w:val="10"/>
        </w:rPr>
        <w:t>two</w:t>
      </w:r>
      <w:r>
        <w:rPr>
          <w:rFonts w:ascii="Arial"/>
          <w:color w:val="575656"/>
          <w:spacing w:val="-3"/>
          <w:w w:val="105"/>
          <w:sz w:val="10"/>
        </w:rPr>
        <w:t xml:space="preserve"> </w:t>
      </w:r>
      <w:r>
        <w:rPr>
          <w:rFonts w:ascii="Arial"/>
          <w:color w:val="575656"/>
          <w:w w:val="105"/>
          <w:sz w:val="10"/>
        </w:rPr>
        <w:t>of</w:t>
      </w:r>
      <w:r>
        <w:rPr>
          <w:rFonts w:ascii="Arial"/>
          <w:color w:val="575656"/>
          <w:spacing w:val="-10"/>
          <w:w w:val="105"/>
          <w:sz w:val="10"/>
        </w:rPr>
        <w:t xml:space="preserve"> </w:t>
      </w:r>
      <w:r>
        <w:rPr>
          <w:rFonts w:ascii="Arial"/>
          <w:color w:val="575656"/>
          <w:w w:val="105"/>
          <w:sz w:val="10"/>
        </w:rPr>
        <w:t>our</w:t>
      </w:r>
      <w:r>
        <w:rPr>
          <w:rFonts w:ascii="Arial"/>
          <w:color w:val="575656"/>
          <w:spacing w:val="-5"/>
          <w:w w:val="105"/>
          <w:sz w:val="10"/>
        </w:rPr>
        <w:t xml:space="preserve"> </w:t>
      </w:r>
      <w:r>
        <w:rPr>
          <w:rFonts w:ascii="Arial"/>
          <w:color w:val="575656"/>
          <w:w w:val="105"/>
          <w:sz w:val="10"/>
        </w:rPr>
        <w:t>binding</w:t>
      </w:r>
      <w:r>
        <w:rPr>
          <w:rFonts w:ascii="Arial"/>
          <w:color w:val="575656"/>
          <w:spacing w:val="-4"/>
          <w:w w:val="105"/>
          <w:sz w:val="10"/>
        </w:rPr>
        <w:t xml:space="preserve"> </w:t>
      </w:r>
      <w:r>
        <w:rPr>
          <w:rFonts w:ascii="Arial"/>
          <w:color w:val="575656"/>
          <w:w w:val="105"/>
          <w:sz w:val="10"/>
        </w:rPr>
        <w:t>operations</w:t>
      </w:r>
      <w:r>
        <w:rPr>
          <w:rFonts w:ascii="Arial"/>
          <w:color w:val="575656"/>
          <w:spacing w:val="-4"/>
          <w:w w:val="105"/>
          <w:sz w:val="10"/>
        </w:rPr>
        <w:t xml:space="preserve"> </w:t>
      </w:r>
      <w:r>
        <w:rPr>
          <w:rFonts w:ascii="Arial"/>
          <w:color w:val="575656"/>
          <w:spacing w:val="-3"/>
          <w:w w:val="105"/>
          <w:sz w:val="10"/>
        </w:rPr>
        <w:t>and</w:t>
      </w:r>
      <w:r>
        <w:rPr>
          <w:rFonts w:ascii="Arial"/>
          <w:color w:val="797777"/>
          <w:spacing w:val="-3"/>
          <w:w w:val="105"/>
          <w:sz w:val="10"/>
        </w:rPr>
        <w:t>,</w:t>
      </w:r>
      <w:r>
        <w:rPr>
          <w:rFonts w:ascii="Arial"/>
          <w:color w:val="797777"/>
          <w:spacing w:val="-6"/>
          <w:w w:val="105"/>
          <w:sz w:val="10"/>
        </w:rPr>
        <w:t xml:space="preserve"> </w:t>
      </w:r>
      <w:r>
        <w:rPr>
          <w:rFonts w:ascii="Arial"/>
          <w:color w:val="575656"/>
          <w:w w:val="105"/>
          <w:sz w:val="10"/>
        </w:rPr>
        <w:t>while</w:t>
      </w:r>
      <w:r>
        <w:rPr>
          <w:rFonts w:ascii="Arial"/>
          <w:color w:val="575656"/>
          <w:spacing w:val="-10"/>
          <w:w w:val="105"/>
          <w:sz w:val="10"/>
        </w:rPr>
        <w:t xml:space="preserve"> </w:t>
      </w:r>
      <w:r>
        <w:rPr>
          <w:rFonts w:ascii="Arial"/>
          <w:color w:val="484646"/>
          <w:w w:val="105"/>
          <w:sz w:val="10"/>
        </w:rPr>
        <w:t xml:space="preserve">no </w:t>
      </w:r>
      <w:r>
        <w:rPr>
          <w:rFonts w:ascii="Arial"/>
          <w:color w:val="575656"/>
          <w:w w:val="105"/>
          <w:sz w:val="10"/>
        </w:rPr>
        <w:t xml:space="preserve">final decision </w:t>
      </w:r>
      <w:r>
        <w:rPr>
          <w:rFonts w:ascii="Arial"/>
          <w:color w:val="484646"/>
          <w:w w:val="105"/>
          <w:sz w:val="10"/>
        </w:rPr>
        <w:t xml:space="preserve">has </w:t>
      </w:r>
      <w:r>
        <w:rPr>
          <w:rFonts w:ascii="Arial"/>
          <w:color w:val="575656"/>
          <w:w w:val="105"/>
          <w:sz w:val="10"/>
        </w:rPr>
        <w:t xml:space="preserve">been </w:t>
      </w:r>
      <w:r>
        <w:rPr>
          <w:rFonts w:ascii="Arial"/>
          <w:color w:val="484646"/>
          <w:w w:val="105"/>
          <w:sz w:val="10"/>
        </w:rPr>
        <w:t>made</w:t>
      </w:r>
      <w:r>
        <w:rPr>
          <w:rFonts w:ascii="Arial"/>
          <w:color w:val="797777"/>
          <w:w w:val="105"/>
          <w:sz w:val="10"/>
        </w:rPr>
        <w:t xml:space="preserve">, </w:t>
      </w:r>
      <w:r>
        <w:rPr>
          <w:rFonts w:ascii="Arial"/>
          <w:color w:val="484646"/>
          <w:w w:val="105"/>
          <w:sz w:val="10"/>
        </w:rPr>
        <w:t>nei</w:t>
      </w:r>
      <w:r>
        <w:rPr>
          <w:rFonts w:ascii="Arial"/>
          <w:color w:val="2F2D2D"/>
          <w:w w:val="105"/>
          <w:sz w:val="10"/>
        </w:rPr>
        <w:t>t</w:t>
      </w:r>
      <w:r>
        <w:rPr>
          <w:rFonts w:ascii="Arial"/>
          <w:color w:val="484646"/>
          <w:w w:val="105"/>
          <w:sz w:val="10"/>
        </w:rPr>
        <w:t xml:space="preserve">her is likely </w:t>
      </w:r>
      <w:r>
        <w:rPr>
          <w:rFonts w:ascii="Arial"/>
          <w:color w:val="575656"/>
          <w:w w:val="105"/>
          <w:sz w:val="10"/>
        </w:rPr>
        <w:t xml:space="preserve">to </w:t>
      </w:r>
      <w:r>
        <w:rPr>
          <w:rFonts w:ascii="Arial"/>
          <w:color w:val="484646"/>
          <w:w w:val="105"/>
          <w:sz w:val="10"/>
        </w:rPr>
        <w:t xml:space="preserve">reopen </w:t>
      </w:r>
      <w:r>
        <w:rPr>
          <w:rFonts w:ascii="Arial"/>
          <w:color w:val="575656"/>
          <w:w w:val="105"/>
          <w:sz w:val="10"/>
        </w:rPr>
        <w:t xml:space="preserve">any </w:t>
      </w:r>
      <w:r>
        <w:rPr>
          <w:rFonts w:ascii="Arial"/>
          <w:color w:val="484646"/>
          <w:w w:val="105"/>
          <w:sz w:val="10"/>
        </w:rPr>
        <w:t xml:space="preserve">time </w:t>
      </w:r>
      <w:r>
        <w:rPr>
          <w:rFonts w:ascii="Arial"/>
          <w:color w:val="575656"/>
          <w:w w:val="105"/>
          <w:sz w:val="10"/>
        </w:rPr>
        <w:t>soon</w:t>
      </w:r>
      <w:r>
        <w:rPr>
          <w:rFonts w:ascii="Arial"/>
          <w:color w:val="2F2D2D"/>
          <w:w w:val="105"/>
          <w:sz w:val="10"/>
        </w:rPr>
        <w:t xml:space="preserve">. </w:t>
      </w:r>
      <w:r>
        <w:rPr>
          <w:rFonts w:ascii="Arial"/>
          <w:color w:val="575656"/>
          <w:w w:val="105"/>
          <w:sz w:val="10"/>
        </w:rPr>
        <w:t xml:space="preserve">We </w:t>
      </w:r>
      <w:r>
        <w:rPr>
          <w:rFonts w:ascii="Arial"/>
          <w:color w:val="484646"/>
          <w:w w:val="105"/>
          <w:sz w:val="10"/>
        </w:rPr>
        <w:t xml:space="preserve">downsized in </w:t>
      </w:r>
      <w:r>
        <w:rPr>
          <w:rFonts w:ascii="Arial"/>
          <w:color w:val="575656"/>
          <w:w w:val="105"/>
          <w:sz w:val="10"/>
        </w:rPr>
        <w:t xml:space="preserve">other locations </w:t>
      </w:r>
      <w:r>
        <w:rPr>
          <w:rFonts w:ascii="Arial"/>
          <w:color w:val="484646"/>
          <w:w w:val="105"/>
          <w:sz w:val="10"/>
        </w:rPr>
        <w:t xml:space="preserve">to </w:t>
      </w:r>
      <w:r>
        <w:rPr>
          <w:rFonts w:ascii="Arial"/>
          <w:color w:val="575656"/>
          <w:w w:val="105"/>
          <w:sz w:val="10"/>
        </w:rPr>
        <w:t>ba</w:t>
      </w:r>
      <w:r>
        <w:rPr>
          <w:rFonts w:ascii="Arial"/>
          <w:color w:val="2F2D2D"/>
          <w:w w:val="105"/>
          <w:sz w:val="10"/>
        </w:rPr>
        <w:t>l</w:t>
      </w:r>
      <w:r>
        <w:rPr>
          <w:rFonts w:ascii="Arial"/>
          <w:color w:val="575656"/>
          <w:w w:val="105"/>
          <w:sz w:val="10"/>
        </w:rPr>
        <w:t xml:space="preserve">ance </w:t>
      </w:r>
      <w:r>
        <w:rPr>
          <w:rFonts w:ascii="Arial"/>
          <w:color w:val="2F2D2D"/>
          <w:w w:val="105"/>
          <w:sz w:val="10"/>
        </w:rPr>
        <w:t>t</w:t>
      </w:r>
      <w:r>
        <w:rPr>
          <w:rFonts w:ascii="Arial"/>
          <w:color w:val="484646"/>
          <w:w w:val="105"/>
          <w:sz w:val="10"/>
        </w:rPr>
        <w:t xml:space="preserve">he reduced </w:t>
      </w:r>
      <w:r>
        <w:rPr>
          <w:rFonts w:ascii="Arial"/>
          <w:color w:val="575656"/>
          <w:w w:val="105"/>
          <w:sz w:val="10"/>
        </w:rPr>
        <w:t xml:space="preserve">work coming from our </w:t>
      </w:r>
      <w:r>
        <w:rPr>
          <w:rFonts w:ascii="Arial"/>
          <w:color w:val="575656"/>
          <w:spacing w:val="-3"/>
          <w:w w:val="105"/>
          <w:sz w:val="10"/>
        </w:rPr>
        <w:t>cus</w:t>
      </w:r>
      <w:r>
        <w:rPr>
          <w:rFonts w:ascii="Arial"/>
          <w:color w:val="2F2D2D"/>
          <w:spacing w:val="-3"/>
          <w:w w:val="105"/>
          <w:sz w:val="10"/>
        </w:rPr>
        <w:t>t</w:t>
      </w:r>
      <w:r>
        <w:rPr>
          <w:rFonts w:ascii="Arial"/>
          <w:color w:val="575656"/>
          <w:spacing w:val="-3"/>
          <w:w w:val="105"/>
          <w:sz w:val="10"/>
        </w:rPr>
        <w:t>omers</w:t>
      </w:r>
      <w:r>
        <w:rPr>
          <w:rFonts w:ascii="Arial"/>
          <w:color w:val="2F2D2D"/>
          <w:spacing w:val="-3"/>
          <w:w w:val="105"/>
          <w:sz w:val="10"/>
        </w:rPr>
        <w:t xml:space="preserve">. </w:t>
      </w:r>
      <w:r>
        <w:rPr>
          <w:rFonts w:ascii="Arial"/>
          <w:color w:val="575656"/>
          <w:w w:val="105"/>
          <w:sz w:val="10"/>
        </w:rPr>
        <w:t xml:space="preserve">We </w:t>
      </w:r>
      <w:r>
        <w:rPr>
          <w:rFonts w:ascii="Arial"/>
          <w:color w:val="484646"/>
          <w:w w:val="105"/>
          <w:sz w:val="10"/>
        </w:rPr>
        <w:t xml:space="preserve">have </w:t>
      </w:r>
      <w:r>
        <w:rPr>
          <w:rFonts w:ascii="Arial"/>
          <w:color w:val="575656"/>
          <w:w w:val="105"/>
          <w:sz w:val="10"/>
        </w:rPr>
        <w:t xml:space="preserve">been </w:t>
      </w:r>
      <w:r>
        <w:rPr>
          <w:rFonts w:ascii="Arial"/>
          <w:color w:val="484646"/>
          <w:w w:val="105"/>
          <w:sz w:val="10"/>
        </w:rPr>
        <w:t>helped</w:t>
      </w:r>
      <w:r>
        <w:rPr>
          <w:rFonts w:ascii="Arial"/>
          <w:color w:val="484646"/>
          <w:spacing w:val="-3"/>
          <w:w w:val="105"/>
          <w:sz w:val="10"/>
        </w:rPr>
        <w:t xml:space="preserve"> </w:t>
      </w:r>
      <w:r>
        <w:rPr>
          <w:rFonts w:ascii="Arial"/>
          <w:color w:val="575656"/>
          <w:w w:val="105"/>
          <w:sz w:val="10"/>
        </w:rPr>
        <w:t>by</w:t>
      </w:r>
      <w:r>
        <w:rPr>
          <w:rFonts w:ascii="Arial"/>
          <w:color w:val="575656"/>
          <w:spacing w:val="-4"/>
          <w:w w:val="105"/>
          <w:sz w:val="10"/>
        </w:rPr>
        <w:t xml:space="preserve"> </w:t>
      </w:r>
      <w:r>
        <w:rPr>
          <w:rFonts w:ascii="Arial"/>
          <w:color w:val="484646"/>
          <w:w w:val="105"/>
          <w:sz w:val="10"/>
        </w:rPr>
        <w:t>two</w:t>
      </w:r>
      <w:r>
        <w:rPr>
          <w:rFonts w:ascii="Arial"/>
          <w:color w:val="484646"/>
          <w:spacing w:val="-5"/>
          <w:w w:val="105"/>
          <w:sz w:val="10"/>
        </w:rPr>
        <w:t xml:space="preserve"> </w:t>
      </w:r>
      <w:r>
        <w:rPr>
          <w:rFonts w:ascii="Arial"/>
          <w:color w:val="575656"/>
          <w:w w:val="105"/>
          <w:sz w:val="10"/>
        </w:rPr>
        <w:t>PPP</w:t>
      </w:r>
      <w:r>
        <w:rPr>
          <w:rFonts w:ascii="Arial"/>
          <w:color w:val="575656"/>
          <w:spacing w:val="-1"/>
          <w:w w:val="105"/>
          <w:sz w:val="10"/>
        </w:rPr>
        <w:t xml:space="preserve"> </w:t>
      </w:r>
      <w:r>
        <w:rPr>
          <w:rFonts w:ascii="Arial"/>
          <w:color w:val="575656"/>
          <w:w w:val="105"/>
          <w:sz w:val="10"/>
        </w:rPr>
        <w:t xml:space="preserve">loans </w:t>
      </w:r>
      <w:r>
        <w:rPr>
          <w:rFonts w:ascii="Arial"/>
          <w:color w:val="484646"/>
          <w:w w:val="105"/>
          <w:sz w:val="10"/>
        </w:rPr>
        <w:t>that</w:t>
      </w:r>
      <w:r>
        <w:rPr>
          <w:rFonts w:ascii="Arial"/>
          <w:color w:val="484646"/>
          <w:spacing w:val="-2"/>
          <w:w w:val="105"/>
          <w:sz w:val="10"/>
        </w:rPr>
        <w:t xml:space="preserve"> </w:t>
      </w:r>
      <w:r>
        <w:rPr>
          <w:rFonts w:ascii="Arial"/>
          <w:color w:val="484646"/>
          <w:w w:val="105"/>
          <w:sz w:val="10"/>
        </w:rPr>
        <w:t>have</w:t>
      </w:r>
      <w:r>
        <w:rPr>
          <w:rFonts w:ascii="Arial"/>
          <w:color w:val="484646"/>
          <w:spacing w:val="-7"/>
          <w:w w:val="105"/>
          <w:sz w:val="10"/>
        </w:rPr>
        <w:t xml:space="preserve"> </w:t>
      </w:r>
      <w:r>
        <w:rPr>
          <w:rFonts w:ascii="Arial"/>
          <w:color w:val="575656"/>
          <w:w w:val="105"/>
          <w:sz w:val="10"/>
        </w:rPr>
        <w:t>enabled</w:t>
      </w:r>
      <w:r>
        <w:rPr>
          <w:rFonts w:ascii="Arial"/>
          <w:color w:val="575656"/>
          <w:spacing w:val="-4"/>
          <w:w w:val="105"/>
          <w:sz w:val="10"/>
        </w:rPr>
        <w:t xml:space="preserve"> </w:t>
      </w:r>
      <w:r>
        <w:rPr>
          <w:rFonts w:ascii="Arial"/>
          <w:color w:val="484646"/>
          <w:w w:val="105"/>
          <w:sz w:val="10"/>
        </w:rPr>
        <w:t>us</w:t>
      </w:r>
      <w:r>
        <w:rPr>
          <w:rFonts w:ascii="Arial"/>
          <w:color w:val="484646"/>
          <w:spacing w:val="-2"/>
          <w:w w:val="105"/>
          <w:sz w:val="10"/>
        </w:rPr>
        <w:t xml:space="preserve"> </w:t>
      </w:r>
      <w:r>
        <w:rPr>
          <w:rFonts w:ascii="Arial"/>
          <w:color w:val="484646"/>
          <w:w w:val="105"/>
          <w:sz w:val="10"/>
        </w:rPr>
        <w:t>to</w:t>
      </w:r>
      <w:r>
        <w:rPr>
          <w:rFonts w:ascii="Arial"/>
          <w:color w:val="484646"/>
          <w:spacing w:val="-3"/>
          <w:w w:val="105"/>
          <w:sz w:val="10"/>
        </w:rPr>
        <w:t xml:space="preserve"> </w:t>
      </w:r>
      <w:r>
        <w:rPr>
          <w:rFonts w:ascii="Arial"/>
          <w:color w:val="575656"/>
          <w:w w:val="105"/>
          <w:sz w:val="10"/>
        </w:rPr>
        <w:t>survive</w:t>
      </w:r>
      <w:r>
        <w:rPr>
          <w:rFonts w:ascii="Arial"/>
          <w:color w:val="575656"/>
          <w:spacing w:val="-1"/>
          <w:w w:val="105"/>
          <w:sz w:val="10"/>
        </w:rPr>
        <w:t xml:space="preserve"> </w:t>
      </w:r>
      <w:r>
        <w:rPr>
          <w:rFonts w:ascii="Arial"/>
          <w:color w:val="484646"/>
          <w:w w:val="105"/>
          <w:sz w:val="10"/>
        </w:rPr>
        <w:t>the</w:t>
      </w:r>
      <w:r>
        <w:rPr>
          <w:rFonts w:ascii="Arial"/>
          <w:color w:val="484646"/>
          <w:spacing w:val="-4"/>
          <w:w w:val="105"/>
          <w:sz w:val="10"/>
        </w:rPr>
        <w:t xml:space="preserve"> </w:t>
      </w:r>
      <w:r>
        <w:rPr>
          <w:rFonts w:ascii="Arial"/>
          <w:color w:val="575656"/>
          <w:w w:val="105"/>
          <w:sz w:val="10"/>
        </w:rPr>
        <w:t>50%</w:t>
      </w:r>
      <w:r>
        <w:rPr>
          <w:rFonts w:ascii="Arial"/>
          <w:color w:val="575656"/>
          <w:spacing w:val="-3"/>
          <w:w w:val="105"/>
          <w:sz w:val="10"/>
        </w:rPr>
        <w:t xml:space="preserve"> </w:t>
      </w:r>
      <w:r>
        <w:rPr>
          <w:rFonts w:ascii="Arial"/>
          <w:color w:val="575656"/>
          <w:w w:val="105"/>
          <w:sz w:val="10"/>
        </w:rPr>
        <w:t>decline</w:t>
      </w:r>
      <w:r>
        <w:rPr>
          <w:rFonts w:ascii="Arial"/>
          <w:color w:val="575656"/>
          <w:spacing w:val="-9"/>
          <w:w w:val="105"/>
          <w:sz w:val="10"/>
        </w:rPr>
        <w:t xml:space="preserve"> </w:t>
      </w:r>
      <w:r>
        <w:rPr>
          <w:rFonts w:ascii="Arial"/>
          <w:color w:val="575656"/>
          <w:w w:val="105"/>
          <w:sz w:val="10"/>
        </w:rPr>
        <w:t>in</w:t>
      </w:r>
      <w:r>
        <w:rPr>
          <w:rFonts w:ascii="Arial"/>
          <w:color w:val="575656"/>
          <w:spacing w:val="-3"/>
          <w:w w:val="105"/>
          <w:sz w:val="10"/>
        </w:rPr>
        <w:t xml:space="preserve"> </w:t>
      </w:r>
      <w:r>
        <w:rPr>
          <w:rFonts w:ascii="Arial"/>
          <w:color w:val="575656"/>
          <w:w w:val="105"/>
          <w:sz w:val="10"/>
        </w:rPr>
        <w:t xml:space="preserve">our </w:t>
      </w:r>
      <w:r>
        <w:rPr>
          <w:rFonts w:ascii="Arial"/>
          <w:color w:val="2F2D2D"/>
          <w:w w:val="105"/>
          <w:sz w:val="10"/>
        </w:rPr>
        <w:t>r</w:t>
      </w:r>
      <w:r>
        <w:rPr>
          <w:rFonts w:ascii="Arial"/>
          <w:color w:val="575656"/>
          <w:w w:val="105"/>
          <w:sz w:val="10"/>
        </w:rPr>
        <w:t>evenues</w:t>
      </w:r>
      <w:r>
        <w:rPr>
          <w:rFonts w:ascii="Arial"/>
          <w:color w:val="575656"/>
          <w:spacing w:val="1"/>
          <w:w w:val="105"/>
          <w:sz w:val="10"/>
        </w:rPr>
        <w:t xml:space="preserve"> </w:t>
      </w:r>
      <w:r>
        <w:rPr>
          <w:rFonts w:ascii="Arial"/>
          <w:color w:val="484646"/>
          <w:w w:val="105"/>
          <w:sz w:val="10"/>
        </w:rPr>
        <w:t>this</w:t>
      </w:r>
      <w:r>
        <w:rPr>
          <w:rFonts w:ascii="Arial"/>
          <w:color w:val="484646"/>
          <w:spacing w:val="-6"/>
          <w:w w:val="105"/>
          <w:sz w:val="10"/>
        </w:rPr>
        <w:t xml:space="preserve"> </w:t>
      </w:r>
      <w:r>
        <w:rPr>
          <w:rFonts w:ascii="Arial"/>
          <w:color w:val="575656"/>
          <w:w w:val="105"/>
          <w:sz w:val="10"/>
        </w:rPr>
        <w:t>past</w:t>
      </w:r>
      <w:r>
        <w:rPr>
          <w:rFonts w:ascii="Arial"/>
          <w:color w:val="575656"/>
          <w:spacing w:val="-2"/>
          <w:w w:val="105"/>
          <w:sz w:val="10"/>
        </w:rPr>
        <w:t xml:space="preserve"> </w:t>
      </w:r>
      <w:r>
        <w:rPr>
          <w:rFonts w:ascii="Arial"/>
          <w:color w:val="484646"/>
          <w:w w:val="105"/>
          <w:sz w:val="10"/>
        </w:rPr>
        <w:t>twelve</w:t>
      </w:r>
      <w:r>
        <w:rPr>
          <w:rFonts w:ascii="Arial"/>
          <w:color w:val="484646"/>
          <w:spacing w:val="-3"/>
          <w:w w:val="105"/>
          <w:sz w:val="10"/>
        </w:rPr>
        <w:t xml:space="preserve"> </w:t>
      </w:r>
      <w:r>
        <w:rPr>
          <w:rFonts w:ascii="Arial"/>
          <w:color w:val="484646"/>
          <w:w w:val="105"/>
          <w:sz w:val="10"/>
        </w:rPr>
        <w:t>months</w:t>
      </w:r>
      <w:r>
        <w:rPr>
          <w:rFonts w:ascii="Arial"/>
          <w:color w:val="2F2D2D"/>
          <w:w w:val="105"/>
          <w:sz w:val="10"/>
        </w:rPr>
        <w:t>.</w:t>
      </w:r>
    </w:p>
    <w:p w14:paraId="4DB5F97D" w14:textId="77777777" w:rsidR="00720448" w:rsidRDefault="00720448" w:rsidP="00720448">
      <w:pPr>
        <w:pStyle w:val="BodyText"/>
        <w:spacing w:before="7"/>
        <w:rPr>
          <w:rFonts w:ascii="Arial"/>
          <w:sz w:val="9"/>
        </w:rPr>
      </w:pPr>
    </w:p>
    <w:p w14:paraId="593118B6" w14:textId="6DC4383C" w:rsidR="00720448" w:rsidRDefault="00720448" w:rsidP="00720448">
      <w:pPr>
        <w:spacing w:line="220" w:lineRule="auto"/>
        <w:ind w:left="1555" w:right="1818" w:firstLine="4"/>
        <w:rPr>
          <w:rFonts w:ascii="Arial"/>
          <w:sz w:val="10"/>
        </w:rPr>
      </w:pPr>
      <w:r>
        <w:rPr>
          <w:rFonts w:ascii="Arial"/>
          <w:color w:val="484646"/>
          <w:w w:val="105"/>
          <w:sz w:val="10"/>
        </w:rPr>
        <w:t>Despite</w:t>
      </w:r>
      <w:r>
        <w:rPr>
          <w:rFonts w:ascii="Arial"/>
          <w:color w:val="484646"/>
          <w:spacing w:val="-10"/>
          <w:w w:val="105"/>
          <w:sz w:val="10"/>
        </w:rPr>
        <w:t xml:space="preserve"> </w:t>
      </w:r>
      <w:r>
        <w:rPr>
          <w:rFonts w:ascii="Arial"/>
          <w:color w:val="575656"/>
          <w:w w:val="105"/>
          <w:sz w:val="10"/>
        </w:rPr>
        <w:t>our</w:t>
      </w:r>
      <w:r>
        <w:rPr>
          <w:rFonts w:ascii="Arial"/>
          <w:color w:val="575656"/>
          <w:spacing w:val="-10"/>
          <w:w w:val="105"/>
          <w:sz w:val="10"/>
        </w:rPr>
        <w:t xml:space="preserve"> </w:t>
      </w:r>
      <w:r>
        <w:rPr>
          <w:rFonts w:ascii="Arial"/>
          <w:color w:val="484646"/>
          <w:w w:val="105"/>
          <w:sz w:val="10"/>
        </w:rPr>
        <w:t>best</w:t>
      </w:r>
      <w:r>
        <w:rPr>
          <w:rFonts w:ascii="Arial"/>
          <w:color w:val="484646"/>
          <w:spacing w:val="-9"/>
          <w:w w:val="105"/>
          <w:sz w:val="10"/>
        </w:rPr>
        <w:t xml:space="preserve"> </w:t>
      </w:r>
      <w:r>
        <w:rPr>
          <w:rFonts w:ascii="Arial"/>
          <w:color w:val="575656"/>
          <w:w w:val="105"/>
          <w:sz w:val="10"/>
        </w:rPr>
        <w:t>efforts</w:t>
      </w:r>
      <w:r>
        <w:rPr>
          <w:rFonts w:ascii="Arial"/>
          <w:color w:val="575656"/>
          <w:spacing w:val="-5"/>
          <w:w w:val="105"/>
          <w:sz w:val="10"/>
        </w:rPr>
        <w:t xml:space="preserve"> </w:t>
      </w:r>
      <w:r>
        <w:rPr>
          <w:rFonts w:ascii="Arial"/>
          <w:color w:val="484646"/>
          <w:w w:val="105"/>
          <w:sz w:val="10"/>
        </w:rPr>
        <w:t>to</w:t>
      </w:r>
      <w:r>
        <w:rPr>
          <w:rFonts w:ascii="Arial"/>
          <w:color w:val="484646"/>
          <w:spacing w:val="-9"/>
          <w:w w:val="105"/>
          <w:sz w:val="10"/>
        </w:rPr>
        <w:t xml:space="preserve"> </w:t>
      </w:r>
      <w:r>
        <w:rPr>
          <w:rFonts w:ascii="Arial"/>
          <w:color w:val="575656"/>
          <w:w w:val="105"/>
          <w:sz w:val="10"/>
        </w:rPr>
        <w:t>control</w:t>
      </w:r>
      <w:r>
        <w:rPr>
          <w:rFonts w:ascii="Arial"/>
          <w:color w:val="575656"/>
          <w:spacing w:val="-13"/>
          <w:w w:val="105"/>
          <w:sz w:val="10"/>
        </w:rPr>
        <w:t xml:space="preserve"> </w:t>
      </w:r>
      <w:r>
        <w:rPr>
          <w:rFonts w:ascii="Arial"/>
          <w:color w:val="575656"/>
          <w:w w:val="105"/>
          <w:sz w:val="10"/>
        </w:rPr>
        <w:t>costs</w:t>
      </w:r>
      <w:r>
        <w:rPr>
          <w:rFonts w:ascii="Arial"/>
          <w:color w:val="797777"/>
          <w:w w:val="105"/>
          <w:sz w:val="10"/>
        </w:rPr>
        <w:t>,</w:t>
      </w:r>
      <w:r>
        <w:rPr>
          <w:rFonts w:ascii="Arial"/>
          <w:color w:val="797777"/>
          <w:spacing w:val="-8"/>
          <w:w w:val="105"/>
          <w:sz w:val="10"/>
        </w:rPr>
        <w:t xml:space="preserve"> </w:t>
      </w:r>
      <w:r>
        <w:rPr>
          <w:rFonts w:ascii="Arial"/>
          <w:color w:val="575656"/>
          <w:w w:val="105"/>
          <w:sz w:val="10"/>
        </w:rPr>
        <w:t>many</w:t>
      </w:r>
      <w:r>
        <w:rPr>
          <w:rFonts w:ascii="Arial"/>
          <w:color w:val="575656"/>
          <w:spacing w:val="-7"/>
          <w:w w:val="105"/>
          <w:sz w:val="10"/>
        </w:rPr>
        <w:t xml:space="preserve"> </w:t>
      </w:r>
      <w:r>
        <w:rPr>
          <w:rFonts w:ascii="Arial"/>
          <w:color w:val="575656"/>
          <w:w w:val="105"/>
          <w:sz w:val="10"/>
        </w:rPr>
        <w:t>of</w:t>
      </w:r>
      <w:r>
        <w:rPr>
          <w:rFonts w:ascii="Arial"/>
          <w:color w:val="575656"/>
          <w:spacing w:val="-6"/>
          <w:w w:val="105"/>
          <w:sz w:val="10"/>
        </w:rPr>
        <w:t xml:space="preserve"> </w:t>
      </w:r>
      <w:r>
        <w:rPr>
          <w:rFonts w:ascii="Arial"/>
          <w:color w:val="575656"/>
          <w:w w:val="105"/>
          <w:sz w:val="10"/>
        </w:rPr>
        <w:t>o</w:t>
      </w:r>
      <w:r>
        <w:rPr>
          <w:rFonts w:ascii="Arial"/>
          <w:color w:val="2F2D2D"/>
          <w:w w:val="105"/>
          <w:sz w:val="10"/>
        </w:rPr>
        <w:t>u</w:t>
      </w:r>
      <w:r>
        <w:rPr>
          <w:rFonts w:ascii="Arial"/>
          <w:color w:val="575656"/>
          <w:w w:val="105"/>
          <w:sz w:val="10"/>
        </w:rPr>
        <w:t>r</w:t>
      </w:r>
      <w:r>
        <w:rPr>
          <w:rFonts w:ascii="Arial"/>
          <w:color w:val="575656"/>
          <w:spacing w:val="-5"/>
          <w:w w:val="105"/>
          <w:sz w:val="10"/>
        </w:rPr>
        <w:t xml:space="preserve"> </w:t>
      </w:r>
      <w:r>
        <w:rPr>
          <w:rFonts w:ascii="Arial"/>
          <w:color w:val="575656"/>
          <w:w w:val="105"/>
          <w:sz w:val="10"/>
        </w:rPr>
        <w:t>suppliers</w:t>
      </w:r>
      <w:r>
        <w:rPr>
          <w:rFonts w:ascii="Arial"/>
          <w:color w:val="575656"/>
          <w:spacing w:val="-8"/>
          <w:w w:val="105"/>
          <w:sz w:val="10"/>
        </w:rPr>
        <w:t xml:space="preserve"> </w:t>
      </w:r>
      <w:r>
        <w:rPr>
          <w:rFonts w:ascii="Arial"/>
          <w:color w:val="484646"/>
          <w:w w:val="105"/>
          <w:sz w:val="10"/>
        </w:rPr>
        <w:t>have</w:t>
      </w:r>
      <w:r>
        <w:rPr>
          <w:rFonts w:ascii="Arial"/>
          <w:color w:val="484646"/>
          <w:spacing w:val="-11"/>
          <w:w w:val="105"/>
          <w:sz w:val="10"/>
        </w:rPr>
        <w:t xml:space="preserve"> </w:t>
      </w:r>
      <w:r>
        <w:rPr>
          <w:rFonts w:ascii="Arial"/>
          <w:color w:val="575656"/>
          <w:w w:val="105"/>
          <w:sz w:val="10"/>
        </w:rPr>
        <w:t xml:space="preserve">experienced </w:t>
      </w:r>
      <w:r w:rsidR="006044A5">
        <w:rPr>
          <w:rFonts w:ascii="Arial"/>
          <w:color w:val="575656"/>
          <w:w w:val="105"/>
          <w:sz w:val="10"/>
        </w:rPr>
        <w:t xml:space="preserve">a </w:t>
      </w:r>
      <w:r>
        <w:rPr>
          <w:rFonts w:ascii="Arial"/>
          <w:color w:val="575656"/>
          <w:w w:val="105"/>
          <w:sz w:val="10"/>
        </w:rPr>
        <w:t>shortage</w:t>
      </w:r>
      <w:r>
        <w:rPr>
          <w:rFonts w:ascii="Arial"/>
          <w:color w:val="575656"/>
          <w:spacing w:val="-8"/>
          <w:w w:val="105"/>
          <w:sz w:val="10"/>
        </w:rPr>
        <w:t xml:space="preserve"> </w:t>
      </w:r>
      <w:r>
        <w:rPr>
          <w:rFonts w:ascii="Arial"/>
          <w:color w:val="575656"/>
          <w:w w:val="105"/>
          <w:sz w:val="10"/>
        </w:rPr>
        <w:t>o</w:t>
      </w:r>
      <w:r>
        <w:rPr>
          <w:rFonts w:ascii="Arial"/>
          <w:color w:val="2F2D2D"/>
          <w:w w:val="105"/>
          <w:sz w:val="10"/>
        </w:rPr>
        <w:t>f</w:t>
      </w:r>
      <w:r>
        <w:rPr>
          <w:rFonts w:ascii="Arial"/>
          <w:color w:val="2F2D2D"/>
          <w:spacing w:val="-9"/>
          <w:w w:val="105"/>
          <w:sz w:val="10"/>
        </w:rPr>
        <w:t xml:space="preserve"> </w:t>
      </w:r>
      <w:r>
        <w:rPr>
          <w:rFonts w:ascii="Arial"/>
          <w:color w:val="484646"/>
          <w:w w:val="105"/>
          <w:sz w:val="10"/>
        </w:rPr>
        <w:t>raw</w:t>
      </w:r>
      <w:r>
        <w:rPr>
          <w:rFonts w:ascii="Arial"/>
          <w:color w:val="484646"/>
          <w:spacing w:val="-9"/>
          <w:w w:val="105"/>
          <w:sz w:val="10"/>
        </w:rPr>
        <w:t xml:space="preserve"> </w:t>
      </w:r>
      <w:r>
        <w:rPr>
          <w:rFonts w:ascii="Arial"/>
          <w:color w:val="484646"/>
          <w:w w:val="105"/>
          <w:sz w:val="10"/>
        </w:rPr>
        <w:t>materials</w:t>
      </w:r>
      <w:r>
        <w:rPr>
          <w:rFonts w:ascii="Arial"/>
          <w:color w:val="797777"/>
          <w:w w:val="105"/>
          <w:sz w:val="10"/>
        </w:rPr>
        <w:t>,</w:t>
      </w:r>
      <w:r>
        <w:rPr>
          <w:rFonts w:ascii="Arial"/>
          <w:color w:val="797777"/>
          <w:spacing w:val="-12"/>
          <w:w w:val="105"/>
          <w:sz w:val="10"/>
        </w:rPr>
        <w:t xml:space="preserve"> </w:t>
      </w:r>
      <w:r>
        <w:rPr>
          <w:rFonts w:ascii="Arial"/>
          <w:color w:val="484646"/>
          <w:w w:val="105"/>
          <w:sz w:val="10"/>
        </w:rPr>
        <w:t>higher</w:t>
      </w:r>
      <w:r>
        <w:rPr>
          <w:rFonts w:ascii="Arial"/>
          <w:color w:val="484646"/>
          <w:spacing w:val="-7"/>
          <w:w w:val="105"/>
          <w:sz w:val="10"/>
        </w:rPr>
        <w:t xml:space="preserve"> </w:t>
      </w:r>
      <w:r>
        <w:rPr>
          <w:rFonts w:ascii="Arial"/>
          <w:color w:val="575656"/>
          <w:w w:val="105"/>
          <w:sz w:val="10"/>
        </w:rPr>
        <w:t>cost</w:t>
      </w:r>
      <w:r w:rsidR="006044A5">
        <w:rPr>
          <w:rFonts w:ascii="Arial"/>
          <w:color w:val="575656"/>
          <w:w w:val="105"/>
          <w:sz w:val="10"/>
        </w:rPr>
        <w:t>s</w:t>
      </w:r>
      <w:r>
        <w:rPr>
          <w:rFonts w:ascii="Arial"/>
          <w:color w:val="575656"/>
          <w:spacing w:val="-9"/>
          <w:w w:val="105"/>
          <w:sz w:val="10"/>
        </w:rPr>
        <w:t xml:space="preserve"> </w:t>
      </w:r>
      <w:r>
        <w:rPr>
          <w:rFonts w:ascii="Arial"/>
          <w:color w:val="484646"/>
          <w:w w:val="105"/>
          <w:sz w:val="10"/>
        </w:rPr>
        <w:t>to</w:t>
      </w:r>
      <w:r>
        <w:rPr>
          <w:rFonts w:ascii="Arial"/>
          <w:color w:val="484646"/>
          <w:spacing w:val="-12"/>
          <w:w w:val="105"/>
          <w:sz w:val="10"/>
        </w:rPr>
        <w:t xml:space="preserve"> </w:t>
      </w:r>
      <w:r>
        <w:rPr>
          <w:rFonts w:ascii="Arial"/>
          <w:color w:val="575656"/>
          <w:w w:val="105"/>
          <w:sz w:val="10"/>
        </w:rPr>
        <w:t>securing</w:t>
      </w:r>
      <w:r>
        <w:rPr>
          <w:rFonts w:ascii="Arial"/>
          <w:color w:val="575656"/>
          <w:spacing w:val="-10"/>
          <w:w w:val="105"/>
          <w:sz w:val="10"/>
        </w:rPr>
        <w:t xml:space="preserve"> </w:t>
      </w:r>
      <w:r>
        <w:rPr>
          <w:rFonts w:ascii="Arial"/>
          <w:color w:val="575656"/>
          <w:w w:val="105"/>
          <w:sz w:val="10"/>
        </w:rPr>
        <w:t>those</w:t>
      </w:r>
      <w:r>
        <w:rPr>
          <w:rFonts w:ascii="Arial"/>
          <w:color w:val="575656"/>
          <w:spacing w:val="-11"/>
          <w:w w:val="105"/>
          <w:sz w:val="10"/>
        </w:rPr>
        <w:t xml:space="preserve"> </w:t>
      </w:r>
      <w:r>
        <w:rPr>
          <w:rFonts w:ascii="Arial"/>
          <w:color w:val="484646"/>
          <w:w w:val="105"/>
          <w:sz w:val="10"/>
        </w:rPr>
        <w:t>raw</w:t>
      </w:r>
      <w:r>
        <w:rPr>
          <w:rFonts w:ascii="Arial"/>
          <w:color w:val="484646"/>
          <w:spacing w:val="-12"/>
          <w:w w:val="105"/>
          <w:sz w:val="10"/>
        </w:rPr>
        <w:t xml:space="preserve"> </w:t>
      </w:r>
      <w:r>
        <w:rPr>
          <w:rFonts w:ascii="Arial"/>
          <w:color w:val="484646"/>
          <w:w w:val="105"/>
          <w:sz w:val="10"/>
        </w:rPr>
        <w:t>materials</w:t>
      </w:r>
      <w:r w:rsidR="006044A5">
        <w:rPr>
          <w:rFonts w:ascii="Arial"/>
          <w:color w:val="484646"/>
          <w:w w:val="105"/>
          <w:sz w:val="10"/>
        </w:rPr>
        <w:t>,</w:t>
      </w:r>
      <w:r>
        <w:rPr>
          <w:rFonts w:ascii="Arial"/>
          <w:color w:val="484646"/>
          <w:spacing w:val="-4"/>
          <w:w w:val="105"/>
          <w:sz w:val="10"/>
        </w:rPr>
        <w:t xml:space="preserve"> </w:t>
      </w:r>
      <w:r>
        <w:rPr>
          <w:rFonts w:ascii="Arial"/>
          <w:color w:val="575656"/>
          <w:w w:val="105"/>
          <w:sz w:val="10"/>
        </w:rPr>
        <w:t>and</w:t>
      </w:r>
      <w:r>
        <w:rPr>
          <w:rFonts w:ascii="Arial"/>
          <w:color w:val="575656"/>
          <w:spacing w:val="-9"/>
          <w:w w:val="105"/>
          <w:sz w:val="10"/>
        </w:rPr>
        <w:t xml:space="preserve"> </w:t>
      </w:r>
      <w:r>
        <w:rPr>
          <w:rFonts w:ascii="Arial"/>
          <w:color w:val="484646"/>
          <w:w w:val="105"/>
          <w:sz w:val="10"/>
        </w:rPr>
        <w:t>ultimately,</w:t>
      </w:r>
      <w:r>
        <w:rPr>
          <w:rFonts w:ascii="Arial"/>
          <w:color w:val="484646"/>
          <w:spacing w:val="-9"/>
          <w:w w:val="105"/>
          <w:sz w:val="10"/>
        </w:rPr>
        <w:t xml:space="preserve"> </w:t>
      </w:r>
      <w:r>
        <w:rPr>
          <w:rFonts w:ascii="Arial"/>
          <w:color w:val="484646"/>
          <w:w w:val="105"/>
          <w:sz w:val="10"/>
        </w:rPr>
        <w:t>higher</w:t>
      </w:r>
      <w:r>
        <w:rPr>
          <w:rFonts w:ascii="Arial"/>
          <w:color w:val="484646"/>
          <w:spacing w:val="-9"/>
          <w:w w:val="105"/>
          <w:sz w:val="10"/>
        </w:rPr>
        <w:t xml:space="preserve"> </w:t>
      </w:r>
      <w:r>
        <w:rPr>
          <w:rFonts w:ascii="Arial"/>
          <w:color w:val="575656"/>
          <w:w w:val="105"/>
          <w:sz w:val="10"/>
        </w:rPr>
        <w:t>prices</w:t>
      </w:r>
      <w:r>
        <w:rPr>
          <w:rFonts w:ascii="Arial"/>
          <w:color w:val="2F2D2D"/>
          <w:w w:val="105"/>
          <w:sz w:val="10"/>
        </w:rPr>
        <w:t xml:space="preserve">. </w:t>
      </w:r>
      <w:r>
        <w:rPr>
          <w:rFonts w:ascii="Arial"/>
          <w:color w:val="484646"/>
          <w:w w:val="105"/>
          <w:sz w:val="10"/>
        </w:rPr>
        <w:t>They</w:t>
      </w:r>
      <w:r>
        <w:rPr>
          <w:rFonts w:ascii="Arial"/>
          <w:color w:val="484646"/>
          <w:spacing w:val="-5"/>
          <w:w w:val="105"/>
          <w:sz w:val="10"/>
        </w:rPr>
        <w:t xml:space="preserve"> </w:t>
      </w:r>
      <w:r>
        <w:rPr>
          <w:rFonts w:ascii="Arial"/>
          <w:color w:val="575656"/>
          <w:w w:val="105"/>
          <w:sz w:val="10"/>
        </w:rPr>
        <w:t>are</w:t>
      </w:r>
      <w:r>
        <w:rPr>
          <w:rFonts w:ascii="Arial"/>
          <w:color w:val="575656"/>
          <w:spacing w:val="-8"/>
          <w:w w:val="105"/>
          <w:sz w:val="10"/>
        </w:rPr>
        <w:t xml:space="preserve"> </w:t>
      </w:r>
      <w:r>
        <w:rPr>
          <w:rFonts w:ascii="Arial"/>
          <w:color w:val="575656"/>
          <w:w w:val="105"/>
          <w:sz w:val="10"/>
        </w:rPr>
        <w:t>passing</w:t>
      </w:r>
      <w:r>
        <w:rPr>
          <w:rFonts w:ascii="Arial"/>
          <w:color w:val="575656"/>
          <w:spacing w:val="-2"/>
          <w:w w:val="105"/>
          <w:sz w:val="10"/>
        </w:rPr>
        <w:t xml:space="preserve"> </w:t>
      </w:r>
      <w:r>
        <w:rPr>
          <w:rFonts w:ascii="Arial"/>
          <w:color w:val="484646"/>
          <w:w w:val="105"/>
          <w:sz w:val="10"/>
        </w:rPr>
        <w:t>those</w:t>
      </w:r>
      <w:r>
        <w:rPr>
          <w:rFonts w:ascii="Arial"/>
          <w:color w:val="484646"/>
          <w:spacing w:val="-7"/>
          <w:w w:val="105"/>
          <w:sz w:val="10"/>
        </w:rPr>
        <w:t xml:space="preserve"> </w:t>
      </w:r>
      <w:r>
        <w:rPr>
          <w:rFonts w:ascii="Arial"/>
          <w:color w:val="484646"/>
          <w:w w:val="105"/>
          <w:sz w:val="10"/>
        </w:rPr>
        <w:t xml:space="preserve">increases </w:t>
      </w:r>
      <w:r>
        <w:rPr>
          <w:rFonts w:ascii="Arial"/>
          <w:color w:val="575656"/>
          <w:w w:val="105"/>
          <w:sz w:val="10"/>
        </w:rPr>
        <w:t>along</w:t>
      </w:r>
      <w:r>
        <w:rPr>
          <w:rFonts w:ascii="Arial"/>
          <w:color w:val="575656"/>
          <w:spacing w:val="-10"/>
          <w:w w:val="105"/>
          <w:sz w:val="10"/>
        </w:rPr>
        <w:t xml:space="preserve"> </w:t>
      </w:r>
      <w:r>
        <w:rPr>
          <w:rFonts w:ascii="Arial"/>
          <w:color w:val="575656"/>
          <w:w w:val="105"/>
          <w:sz w:val="10"/>
        </w:rPr>
        <w:t>to</w:t>
      </w:r>
      <w:r>
        <w:rPr>
          <w:rFonts w:ascii="Arial"/>
          <w:color w:val="575656"/>
          <w:spacing w:val="-9"/>
          <w:w w:val="105"/>
          <w:sz w:val="10"/>
        </w:rPr>
        <w:t xml:space="preserve"> </w:t>
      </w:r>
      <w:r>
        <w:rPr>
          <w:rFonts w:ascii="Arial"/>
          <w:color w:val="2F2D2D"/>
          <w:w w:val="105"/>
          <w:sz w:val="10"/>
        </w:rPr>
        <w:t>t</w:t>
      </w:r>
      <w:r>
        <w:rPr>
          <w:rFonts w:ascii="Arial"/>
          <w:color w:val="484646"/>
          <w:w w:val="105"/>
          <w:sz w:val="10"/>
        </w:rPr>
        <w:t>he</w:t>
      </w:r>
      <w:r>
        <w:rPr>
          <w:rFonts w:ascii="Arial"/>
          <w:color w:val="484646"/>
          <w:spacing w:val="-11"/>
          <w:w w:val="105"/>
          <w:sz w:val="10"/>
        </w:rPr>
        <w:t xml:space="preserve"> </w:t>
      </w:r>
      <w:r>
        <w:rPr>
          <w:rFonts w:ascii="Arial"/>
          <w:color w:val="575656"/>
          <w:w w:val="105"/>
          <w:sz w:val="10"/>
        </w:rPr>
        <w:t>service</w:t>
      </w:r>
      <w:r>
        <w:rPr>
          <w:rFonts w:ascii="Arial"/>
          <w:color w:val="575656"/>
          <w:spacing w:val="-1"/>
          <w:w w:val="105"/>
          <w:sz w:val="10"/>
        </w:rPr>
        <w:t xml:space="preserve"> </w:t>
      </w:r>
      <w:r>
        <w:rPr>
          <w:rFonts w:ascii="Arial"/>
          <w:color w:val="575656"/>
          <w:w w:val="105"/>
          <w:sz w:val="10"/>
        </w:rPr>
        <w:t>companies</w:t>
      </w:r>
      <w:r>
        <w:rPr>
          <w:rFonts w:ascii="Arial"/>
          <w:color w:val="575656"/>
          <w:spacing w:val="1"/>
          <w:w w:val="105"/>
          <w:sz w:val="10"/>
        </w:rPr>
        <w:t xml:space="preserve"> </w:t>
      </w:r>
      <w:r>
        <w:rPr>
          <w:rFonts w:ascii="Arial"/>
          <w:color w:val="484646"/>
          <w:w w:val="105"/>
          <w:sz w:val="10"/>
        </w:rPr>
        <w:t>like</w:t>
      </w:r>
      <w:r>
        <w:rPr>
          <w:rFonts w:ascii="Arial"/>
          <w:color w:val="484646"/>
          <w:spacing w:val="-9"/>
          <w:w w:val="105"/>
          <w:sz w:val="10"/>
        </w:rPr>
        <w:t xml:space="preserve"> </w:t>
      </w:r>
      <w:r>
        <w:rPr>
          <w:rFonts w:ascii="Arial"/>
          <w:color w:val="575656"/>
          <w:w w:val="105"/>
          <w:sz w:val="10"/>
        </w:rPr>
        <w:t>us</w:t>
      </w:r>
      <w:r>
        <w:rPr>
          <w:rFonts w:ascii="Arial"/>
          <w:color w:val="575656"/>
          <w:spacing w:val="-10"/>
          <w:w w:val="105"/>
          <w:sz w:val="10"/>
        </w:rPr>
        <w:t xml:space="preserve"> </w:t>
      </w:r>
      <w:r>
        <w:rPr>
          <w:rFonts w:ascii="Arial"/>
          <w:color w:val="575656"/>
          <w:w w:val="105"/>
          <w:sz w:val="10"/>
        </w:rPr>
        <w:t>and</w:t>
      </w:r>
      <w:r>
        <w:rPr>
          <w:rFonts w:ascii="Arial"/>
          <w:color w:val="575656"/>
          <w:spacing w:val="-10"/>
          <w:w w:val="105"/>
          <w:sz w:val="10"/>
        </w:rPr>
        <w:t xml:space="preserve"> </w:t>
      </w:r>
      <w:r>
        <w:rPr>
          <w:rFonts w:ascii="Arial"/>
          <w:color w:val="575656"/>
          <w:w w:val="105"/>
          <w:sz w:val="10"/>
        </w:rPr>
        <w:t>there</w:t>
      </w:r>
      <w:r>
        <w:rPr>
          <w:rFonts w:ascii="Arial"/>
          <w:color w:val="2F2D2D"/>
          <w:w w:val="105"/>
          <w:sz w:val="10"/>
        </w:rPr>
        <w:t>f</w:t>
      </w:r>
      <w:r>
        <w:rPr>
          <w:rFonts w:ascii="Arial"/>
          <w:color w:val="575656"/>
          <w:w w:val="105"/>
          <w:sz w:val="10"/>
        </w:rPr>
        <w:t>ore,</w:t>
      </w:r>
      <w:r>
        <w:rPr>
          <w:rFonts w:ascii="Arial"/>
          <w:color w:val="575656"/>
          <w:spacing w:val="8"/>
          <w:w w:val="105"/>
          <w:sz w:val="10"/>
        </w:rPr>
        <w:t xml:space="preserve"> </w:t>
      </w:r>
      <w:r>
        <w:rPr>
          <w:rFonts w:ascii="Arial"/>
          <w:color w:val="575656"/>
          <w:w w:val="105"/>
          <w:sz w:val="10"/>
        </w:rPr>
        <w:t>we</w:t>
      </w:r>
      <w:r>
        <w:rPr>
          <w:rFonts w:ascii="Arial"/>
          <w:color w:val="575656"/>
          <w:spacing w:val="-10"/>
          <w:w w:val="105"/>
          <w:sz w:val="10"/>
        </w:rPr>
        <w:t xml:space="preserve"> </w:t>
      </w:r>
      <w:r>
        <w:rPr>
          <w:rFonts w:ascii="Arial"/>
          <w:color w:val="575656"/>
          <w:w w:val="105"/>
          <w:sz w:val="10"/>
        </w:rPr>
        <w:t>are</w:t>
      </w:r>
      <w:r>
        <w:rPr>
          <w:rFonts w:ascii="Arial"/>
          <w:color w:val="575656"/>
          <w:spacing w:val="-10"/>
          <w:w w:val="105"/>
          <w:sz w:val="10"/>
        </w:rPr>
        <w:t xml:space="preserve"> </w:t>
      </w:r>
      <w:r>
        <w:rPr>
          <w:rFonts w:ascii="Arial"/>
          <w:color w:val="575656"/>
          <w:w w:val="105"/>
          <w:sz w:val="10"/>
        </w:rPr>
        <w:t>seeing</w:t>
      </w:r>
      <w:r>
        <w:rPr>
          <w:rFonts w:ascii="Arial"/>
          <w:color w:val="575656"/>
          <w:spacing w:val="-4"/>
          <w:w w:val="105"/>
          <w:sz w:val="10"/>
        </w:rPr>
        <w:t xml:space="preserve"> </w:t>
      </w:r>
      <w:r>
        <w:rPr>
          <w:rFonts w:ascii="Arial"/>
          <w:color w:val="575656"/>
          <w:w w:val="105"/>
          <w:sz w:val="10"/>
        </w:rPr>
        <w:t>significant</w:t>
      </w:r>
      <w:r>
        <w:rPr>
          <w:rFonts w:ascii="Arial"/>
          <w:color w:val="575656"/>
          <w:spacing w:val="-2"/>
          <w:w w:val="105"/>
          <w:sz w:val="10"/>
        </w:rPr>
        <w:t xml:space="preserve"> </w:t>
      </w:r>
      <w:r>
        <w:rPr>
          <w:rFonts w:ascii="Arial"/>
          <w:color w:val="484646"/>
          <w:w w:val="105"/>
          <w:sz w:val="10"/>
        </w:rPr>
        <w:t>inflation</w:t>
      </w:r>
      <w:r>
        <w:rPr>
          <w:rFonts w:ascii="Arial"/>
          <w:color w:val="484646"/>
          <w:spacing w:val="-3"/>
          <w:w w:val="105"/>
          <w:sz w:val="10"/>
        </w:rPr>
        <w:t xml:space="preserve"> </w:t>
      </w:r>
      <w:r>
        <w:rPr>
          <w:rFonts w:ascii="Arial"/>
          <w:color w:val="575656"/>
          <w:w w:val="105"/>
          <w:sz w:val="10"/>
        </w:rPr>
        <w:t>of</w:t>
      </w:r>
      <w:r>
        <w:rPr>
          <w:rFonts w:ascii="Arial"/>
          <w:color w:val="575656"/>
          <w:spacing w:val="-6"/>
          <w:w w:val="105"/>
          <w:sz w:val="10"/>
        </w:rPr>
        <w:t xml:space="preserve"> </w:t>
      </w:r>
      <w:r>
        <w:rPr>
          <w:rFonts w:ascii="Arial"/>
          <w:color w:val="575656"/>
          <w:w w:val="105"/>
          <w:sz w:val="10"/>
        </w:rPr>
        <w:t>paper</w:t>
      </w:r>
      <w:r>
        <w:rPr>
          <w:rFonts w:ascii="Arial"/>
          <w:color w:val="797777"/>
          <w:w w:val="105"/>
          <w:sz w:val="10"/>
        </w:rPr>
        <w:t>,</w:t>
      </w:r>
      <w:r>
        <w:rPr>
          <w:rFonts w:ascii="Arial"/>
          <w:color w:val="797777"/>
          <w:spacing w:val="-7"/>
          <w:w w:val="105"/>
          <w:sz w:val="10"/>
        </w:rPr>
        <w:t xml:space="preserve"> </w:t>
      </w:r>
      <w:r>
        <w:rPr>
          <w:rFonts w:ascii="Arial"/>
          <w:color w:val="575656"/>
          <w:w w:val="105"/>
          <w:sz w:val="10"/>
        </w:rPr>
        <w:t>board,</w:t>
      </w:r>
      <w:r>
        <w:rPr>
          <w:rFonts w:ascii="Arial"/>
          <w:color w:val="575656"/>
          <w:spacing w:val="-9"/>
          <w:w w:val="105"/>
          <w:sz w:val="10"/>
        </w:rPr>
        <w:t xml:space="preserve"> </w:t>
      </w:r>
      <w:r>
        <w:rPr>
          <w:rFonts w:ascii="Arial"/>
          <w:color w:val="575656"/>
          <w:w w:val="105"/>
          <w:sz w:val="10"/>
        </w:rPr>
        <w:t>cover</w:t>
      </w:r>
      <w:r>
        <w:rPr>
          <w:rFonts w:ascii="Arial"/>
          <w:color w:val="575656"/>
          <w:spacing w:val="-5"/>
          <w:w w:val="105"/>
          <w:sz w:val="10"/>
        </w:rPr>
        <w:t xml:space="preserve"> </w:t>
      </w:r>
      <w:r>
        <w:rPr>
          <w:rFonts w:ascii="Arial"/>
          <w:color w:val="484646"/>
          <w:w w:val="105"/>
          <w:sz w:val="10"/>
        </w:rPr>
        <w:t>materials</w:t>
      </w:r>
      <w:r w:rsidR="006044A5">
        <w:rPr>
          <w:rFonts w:ascii="Arial"/>
          <w:color w:val="484646"/>
          <w:w w:val="105"/>
          <w:sz w:val="10"/>
        </w:rPr>
        <w:t>,</w:t>
      </w:r>
      <w:r>
        <w:rPr>
          <w:rFonts w:ascii="Arial"/>
          <w:color w:val="484646"/>
          <w:spacing w:val="-4"/>
          <w:w w:val="105"/>
          <w:sz w:val="10"/>
        </w:rPr>
        <w:t xml:space="preserve"> </w:t>
      </w:r>
      <w:r>
        <w:rPr>
          <w:rFonts w:ascii="Arial"/>
          <w:color w:val="575656"/>
          <w:w w:val="105"/>
          <w:sz w:val="10"/>
        </w:rPr>
        <w:t>and</w:t>
      </w:r>
      <w:r>
        <w:rPr>
          <w:rFonts w:ascii="Arial"/>
          <w:color w:val="575656"/>
          <w:spacing w:val="-9"/>
          <w:w w:val="105"/>
          <w:sz w:val="10"/>
        </w:rPr>
        <w:t xml:space="preserve"> </w:t>
      </w:r>
      <w:r>
        <w:rPr>
          <w:rFonts w:ascii="Arial"/>
          <w:color w:val="575656"/>
          <w:spacing w:val="-4"/>
          <w:w w:val="105"/>
          <w:sz w:val="10"/>
        </w:rPr>
        <w:t>adhesives</w:t>
      </w:r>
      <w:r>
        <w:rPr>
          <w:rFonts w:ascii="Arial"/>
          <w:color w:val="2F2D2D"/>
          <w:spacing w:val="-4"/>
          <w:w w:val="105"/>
          <w:sz w:val="10"/>
        </w:rPr>
        <w:t>.</w:t>
      </w:r>
    </w:p>
    <w:p w14:paraId="4B8DD1F6" w14:textId="77777777" w:rsidR="00720448" w:rsidRDefault="00720448" w:rsidP="00720448">
      <w:pPr>
        <w:pStyle w:val="BodyText"/>
        <w:spacing w:before="2"/>
        <w:rPr>
          <w:rFonts w:ascii="Arial"/>
          <w:sz w:val="8"/>
        </w:rPr>
      </w:pPr>
    </w:p>
    <w:p w14:paraId="1ABCAE06" w14:textId="06DBD5B8" w:rsidR="00720448" w:rsidRPr="001A2B1C" w:rsidRDefault="00720448" w:rsidP="00720448">
      <w:pPr>
        <w:spacing w:line="225" w:lineRule="auto"/>
        <w:ind w:left="1556" w:right="1825" w:firstLine="5"/>
        <w:rPr>
          <w:rFonts w:ascii="Arial"/>
          <w:b/>
          <w:sz w:val="10"/>
        </w:rPr>
      </w:pPr>
      <w:r>
        <w:rPr>
          <w:rFonts w:ascii="Arial"/>
          <w:color w:val="575656"/>
          <w:w w:val="105"/>
          <w:sz w:val="10"/>
        </w:rPr>
        <w:t xml:space="preserve">We </w:t>
      </w:r>
      <w:r>
        <w:rPr>
          <w:rFonts w:ascii="Arial"/>
          <w:color w:val="484646"/>
          <w:w w:val="105"/>
          <w:sz w:val="10"/>
        </w:rPr>
        <w:t xml:space="preserve">have </w:t>
      </w:r>
      <w:r>
        <w:rPr>
          <w:rFonts w:ascii="Arial"/>
          <w:color w:val="575656"/>
          <w:w w:val="105"/>
          <w:sz w:val="10"/>
        </w:rPr>
        <w:t xml:space="preserve">also seen higher </w:t>
      </w:r>
      <w:r>
        <w:rPr>
          <w:rFonts w:ascii="Arial"/>
          <w:color w:val="484646"/>
          <w:w w:val="105"/>
          <w:sz w:val="10"/>
        </w:rPr>
        <w:t xml:space="preserve">than normal </w:t>
      </w:r>
      <w:r>
        <w:rPr>
          <w:rFonts w:ascii="Arial"/>
          <w:color w:val="575656"/>
          <w:w w:val="105"/>
          <w:sz w:val="10"/>
        </w:rPr>
        <w:t>cost increases for business insurance</w:t>
      </w:r>
      <w:r>
        <w:rPr>
          <w:rFonts w:ascii="Arial"/>
          <w:color w:val="797777"/>
          <w:w w:val="105"/>
          <w:sz w:val="10"/>
        </w:rPr>
        <w:t xml:space="preserve">, </w:t>
      </w:r>
      <w:r>
        <w:rPr>
          <w:rFonts w:ascii="Arial"/>
          <w:color w:val="484646"/>
          <w:w w:val="105"/>
          <w:sz w:val="10"/>
        </w:rPr>
        <w:t xml:space="preserve">health insurance, </w:t>
      </w:r>
      <w:r>
        <w:rPr>
          <w:rFonts w:ascii="Arial"/>
          <w:color w:val="575656"/>
          <w:w w:val="105"/>
          <w:sz w:val="10"/>
        </w:rPr>
        <w:t>u</w:t>
      </w:r>
      <w:r>
        <w:rPr>
          <w:rFonts w:ascii="Arial"/>
          <w:color w:val="2F2D2D"/>
          <w:w w:val="105"/>
          <w:sz w:val="10"/>
        </w:rPr>
        <w:t>t</w:t>
      </w:r>
      <w:r>
        <w:rPr>
          <w:rFonts w:ascii="Arial"/>
          <w:color w:val="484646"/>
          <w:w w:val="105"/>
          <w:sz w:val="10"/>
        </w:rPr>
        <w:t xml:space="preserve">ilities, </w:t>
      </w:r>
      <w:r>
        <w:rPr>
          <w:rFonts w:ascii="Arial"/>
          <w:color w:val="575656"/>
          <w:w w:val="105"/>
          <w:sz w:val="10"/>
        </w:rPr>
        <w:t xml:space="preserve">and </w:t>
      </w:r>
      <w:r>
        <w:rPr>
          <w:rFonts w:ascii="Arial"/>
          <w:color w:val="484646"/>
          <w:w w:val="105"/>
          <w:sz w:val="10"/>
        </w:rPr>
        <w:t>transporta</w:t>
      </w:r>
      <w:r>
        <w:rPr>
          <w:rFonts w:ascii="Arial"/>
          <w:color w:val="2F2D2D"/>
          <w:w w:val="105"/>
          <w:sz w:val="10"/>
        </w:rPr>
        <w:t>t</w:t>
      </w:r>
      <w:r>
        <w:rPr>
          <w:rFonts w:ascii="Arial"/>
          <w:color w:val="484646"/>
          <w:w w:val="105"/>
          <w:sz w:val="10"/>
        </w:rPr>
        <w:t xml:space="preserve">ion </w:t>
      </w:r>
      <w:r>
        <w:rPr>
          <w:rFonts w:ascii="Arial"/>
          <w:color w:val="575656"/>
          <w:spacing w:val="-4"/>
          <w:w w:val="105"/>
          <w:sz w:val="10"/>
        </w:rPr>
        <w:t>expenses</w:t>
      </w:r>
      <w:r>
        <w:rPr>
          <w:rFonts w:ascii="Arial"/>
          <w:color w:val="2F2D2D"/>
          <w:spacing w:val="-4"/>
          <w:w w:val="105"/>
          <w:sz w:val="10"/>
        </w:rPr>
        <w:t xml:space="preserve">. </w:t>
      </w:r>
      <w:r>
        <w:rPr>
          <w:rFonts w:ascii="Arial"/>
          <w:color w:val="484646"/>
          <w:spacing w:val="-3"/>
          <w:w w:val="105"/>
          <w:sz w:val="10"/>
        </w:rPr>
        <w:t>Poss</w:t>
      </w:r>
      <w:r>
        <w:rPr>
          <w:rFonts w:ascii="Arial"/>
          <w:color w:val="2F2D2D"/>
          <w:spacing w:val="-3"/>
          <w:w w:val="105"/>
          <w:sz w:val="10"/>
        </w:rPr>
        <w:t>i</w:t>
      </w:r>
      <w:r>
        <w:rPr>
          <w:rFonts w:ascii="Arial"/>
          <w:color w:val="575656"/>
          <w:spacing w:val="-3"/>
          <w:w w:val="105"/>
          <w:sz w:val="10"/>
        </w:rPr>
        <w:t xml:space="preserve">bly </w:t>
      </w:r>
      <w:r>
        <w:rPr>
          <w:rFonts w:ascii="Arial"/>
          <w:color w:val="484646"/>
          <w:w w:val="105"/>
          <w:sz w:val="10"/>
        </w:rPr>
        <w:t xml:space="preserve">the most impactful </w:t>
      </w:r>
      <w:r>
        <w:rPr>
          <w:rFonts w:ascii="Arial"/>
          <w:color w:val="575656"/>
          <w:w w:val="105"/>
          <w:sz w:val="10"/>
        </w:rPr>
        <w:t xml:space="preserve">cost </w:t>
      </w:r>
      <w:r>
        <w:rPr>
          <w:rFonts w:ascii="Arial"/>
          <w:color w:val="2F2D2D"/>
          <w:w w:val="105"/>
          <w:sz w:val="10"/>
        </w:rPr>
        <w:t>f</w:t>
      </w:r>
      <w:r>
        <w:rPr>
          <w:rFonts w:ascii="Arial"/>
          <w:color w:val="575656"/>
          <w:w w:val="105"/>
          <w:sz w:val="10"/>
        </w:rPr>
        <w:t xml:space="preserve">or </w:t>
      </w:r>
      <w:r>
        <w:rPr>
          <w:rFonts w:ascii="Arial"/>
          <w:color w:val="484646"/>
          <w:w w:val="105"/>
          <w:sz w:val="10"/>
        </w:rPr>
        <w:t xml:space="preserve">us </w:t>
      </w:r>
      <w:r>
        <w:rPr>
          <w:rFonts w:ascii="Arial"/>
          <w:color w:val="575656"/>
          <w:w w:val="105"/>
          <w:sz w:val="10"/>
        </w:rPr>
        <w:t xml:space="preserve">is </w:t>
      </w:r>
      <w:r>
        <w:rPr>
          <w:rFonts w:ascii="Arial"/>
          <w:color w:val="484646"/>
          <w:w w:val="105"/>
          <w:sz w:val="10"/>
        </w:rPr>
        <w:t xml:space="preserve">the </w:t>
      </w:r>
      <w:r>
        <w:rPr>
          <w:rFonts w:ascii="Arial"/>
          <w:color w:val="575656"/>
          <w:w w:val="105"/>
          <w:sz w:val="10"/>
        </w:rPr>
        <w:t xml:space="preserve">upward </w:t>
      </w:r>
      <w:r>
        <w:rPr>
          <w:rFonts w:ascii="Arial"/>
          <w:color w:val="484646"/>
          <w:w w:val="105"/>
          <w:sz w:val="10"/>
        </w:rPr>
        <w:t xml:space="preserve">pressure </w:t>
      </w:r>
      <w:r>
        <w:rPr>
          <w:rFonts w:ascii="Arial"/>
          <w:color w:val="575656"/>
          <w:w w:val="105"/>
          <w:sz w:val="10"/>
        </w:rPr>
        <w:t xml:space="preserve">on </w:t>
      </w:r>
      <w:r>
        <w:rPr>
          <w:rFonts w:ascii="Arial"/>
          <w:color w:val="484646"/>
          <w:w w:val="105"/>
          <w:sz w:val="10"/>
        </w:rPr>
        <w:t xml:space="preserve">labor </w:t>
      </w:r>
      <w:r>
        <w:rPr>
          <w:rFonts w:ascii="Arial"/>
          <w:color w:val="575656"/>
          <w:w w:val="105"/>
          <w:sz w:val="10"/>
        </w:rPr>
        <w:t xml:space="preserve">costs and like </w:t>
      </w:r>
      <w:r>
        <w:rPr>
          <w:rFonts w:ascii="Arial"/>
          <w:color w:val="484646"/>
          <w:w w:val="105"/>
          <w:sz w:val="10"/>
        </w:rPr>
        <w:t xml:space="preserve">many </w:t>
      </w:r>
      <w:r>
        <w:rPr>
          <w:rFonts w:ascii="Arial"/>
          <w:color w:val="575656"/>
          <w:w w:val="105"/>
          <w:sz w:val="10"/>
        </w:rPr>
        <w:t xml:space="preserve">small </w:t>
      </w:r>
      <w:r>
        <w:rPr>
          <w:rFonts w:ascii="Arial"/>
          <w:color w:val="484646"/>
          <w:spacing w:val="-3"/>
          <w:w w:val="105"/>
          <w:sz w:val="10"/>
        </w:rPr>
        <w:t>businesses</w:t>
      </w:r>
      <w:r>
        <w:rPr>
          <w:rFonts w:ascii="Arial"/>
          <w:color w:val="797777"/>
          <w:spacing w:val="-3"/>
          <w:w w:val="105"/>
          <w:sz w:val="10"/>
        </w:rPr>
        <w:t xml:space="preserve">, </w:t>
      </w:r>
      <w:r>
        <w:rPr>
          <w:rFonts w:ascii="Arial"/>
          <w:color w:val="575656"/>
          <w:w w:val="105"/>
          <w:sz w:val="10"/>
        </w:rPr>
        <w:t xml:space="preserve">even </w:t>
      </w:r>
      <w:r>
        <w:rPr>
          <w:rFonts w:ascii="Arial"/>
          <w:color w:val="484646"/>
          <w:w w:val="105"/>
          <w:sz w:val="10"/>
        </w:rPr>
        <w:t xml:space="preserve">in </w:t>
      </w:r>
      <w:r>
        <w:rPr>
          <w:rFonts w:ascii="Arial"/>
          <w:color w:val="575656"/>
          <w:w w:val="105"/>
          <w:sz w:val="10"/>
        </w:rPr>
        <w:t xml:space="preserve">a </w:t>
      </w:r>
      <w:r>
        <w:rPr>
          <w:rFonts w:ascii="Arial"/>
          <w:color w:val="484646"/>
          <w:w w:val="105"/>
          <w:sz w:val="10"/>
        </w:rPr>
        <w:t xml:space="preserve">pandemic </w:t>
      </w:r>
      <w:r>
        <w:rPr>
          <w:rFonts w:ascii="Arial"/>
          <w:color w:val="575656"/>
          <w:w w:val="105"/>
          <w:sz w:val="10"/>
        </w:rPr>
        <w:t>period</w:t>
      </w:r>
      <w:r>
        <w:rPr>
          <w:rFonts w:ascii="Arial"/>
          <w:color w:val="797777"/>
          <w:w w:val="105"/>
          <w:sz w:val="10"/>
        </w:rPr>
        <w:t xml:space="preserve">, </w:t>
      </w:r>
      <w:r>
        <w:rPr>
          <w:rFonts w:ascii="Arial"/>
          <w:color w:val="575656"/>
          <w:w w:val="105"/>
          <w:sz w:val="10"/>
        </w:rPr>
        <w:t xml:space="preserve">we </w:t>
      </w:r>
      <w:r>
        <w:rPr>
          <w:rFonts w:ascii="Arial"/>
          <w:color w:val="484646"/>
          <w:w w:val="105"/>
          <w:sz w:val="10"/>
        </w:rPr>
        <w:t xml:space="preserve">have </w:t>
      </w:r>
      <w:r>
        <w:rPr>
          <w:rFonts w:ascii="Arial"/>
          <w:color w:val="575656"/>
          <w:w w:val="105"/>
          <w:sz w:val="10"/>
        </w:rPr>
        <w:t>s</w:t>
      </w:r>
      <w:r>
        <w:rPr>
          <w:rFonts w:ascii="Arial"/>
          <w:color w:val="2F2D2D"/>
          <w:w w:val="105"/>
          <w:sz w:val="10"/>
        </w:rPr>
        <w:t>t</w:t>
      </w:r>
      <w:r>
        <w:rPr>
          <w:rFonts w:ascii="Arial"/>
          <w:color w:val="484646"/>
          <w:w w:val="105"/>
          <w:sz w:val="10"/>
        </w:rPr>
        <w:t xml:space="preserve">ruggled to hire </w:t>
      </w:r>
      <w:r>
        <w:rPr>
          <w:rFonts w:ascii="Arial"/>
          <w:color w:val="575656"/>
          <w:w w:val="105"/>
          <w:sz w:val="10"/>
        </w:rPr>
        <w:t>(or re</w:t>
      </w:r>
      <w:r>
        <w:rPr>
          <w:rFonts w:ascii="Arial"/>
          <w:color w:val="2F2D2D"/>
          <w:w w:val="105"/>
          <w:sz w:val="10"/>
        </w:rPr>
        <w:t>-</w:t>
      </w:r>
      <w:r>
        <w:rPr>
          <w:rFonts w:ascii="Arial"/>
          <w:color w:val="484646"/>
          <w:w w:val="105"/>
          <w:sz w:val="10"/>
        </w:rPr>
        <w:t xml:space="preserve">hire) </w:t>
      </w:r>
      <w:r>
        <w:rPr>
          <w:rFonts w:ascii="Arial"/>
          <w:color w:val="575656"/>
          <w:w w:val="105"/>
          <w:sz w:val="10"/>
        </w:rPr>
        <w:t xml:space="preserve">adequate staff. </w:t>
      </w:r>
      <w:r>
        <w:rPr>
          <w:rFonts w:ascii="Arial"/>
          <w:color w:val="484646"/>
          <w:w w:val="105"/>
          <w:sz w:val="10"/>
        </w:rPr>
        <w:t xml:space="preserve">The </w:t>
      </w:r>
      <w:r>
        <w:rPr>
          <w:rFonts w:ascii="Arial"/>
          <w:color w:val="575656"/>
          <w:w w:val="105"/>
          <w:sz w:val="10"/>
        </w:rPr>
        <w:t xml:space="preserve">pace and </w:t>
      </w:r>
      <w:r>
        <w:rPr>
          <w:rFonts w:ascii="Arial"/>
          <w:color w:val="484646"/>
          <w:w w:val="105"/>
          <w:sz w:val="10"/>
        </w:rPr>
        <w:t xml:space="preserve">magnitude </w:t>
      </w:r>
      <w:r>
        <w:rPr>
          <w:rFonts w:ascii="Arial"/>
          <w:color w:val="575656"/>
          <w:w w:val="105"/>
          <w:sz w:val="10"/>
        </w:rPr>
        <w:t xml:space="preserve">of </w:t>
      </w:r>
      <w:r>
        <w:rPr>
          <w:rFonts w:ascii="Arial"/>
          <w:color w:val="484646"/>
          <w:w w:val="105"/>
          <w:sz w:val="10"/>
        </w:rPr>
        <w:t xml:space="preserve">these </w:t>
      </w:r>
      <w:r>
        <w:rPr>
          <w:rFonts w:ascii="Arial"/>
          <w:color w:val="575656"/>
          <w:w w:val="105"/>
          <w:sz w:val="10"/>
        </w:rPr>
        <w:t xml:space="preserve">cost increases </w:t>
      </w:r>
      <w:r w:rsidR="006044A5">
        <w:rPr>
          <w:rFonts w:ascii="Arial"/>
          <w:color w:val="484646"/>
          <w:w w:val="105"/>
          <w:sz w:val="10"/>
        </w:rPr>
        <w:t>are</w:t>
      </w:r>
      <w:r>
        <w:rPr>
          <w:rFonts w:ascii="Arial"/>
          <w:color w:val="484646"/>
          <w:w w:val="105"/>
          <w:sz w:val="10"/>
        </w:rPr>
        <w:t xml:space="preserve"> </w:t>
      </w:r>
      <w:r>
        <w:rPr>
          <w:rFonts w:ascii="Arial"/>
          <w:color w:val="575656"/>
          <w:w w:val="105"/>
          <w:sz w:val="10"/>
        </w:rPr>
        <w:t>wi</w:t>
      </w:r>
      <w:r>
        <w:rPr>
          <w:rFonts w:ascii="Arial"/>
          <w:color w:val="2F2D2D"/>
          <w:w w:val="105"/>
          <w:sz w:val="10"/>
        </w:rPr>
        <w:t>t</w:t>
      </w:r>
      <w:r>
        <w:rPr>
          <w:rFonts w:ascii="Arial"/>
          <w:color w:val="484646"/>
          <w:w w:val="105"/>
          <w:sz w:val="10"/>
        </w:rPr>
        <w:t xml:space="preserve">hout </w:t>
      </w:r>
      <w:r>
        <w:rPr>
          <w:rFonts w:ascii="Arial"/>
          <w:color w:val="575656"/>
          <w:w w:val="105"/>
          <w:sz w:val="10"/>
        </w:rPr>
        <w:t xml:space="preserve">comparison over </w:t>
      </w:r>
      <w:r>
        <w:rPr>
          <w:rFonts w:ascii="Arial"/>
          <w:color w:val="2F2D2D"/>
          <w:w w:val="105"/>
          <w:sz w:val="10"/>
        </w:rPr>
        <w:t>t</w:t>
      </w:r>
      <w:r>
        <w:rPr>
          <w:rFonts w:ascii="Arial"/>
          <w:color w:val="484646"/>
          <w:w w:val="105"/>
          <w:sz w:val="10"/>
        </w:rPr>
        <w:t xml:space="preserve">he </w:t>
      </w:r>
      <w:r w:rsidRPr="001A2B1C">
        <w:rPr>
          <w:rFonts w:ascii="Arial"/>
          <w:b/>
          <w:color w:val="575656"/>
          <w:w w:val="105"/>
          <w:sz w:val="10"/>
        </w:rPr>
        <w:t>pas</w:t>
      </w:r>
      <w:r w:rsidRPr="001A2B1C">
        <w:rPr>
          <w:rFonts w:ascii="Arial"/>
          <w:b/>
          <w:color w:val="2F2D2D"/>
          <w:w w:val="105"/>
          <w:sz w:val="10"/>
        </w:rPr>
        <w:t xml:space="preserve">t </w:t>
      </w:r>
      <w:r w:rsidRPr="001A2B1C">
        <w:rPr>
          <w:rFonts w:ascii="Arial"/>
          <w:b/>
          <w:color w:val="484646"/>
          <w:w w:val="105"/>
          <w:sz w:val="10"/>
        </w:rPr>
        <w:t xml:space="preserve">25+ </w:t>
      </w:r>
      <w:r w:rsidRPr="001A2B1C">
        <w:rPr>
          <w:rFonts w:ascii="Arial"/>
          <w:b/>
          <w:color w:val="575656"/>
          <w:spacing w:val="-3"/>
          <w:w w:val="105"/>
          <w:sz w:val="10"/>
        </w:rPr>
        <w:t>years</w:t>
      </w:r>
      <w:r w:rsidRPr="001A2B1C">
        <w:rPr>
          <w:rFonts w:ascii="Arial"/>
          <w:b/>
          <w:color w:val="2F2D2D"/>
          <w:spacing w:val="-3"/>
          <w:w w:val="105"/>
          <w:sz w:val="10"/>
        </w:rPr>
        <w:t xml:space="preserve">. </w:t>
      </w:r>
      <w:r w:rsidRPr="001A2B1C">
        <w:rPr>
          <w:rFonts w:ascii="Arial"/>
          <w:b/>
          <w:color w:val="575656"/>
          <w:w w:val="105"/>
          <w:sz w:val="10"/>
        </w:rPr>
        <w:t xml:space="preserve">We are sure </w:t>
      </w:r>
      <w:r w:rsidRPr="001A2B1C">
        <w:rPr>
          <w:rFonts w:ascii="Arial"/>
          <w:b/>
          <w:color w:val="484646"/>
          <w:w w:val="105"/>
          <w:sz w:val="10"/>
        </w:rPr>
        <w:t xml:space="preserve">that </w:t>
      </w:r>
      <w:r w:rsidRPr="001A2B1C">
        <w:rPr>
          <w:rFonts w:ascii="Arial"/>
          <w:b/>
          <w:color w:val="575656"/>
          <w:w w:val="105"/>
          <w:sz w:val="10"/>
        </w:rPr>
        <w:t xml:space="preserve">you are seeing this </w:t>
      </w:r>
      <w:r w:rsidRPr="001A2B1C">
        <w:rPr>
          <w:rFonts w:ascii="Arial"/>
          <w:b/>
          <w:color w:val="484646"/>
          <w:w w:val="105"/>
          <w:sz w:val="10"/>
        </w:rPr>
        <w:t xml:space="preserve">trend </w:t>
      </w:r>
      <w:r w:rsidRPr="001A2B1C">
        <w:rPr>
          <w:rFonts w:ascii="Arial"/>
          <w:b/>
          <w:color w:val="575656"/>
          <w:w w:val="105"/>
          <w:sz w:val="10"/>
        </w:rPr>
        <w:t>with other suppliers.</w:t>
      </w:r>
    </w:p>
    <w:p w14:paraId="536CE5FC" w14:textId="3AA2A0A7" w:rsidR="00720448" w:rsidRPr="001A2B1C" w:rsidRDefault="00720448" w:rsidP="00720448">
      <w:pPr>
        <w:spacing w:before="85" w:line="220" w:lineRule="auto"/>
        <w:ind w:left="1554" w:right="1951" w:firstLine="4"/>
        <w:rPr>
          <w:rFonts w:ascii="Arial"/>
          <w:b/>
          <w:sz w:val="10"/>
        </w:rPr>
      </w:pPr>
      <w:r w:rsidRPr="001A2B1C">
        <w:rPr>
          <w:rFonts w:ascii="Arial"/>
          <w:b/>
          <w:color w:val="484646"/>
          <w:w w:val="105"/>
          <w:sz w:val="10"/>
        </w:rPr>
        <w:t>HF</w:t>
      </w:r>
      <w:r w:rsidRPr="001A2B1C">
        <w:rPr>
          <w:rFonts w:ascii="Arial"/>
          <w:b/>
          <w:color w:val="484646"/>
          <w:spacing w:val="-14"/>
          <w:w w:val="105"/>
          <w:sz w:val="10"/>
        </w:rPr>
        <w:t xml:space="preserve"> </w:t>
      </w:r>
      <w:r w:rsidRPr="001A2B1C">
        <w:rPr>
          <w:rFonts w:ascii="Arial"/>
          <w:b/>
          <w:color w:val="484646"/>
          <w:w w:val="105"/>
          <w:sz w:val="10"/>
        </w:rPr>
        <w:t>Group</w:t>
      </w:r>
      <w:r w:rsidRPr="001A2B1C">
        <w:rPr>
          <w:rFonts w:ascii="Arial"/>
          <w:b/>
          <w:color w:val="484646"/>
          <w:spacing w:val="-8"/>
          <w:w w:val="105"/>
          <w:sz w:val="10"/>
        </w:rPr>
        <w:t xml:space="preserve"> </w:t>
      </w:r>
      <w:r w:rsidRPr="001A2B1C">
        <w:rPr>
          <w:rFonts w:ascii="Arial"/>
          <w:b/>
          <w:color w:val="484646"/>
          <w:w w:val="105"/>
          <w:sz w:val="10"/>
        </w:rPr>
        <w:t>is</w:t>
      </w:r>
      <w:r w:rsidRPr="001A2B1C">
        <w:rPr>
          <w:rFonts w:ascii="Arial"/>
          <w:b/>
          <w:color w:val="484646"/>
          <w:spacing w:val="-10"/>
          <w:w w:val="105"/>
          <w:sz w:val="10"/>
        </w:rPr>
        <w:t xml:space="preserve"> </w:t>
      </w:r>
      <w:r w:rsidRPr="001A2B1C">
        <w:rPr>
          <w:rFonts w:ascii="Arial"/>
          <w:b/>
          <w:color w:val="575656"/>
          <w:w w:val="105"/>
          <w:sz w:val="10"/>
        </w:rPr>
        <w:t>currently absorbing</w:t>
      </w:r>
      <w:r w:rsidRPr="001A2B1C">
        <w:rPr>
          <w:rFonts w:ascii="Arial"/>
          <w:b/>
          <w:color w:val="575656"/>
          <w:spacing w:val="-5"/>
          <w:w w:val="105"/>
          <w:sz w:val="10"/>
        </w:rPr>
        <w:t xml:space="preserve"> </w:t>
      </w:r>
      <w:r w:rsidRPr="001A2B1C">
        <w:rPr>
          <w:rFonts w:ascii="Arial"/>
          <w:b/>
          <w:color w:val="484646"/>
          <w:w w:val="105"/>
          <w:sz w:val="10"/>
        </w:rPr>
        <w:t>these</w:t>
      </w:r>
      <w:r w:rsidRPr="001A2B1C">
        <w:rPr>
          <w:rFonts w:ascii="Arial"/>
          <w:b/>
          <w:color w:val="484646"/>
          <w:spacing w:val="-10"/>
          <w:w w:val="105"/>
          <w:sz w:val="10"/>
        </w:rPr>
        <w:t xml:space="preserve"> </w:t>
      </w:r>
      <w:r w:rsidRPr="001A2B1C">
        <w:rPr>
          <w:rFonts w:ascii="Arial"/>
          <w:b/>
          <w:color w:val="484646"/>
          <w:w w:val="105"/>
          <w:sz w:val="10"/>
        </w:rPr>
        <w:t>increased</w:t>
      </w:r>
      <w:r w:rsidRPr="001A2B1C">
        <w:rPr>
          <w:rFonts w:ascii="Arial"/>
          <w:b/>
          <w:color w:val="484646"/>
          <w:spacing w:val="-7"/>
          <w:w w:val="105"/>
          <w:sz w:val="10"/>
        </w:rPr>
        <w:t xml:space="preserve"> </w:t>
      </w:r>
      <w:r w:rsidRPr="001A2B1C">
        <w:rPr>
          <w:rFonts w:ascii="Arial"/>
          <w:b/>
          <w:color w:val="575656"/>
          <w:w w:val="105"/>
          <w:sz w:val="10"/>
        </w:rPr>
        <w:t>costs.</w:t>
      </w:r>
      <w:r w:rsidRPr="001A2B1C">
        <w:rPr>
          <w:rFonts w:ascii="Arial"/>
          <w:b/>
          <w:color w:val="575656"/>
          <w:spacing w:val="15"/>
          <w:w w:val="105"/>
          <w:sz w:val="10"/>
        </w:rPr>
        <w:t xml:space="preserve"> </w:t>
      </w:r>
      <w:r w:rsidRPr="001A2B1C">
        <w:rPr>
          <w:rFonts w:ascii="Arial"/>
          <w:b/>
          <w:color w:val="575656"/>
          <w:w w:val="105"/>
          <w:sz w:val="10"/>
        </w:rPr>
        <w:t>As</w:t>
      </w:r>
      <w:r w:rsidRPr="001A2B1C">
        <w:rPr>
          <w:rFonts w:ascii="Arial"/>
          <w:b/>
          <w:color w:val="575656"/>
          <w:spacing w:val="-11"/>
          <w:w w:val="105"/>
          <w:sz w:val="10"/>
        </w:rPr>
        <w:t xml:space="preserve"> </w:t>
      </w:r>
      <w:r w:rsidRPr="001A2B1C">
        <w:rPr>
          <w:rFonts w:ascii="Arial"/>
          <w:b/>
          <w:color w:val="575656"/>
          <w:w w:val="105"/>
          <w:sz w:val="10"/>
        </w:rPr>
        <w:t>our</w:t>
      </w:r>
      <w:r w:rsidRPr="001A2B1C">
        <w:rPr>
          <w:rFonts w:ascii="Arial"/>
          <w:b/>
          <w:color w:val="575656"/>
          <w:spacing w:val="-11"/>
          <w:w w:val="105"/>
          <w:sz w:val="10"/>
        </w:rPr>
        <w:t xml:space="preserve"> </w:t>
      </w:r>
      <w:r w:rsidRPr="001A2B1C">
        <w:rPr>
          <w:rFonts w:ascii="Arial"/>
          <w:b/>
          <w:color w:val="484646"/>
          <w:w w:val="105"/>
          <w:sz w:val="10"/>
        </w:rPr>
        <w:t>June</w:t>
      </w:r>
      <w:r w:rsidRPr="001A2B1C">
        <w:rPr>
          <w:rFonts w:ascii="Arial"/>
          <w:b/>
          <w:color w:val="484646"/>
          <w:spacing w:val="-13"/>
          <w:w w:val="105"/>
          <w:sz w:val="10"/>
        </w:rPr>
        <w:t xml:space="preserve"> </w:t>
      </w:r>
      <w:r w:rsidRPr="001A2B1C">
        <w:rPr>
          <w:rFonts w:ascii="Arial"/>
          <w:b/>
          <w:color w:val="484646"/>
          <w:w w:val="105"/>
          <w:sz w:val="10"/>
        </w:rPr>
        <w:t>1</w:t>
      </w:r>
      <w:proofErr w:type="spellStart"/>
      <w:r w:rsidRPr="001A2B1C">
        <w:rPr>
          <w:rFonts w:ascii="Arial"/>
          <w:b/>
          <w:color w:val="484646"/>
          <w:w w:val="105"/>
          <w:position w:val="3"/>
          <w:sz w:val="10"/>
        </w:rPr>
        <w:t>st</w:t>
      </w:r>
      <w:proofErr w:type="spellEnd"/>
      <w:r w:rsidRPr="001A2B1C">
        <w:rPr>
          <w:rFonts w:ascii="Arial"/>
          <w:b/>
          <w:color w:val="484646"/>
          <w:spacing w:val="-18"/>
          <w:w w:val="105"/>
          <w:position w:val="3"/>
          <w:sz w:val="10"/>
        </w:rPr>
        <w:t xml:space="preserve"> </w:t>
      </w:r>
      <w:r w:rsidRPr="001A2B1C">
        <w:rPr>
          <w:rFonts w:ascii="Arial"/>
          <w:b/>
          <w:color w:val="484646"/>
          <w:w w:val="105"/>
          <w:sz w:val="10"/>
        </w:rPr>
        <w:t>price</w:t>
      </w:r>
      <w:r w:rsidRPr="001A2B1C">
        <w:rPr>
          <w:rFonts w:ascii="Arial"/>
          <w:b/>
          <w:color w:val="484646"/>
          <w:spacing w:val="-10"/>
          <w:w w:val="105"/>
          <w:sz w:val="10"/>
        </w:rPr>
        <w:t xml:space="preserve"> </w:t>
      </w:r>
      <w:r w:rsidRPr="001A2B1C">
        <w:rPr>
          <w:rFonts w:ascii="Arial"/>
          <w:b/>
          <w:color w:val="575656"/>
          <w:w w:val="105"/>
          <w:sz w:val="10"/>
        </w:rPr>
        <w:t>increase</w:t>
      </w:r>
      <w:r w:rsidRPr="001A2B1C">
        <w:rPr>
          <w:rFonts w:ascii="Arial"/>
          <w:b/>
          <w:color w:val="575656"/>
          <w:spacing w:val="-5"/>
          <w:w w:val="105"/>
          <w:sz w:val="10"/>
        </w:rPr>
        <w:t xml:space="preserve"> </w:t>
      </w:r>
      <w:r w:rsidRPr="001A2B1C">
        <w:rPr>
          <w:rFonts w:ascii="Arial"/>
          <w:b/>
          <w:color w:val="575656"/>
          <w:w w:val="105"/>
          <w:sz w:val="10"/>
        </w:rPr>
        <w:t>approaches,</w:t>
      </w:r>
      <w:r w:rsidRPr="001A2B1C">
        <w:rPr>
          <w:rFonts w:ascii="Arial"/>
          <w:b/>
          <w:color w:val="575656"/>
          <w:spacing w:val="-6"/>
          <w:w w:val="105"/>
          <w:sz w:val="10"/>
        </w:rPr>
        <w:t xml:space="preserve"> </w:t>
      </w:r>
      <w:r w:rsidRPr="001A2B1C">
        <w:rPr>
          <w:rFonts w:ascii="Arial"/>
          <w:b/>
          <w:color w:val="575656"/>
          <w:w w:val="105"/>
          <w:sz w:val="10"/>
        </w:rPr>
        <w:t>we</w:t>
      </w:r>
      <w:r w:rsidRPr="001A2B1C">
        <w:rPr>
          <w:rFonts w:ascii="Arial"/>
          <w:b/>
          <w:color w:val="575656"/>
          <w:spacing w:val="-10"/>
          <w:w w:val="105"/>
          <w:sz w:val="10"/>
        </w:rPr>
        <w:t xml:space="preserve"> </w:t>
      </w:r>
      <w:r w:rsidRPr="001A2B1C">
        <w:rPr>
          <w:rFonts w:ascii="Arial"/>
          <w:b/>
          <w:color w:val="575656"/>
          <w:w w:val="105"/>
          <w:sz w:val="10"/>
        </w:rPr>
        <w:t>will</w:t>
      </w:r>
      <w:r w:rsidRPr="001A2B1C">
        <w:rPr>
          <w:rFonts w:ascii="Arial"/>
          <w:b/>
          <w:color w:val="575656"/>
          <w:spacing w:val="-14"/>
          <w:w w:val="105"/>
          <w:sz w:val="10"/>
        </w:rPr>
        <w:t xml:space="preserve"> </w:t>
      </w:r>
      <w:r w:rsidRPr="001A2B1C">
        <w:rPr>
          <w:rFonts w:ascii="Arial"/>
          <w:b/>
          <w:color w:val="575656"/>
          <w:w w:val="105"/>
          <w:sz w:val="10"/>
        </w:rPr>
        <w:t>communicate</w:t>
      </w:r>
      <w:r w:rsidRPr="001A2B1C">
        <w:rPr>
          <w:rFonts w:ascii="Arial"/>
          <w:b/>
          <w:color w:val="575656"/>
          <w:spacing w:val="-6"/>
          <w:w w:val="105"/>
          <w:sz w:val="10"/>
        </w:rPr>
        <w:t xml:space="preserve"> </w:t>
      </w:r>
      <w:r w:rsidRPr="001A2B1C">
        <w:rPr>
          <w:rFonts w:ascii="Arial"/>
          <w:b/>
          <w:color w:val="484646"/>
          <w:w w:val="105"/>
          <w:sz w:val="10"/>
        </w:rPr>
        <w:t>details</w:t>
      </w:r>
      <w:r w:rsidRPr="001A2B1C">
        <w:rPr>
          <w:rFonts w:ascii="Arial"/>
          <w:b/>
          <w:color w:val="484646"/>
          <w:spacing w:val="-4"/>
          <w:w w:val="105"/>
          <w:sz w:val="10"/>
        </w:rPr>
        <w:t xml:space="preserve"> </w:t>
      </w:r>
      <w:r w:rsidRPr="001A2B1C">
        <w:rPr>
          <w:rFonts w:ascii="Arial"/>
          <w:b/>
          <w:color w:val="575656"/>
          <w:w w:val="105"/>
          <w:sz w:val="10"/>
        </w:rPr>
        <w:t>from</w:t>
      </w:r>
      <w:r w:rsidRPr="001A2B1C">
        <w:rPr>
          <w:rFonts w:ascii="Arial"/>
          <w:b/>
          <w:color w:val="575656"/>
          <w:spacing w:val="-14"/>
          <w:w w:val="105"/>
          <w:sz w:val="10"/>
        </w:rPr>
        <w:t xml:space="preserve"> </w:t>
      </w:r>
      <w:r w:rsidRPr="001A2B1C">
        <w:rPr>
          <w:rFonts w:ascii="Arial"/>
          <w:b/>
          <w:color w:val="575656"/>
          <w:w w:val="105"/>
          <w:sz w:val="10"/>
        </w:rPr>
        <w:t>each</w:t>
      </w:r>
      <w:r w:rsidRPr="001A2B1C">
        <w:rPr>
          <w:rFonts w:ascii="Arial"/>
          <w:b/>
          <w:color w:val="575656"/>
          <w:spacing w:val="-13"/>
          <w:w w:val="105"/>
          <w:sz w:val="10"/>
        </w:rPr>
        <w:t xml:space="preserve"> </w:t>
      </w:r>
      <w:r w:rsidRPr="001A2B1C">
        <w:rPr>
          <w:rFonts w:ascii="Arial"/>
          <w:b/>
          <w:color w:val="575656"/>
          <w:w w:val="105"/>
          <w:sz w:val="10"/>
        </w:rPr>
        <w:t>of</w:t>
      </w:r>
      <w:r w:rsidRPr="001A2B1C">
        <w:rPr>
          <w:rFonts w:ascii="Arial"/>
          <w:b/>
          <w:color w:val="575656"/>
          <w:spacing w:val="-5"/>
          <w:w w:val="105"/>
          <w:sz w:val="10"/>
        </w:rPr>
        <w:t xml:space="preserve"> </w:t>
      </w:r>
      <w:r w:rsidRPr="001A2B1C">
        <w:rPr>
          <w:rFonts w:ascii="Arial"/>
          <w:b/>
          <w:color w:val="575656"/>
          <w:w w:val="105"/>
          <w:sz w:val="10"/>
        </w:rPr>
        <w:t>our</w:t>
      </w:r>
      <w:r w:rsidRPr="001A2B1C">
        <w:rPr>
          <w:rFonts w:ascii="Arial"/>
          <w:b/>
          <w:color w:val="575656"/>
          <w:spacing w:val="-5"/>
          <w:w w:val="105"/>
          <w:sz w:val="10"/>
        </w:rPr>
        <w:t xml:space="preserve"> </w:t>
      </w:r>
      <w:r w:rsidRPr="001A2B1C">
        <w:rPr>
          <w:rFonts w:ascii="Arial"/>
          <w:b/>
          <w:color w:val="484646"/>
          <w:w w:val="105"/>
          <w:sz w:val="10"/>
        </w:rPr>
        <w:t>loca</w:t>
      </w:r>
      <w:r w:rsidRPr="001A2B1C">
        <w:rPr>
          <w:rFonts w:ascii="Arial"/>
          <w:b/>
          <w:color w:val="2F2D2D"/>
          <w:w w:val="105"/>
          <w:sz w:val="10"/>
        </w:rPr>
        <w:t>t</w:t>
      </w:r>
      <w:r w:rsidRPr="001A2B1C">
        <w:rPr>
          <w:rFonts w:ascii="Arial"/>
          <w:b/>
          <w:color w:val="484646"/>
          <w:w w:val="105"/>
          <w:sz w:val="10"/>
        </w:rPr>
        <w:t>ions.</w:t>
      </w:r>
      <w:r w:rsidRPr="001A2B1C">
        <w:rPr>
          <w:rFonts w:ascii="Arial"/>
          <w:b/>
          <w:color w:val="484646"/>
          <w:spacing w:val="8"/>
          <w:w w:val="105"/>
          <w:sz w:val="10"/>
        </w:rPr>
        <w:t xml:space="preserve"> </w:t>
      </w:r>
      <w:r w:rsidRPr="001A2B1C">
        <w:rPr>
          <w:rFonts w:ascii="Arial"/>
          <w:b/>
          <w:color w:val="575656"/>
          <w:w w:val="105"/>
          <w:sz w:val="10"/>
        </w:rPr>
        <w:t>We</w:t>
      </w:r>
      <w:r w:rsidRPr="001A2B1C">
        <w:rPr>
          <w:rFonts w:ascii="Arial"/>
          <w:b/>
          <w:color w:val="575656"/>
          <w:spacing w:val="-11"/>
          <w:w w:val="105"/>
          <w:sz w:val="10"/>
        </w:rPr>
        <w:t xml:space="preserve"> </w:t>
      </w:r>
      <w:r w:rsidRPr="001A2B1C">
        <w:rPr>
          <w:rFonts w:ascii="Arial"/>
          <w:b/>
          <w:color w:val="575656"/>
          <w:w w:val="105"/>
          <w:sz w:val="10"/>
        </w:rPr>
        <w:t>understand</w:t>
      </w:r>
      <w:r w:rsidRPr="001A2B1C">
        <w:rPr>
          <w:rFonts w:ascii="Arial"/>
          <w:b/>
          <w:color w:val="575656"/>
          <w:spacing w:val="-10"/>
          <w:w w:val="105"/>
          <w:sz w:val="10"/>
        </w:rPr>
        <w:t xml:space="preserve"> </w:t>
      </w:r>
      <w:r w:rsidRPr="001A2B1C">
        <w:rPr>
          <w:rFonts w:ascii="Arial"/>
          <w:b/>
          <w:color w:val="484646"/>
          <w:w w:val="105"/>
          <w:sz w:val="10"/>
        </w:rPr>
        <w:t xml:space="preserve">how </w:t>
      </w:r>
      <w:r w:rsidRPr="001A2B1C">
        <w:rPr>
          <w:rFonts w:ascii="Arial"/>
          <w:b/>
          <w:color w:val="575656"/>
          <w:w w:val="105"/>
          <w:sz w:val="10"/>
        </w:rPr>
        <w:t xml:space="preserve">difficult </w:t>
      </w:r>
      <w:r w:rsidRPr="001A2B1C">
        <w:rPr>
          <w:rFonts w:ascii="Arial"/>
          <w:b/>
          <w:color w:val="484646"/>
          <w:w w:val="105"/>
          <w:sz w:val="10"/>
        </w:rPr>
        <w:t>inflation</w:t>
      </w:r>
      <w:r w:rsidRPr="001A2B1C">
        <w:rPr>
          <w:rFonts w:ascii="Arial"/>
          <w:b/>
          <w:color w:val="484646"/>
          <w:spacing w:val="-6"/>
          <w:w w:val="105"/>
          <w:sz w:val="10"/>
        </w:rPr>
        <w:t xml:space="preserve"> </w:t>
      </w:r>
      <w:r w:rsidRPr="001A2B1C">
        <w:rPr>
          <w:rFonts w:ascii="Arial"/>
          <w:b/>
          <w:color w:val="484646"/>
          <w:w w:val="105"/>
          <w:sz w:val="10"/>
        </w:rPr>
        <w:t>is</w:t>
      </w:r>
      <w:r w:rsidRPr="001A2B1C">
        <w:rPr>
          <w:rFonts w:ascii="Arial"/>
          <w:b/>
          <w:color w:val="484646"/>
          <w:spacing w:val="-3"/>
          <w:w w:val="105"/>
          <w:sz w:val="10"/>
        </w:rPr>
        <w:t xml:space="preserve"> </w:t>
      </w:r>
      <w:r w:rsidRPr="001A2B1C">
        <w:rPr>
          <w:rFonts w:ascii="Arial"/>
          <w:b/>
          <w:color w:val="484646"/>
          <w:w w:val="105"/>
          <w:sz w:val="10"/>
        </w:rPr>
        <w:t>to</w:t>
      </w:r>
      <w:r w:rsidRPr="001A2B1C">
        <w:rPr>
          <w:rFonts w:ascii="Arial"/>
          <w:b/>
          <w:color w:val="484646"/>
          <w:spacing w:val="-7"/>
          <w:w w:val="105"/>
          <w:sz w:val="10"/>
        </w:rPr>
        <w:t xml:space="preserve"> </w:t>
      </w:r>
      <w:r w:rsidRPr="001A2B1C">
        <w:rPr>
          <w:rFonts w:ascii="Arial"/>
          <w:b/>
          <w:color w:val="484646"/>
          <w:w w:val="105"/>
          <w:sz w:val="10"/>
        </w:rPr>
        <w:t>manage</w:t>
      </w:r>
      <w:r w:rsidRPr="001A2B1C">
        <w:rPr>
          <w:rFonts w:ascii="Arial"/>
          <w:b/>
          <w:color w:val="484646"/>
          <w:spacing w:val="1"/>
          <w:w w:val="105"/>
          <w:sz w:val="10"/>
        </w:rPr>
        <w:t xml:space="preserve"> </w:t>
      </w:r>
      <w:r w:rsidRPr="001A2B1C">
        <w:rPr>
          <w:rFonts w:ascii="Arial"/>
          <w:b/>
          <w:color w:val="575656"/>
          <w:w w:val="105"/>
          <w:sz w:val="10"/>
        </w:rPr>
        <w:t>and</w:t>
      </w:r>
      <w:r w:rsidRPr="001A2B1C">
        <w:rPr>
          <w:rFonts w:ascii="Arial"/>
          <w:b/>
          <w:color w:val="575656"/>
          <w:spacing w:val="-5"/>
          <w:w w:val="105"/>
          <w:sz w:val="10"/>
        </w:rPr>
        <w:t xml:space="preserve"> </w:t>
      </w:r>
      <w:r w:rsidRPr="001A2B1C">
        <w:rPr>
          <w:rFonts w:ascii="Arial"/>
          <w:b/>
          <w:color w:val="484646"/>
          <w:w w:val="105"/>
          <w:sz w:val="10"/>
        </w:rPr>
        <w:t>hope</w:t>
      </w:r>
      <w:r w:rsidRPr="001A2B1C">
        <w:rPr>
          <w:rFonts w:ascii="Arial"/>
          <w:b/>
          <w:color w:val="484646"/>
          <w:spacing w:val="-6"/>
          <w:w w:val="105"/>
          <w:sz w:val="10"/>
        </w:rPr>
        <w:t xml:space="preserve"> </w:t>
      </w:r>
      <w:r w:rsidRPr="001A2B1C">
        <w:rPr>
          <w:rFonts w:ascii="Arial"/>
          <w:b/>
          <w:color w:val="575656"/>
          <w:w w:val="105"/>
          <w:sz w:val="10"/>
        </w:rPr>
        <w:t>by</w:t>
      </w:r>
      <w:r w:rsidRPr="001A2B1C">
        <w:rPr>
          <w:rFonts w:ascii="Arial"/>
          <w:b/>
          <w:color w:val="575656"/>
          <w:spacing w:val="-6"/>
          <w:w w:val="105"/>
          <w:sz w:val="10"/>
        </w:rPr>
        <w:t xml:space="preserve"> </w:t>
      </w:r>
      <w:r w:rsidRPr="001A2B1C">
        <w:rPr>
          <w:rFonts w:ascii="Arial"/>
          <w:b/>
          <w:color w:val="575656"/>
          <w:w w:val="105"/>
          <w:sz w:val="10"/>
        </w:rPr>
        <w:t>delaying</w:t>
      </w:r>
      <w:r w:rsidRPr="001A2B1C">
        <w:rPr>
          <w:rFonts w:ascii="Arial"/>
          <w:b/>
          <w:color w:val="575656"/>
          <w:spacing w:val="-2"/>
          <w:w w:val="105"/>
          <w:sz w:val="10"/>
        </w:rPr>
        <w:t xml:space="preserve"> </w:t>
      </w:r>
      <w:r w:rsidRPr="001A2B1C">
        <w:rPr>
          <w:rFonts w:ascii="Arial"/>
          <w:b/>
          <w:color w:val="575656"/>
          <w:w w:val="105"/>
          <w:sz w:val="10"/>
        </w:rPr>
        <w:t>our price</w:t>
      </w:r>
      <w:r w:rsidRPr="001A2B1C">
        <w:rPr>
          <w:rFonts w:ascii="Arial"/>
          <w:b/>
          <w:color w:val="575656"/>
          <w:spacing w:val="-5"/>
          <w:w w:val="105"/>
          <w:sz w:val="10"/>
        </w:rPr>
        <w:t xml:space="preserve"> </w:t>
      </w:r>
      <w:r w:rsidRPr="001A2B1C">
        <w:rPr>
          <w:rFonts w:ascii="Arial"/>
          <w:b/>
          <w:color w:val="484646"/>
          <w:w w:val="105"/>
          <w:sz w:val="10"/>
        </w:rPr>
        <w:t>increase</w:t>
      </w:r>
      <w:r w:rsidRPr="001A2B1C">
        <w:rPr>
          <w:rFonts w:ascii="Arial"/>
          <w:b/>
          <w:color w:val="484646"/>
          <w:spacing w:val="-7"/>
          <w:w w:val="105"/>
          <w:sz w:val="10"/>
        </w:rPr>
        <w:t xml:space="preserve"> </w:t>
      </w:r>
      <w:r w:rsidRPr="001A2B1C">
        <w:rPr>
          <w:rFonts w:ascii="Arial"/>
          <w:b/>
          <w:color w:val="575656"/>
          <w:w w:val="105"/>
          <w:sz w:val="10"/>
        </w:rPr>
        <w:t>affords</w:t>
      </w:r>
      <w:r w:rsidRPr="001A2B1C">
        <w:rPr>
          <w:rFonts w:ascii="Arial"/>
          <w:b/>
          <w:color w:val="575656"/>
          <w:spacing w:val="-4"/>
          <w:w w:val="105"/>
          <w:sz w:val="10"/>
        </w:rPr>
        <w:t xml:space="preserve"> </w:t>
      </w:r>
      <w:r w:rsidRPr="001A2B1C">
        <w:rPr>
          <w:rFonts w:ascii="Arial"/>
          <w:b/>
          <w:color w:val="575656"/>
          <w:w w:val="105"/>
          <w:sz w:val="10"/>
        </w:rPr>
        <w:t>you</w:t>
      </w:r>
      <w:r w:rsidRPr="001A2B1C">
        <w:rPr>
          <w:rFonts w:ascii="Arial"/>
          <w:b/>
          <w:color w:val="575656"/>
          <w:spacing w:val="-9"/>
          <w:w w:val="105"/>
          <w:sz w:val="10"/>
        </w:rPr>
        <w:t xml:space="preserve"> </w:t>
      </w:r>
      <w:r w:rsidRPr="001A2B1C">
        <w:rPr>
          <w:rFonts w:ascii="Arial"/>
          <w:b/>
          <w:color w:val="484646"/>
          <w:w w:val="105"/>
          <w:sz w:val="10"/>
        </w:rPr>
        <w:t>more</w:t>
      </w:r>
      <w:r w:rsidRPr="001A2B1C">
        <w:rPr>
          <w:rFonts w:ascii="Arial"/>
          <w:b/>
          <w:color w:val="484646"/>
          <w:spacing w:val="-4"/>
          <w:w w:val="105"/>
          <w:sz w:val="10"/>
        </w:rPr>
        <w:t xml:space="preserve"> </w:t>
      </w:r>
      <w:r w:rsidRPr="001A2B1C">
        <w:rPr>
          <w:rFonts w:ascii="Arial"/>
          <w:b/>
          <w:color w:val="484646"/>
          <w:w w:val="105"/>
          <w:sz w:val="10"/>
        </w:rPr>
        <w:t>time</w:t>
      </w:r>
      <w:r w:rsidRPr="001A2B1C">
        <w:rPr>
          <w:rFonts w:ascii="Arial"/>
          <w:b/>
          <w:color w:val="484646"/>
          <w:spacing w:val="-5"/>
          <w:w w:val="105"/>
          <w:sz w:val="10"/>
        </w:rPr>
        <w:t xml:space="preserve"> </w:t>
      </w:r>
      <w:r w:rsidRPr="001A2B1C">
        <w:rPr>
          <w:rFonts w:ascii="Arial"/>
          <w:b/>
          <w:color w:val="484646"/>
          <w:w w:val="105"/>
          <w:sz w:val="10"/>
        </w:rPr>
        <w:t xml:space="preserve">to </w:t>
      </w:r>
      <w:r w:rsidRPr="001A2B1C">
        <w:rPr>
          <w:rFonts w:ascii="Arial"/>
          <w:b/>
          <w:color w:val="575656"/>
          <w:w w:val="105"/>
          <w:sz w:val="10"/>
        </w:rPr>
        <w:t>plan</w:t>
      </w:r>
      <w:r w:rsidRPr="001A2B1C">
        <w:rPr>
          <w:rFonts w:ascii="Arial"/>
          <w:b/>
          <w:color w:val="575656"/>
          <w:spacing w:val="-6"/>
          <w:w w:val="105"/>
          <w:sz w:val="10"/>
        </w:rPr>
        <w:t xml:space="preserve"> </w:t>
      </w:r>
      <w:r w:rsidRPr="001A2B1C">
        <w:rPr>
          <w:rFonts w:ascii="Arial"/>
          <w:b/>
          <w:color w:val="575656"/>
          <w:w w:val="105"/>
          <w:sz w:val="10"/>
        </w:rPr>
        <w:t>and</w:t>
      </w:r>
      <w:r w:rsidRPr="001A2B1C">
        <w:rPr>
          <w:rFonts w:ascii="Arial"/>
          <w:b/>
          <w:color w:val="575656"/>
          <w:spacing w:val="-9"/>
          <w:w w:val="105"/>
          <w:sz w:val="10"/>
        </w:rPr>
        <w:t xml:space="preserve"> </w:t>
      </w:r>
      <w:r w:rsidRPr="001A2B1C">
        <w:rPr>
          <w:rFonts w:ascii="Arial"/>
          <w:b/>
          <w:color w:val="575656"/>
          <w:w w:val="105"/>
          <w:sz w:val="10"/>
        </w:rPr>
        <w:t xml:space="preserve">prepare </w:t>
      </w:r>
      <w:r w:rsidRPr="001A2B1C">
        <w:rPr>
          <w:rFonts w:ascii="Arial"/>
          <w:b/>
          <w:color w:val="484646"/>
          <w:w w:val="105"/>
          <w:sz w:val="10"/>
        </w:rPr>
        <w:t>for</w:t>
      </w:r>
      <w:r w:rsidRPr="001A2B1C">
        <w:rPr>
          <w:rFonts w:ascii="Arial"/>
          <w:b/>
          <w:color w:val="484646"/>
          <w:spacing w:val="-1"/>
          <w:w w:val="105"/>
          <w:sz w:val="10"/>
        </w:rPr>
        <w:t xml:space="preserve"> </w:t>
      </w:r>
      <w:r w:rsidRPr="001A2B1C">
        <w:rPr>
          <w:rFonts w:ascii="Arial"/>
          <w:b/>
          <w:color w:val="484646"/>
          <w:w w:val="105"/>
          <w:sz w:val="10"/>
        </w:rPr>
        <w:t>the</w:t>
      </w:r>
      <w:r w:rsidRPr="001A2B1C">
        <w:rPr>
          <w:rFonts w:ascii="Arial"/>
          <w:b/>
          <w:color w:val="484646"/>
          <w:spacing w:val="-11"/>
          <w:w w:val="105"/>
          <w:sz w:val="10"/>
        </w:rPr>
        <w:t xml:space="preserve"> </w:t>
      </w:r>
      <w:r w:rsidRPr="001A2B1C">
        <w:rPr>
          <w:rFonts w:ascii="Arial"/>
          <w:b/>
          <w:color w:val="484646"/>
          <w:w w:val="105"/>
          <w:sz w:val="10"/>
        </w:rPr>
        <w:t>impact.</w:t>
      </w:r>
      <w:r w:rsidR="001A2B1C">
        <w:rPr>
          <w:rFonts w:ascii="Arial"/>
          <w:b/>
          <w:color w:val="484646"/>
          <w:w w:val="105"/>
          <w:sz w:val="10"/>
        </w:rPr>
        <w:t xml:space="preserve">  Thank you.</w:t>
      </w:r>
    </w:p>
    <w:p w14:paraId="3FE1E333" w14:textId="2FB723C1" w:rsidR="00720448" w:rsidRDefault="00720448" w:rsidP="001A2B1C">
      <w:pPr>
        <w:spacing w:before="89" w:line="432" w:lineRule="auto"/>
        <w:ind w:left="1555" w:right="8640"/>
        <w:rPr>
          <w:rFonts w:ascii="Arial"/>
          <w:sz w:val="10"/>
        </w:rPr>
      </w:pPr>
      <w:r>
        <w:rPr>
          <w:rFonts w:ascii="Arial"/>
          <w:color w:val="575656"/>
          <w:w w:val="105"/>
          <w:sz w:val="10"/>
        </w:rPr>
        <w:t xml:space="preserve"> </w:t>
      </w:r>
    </w:p>
    <w:p w14:paraId="57D5E64E" w14:textId="77777777" w:rsidR="00720448" w:rsidRDefault="00720448" w:rsidP="00720448">
      <w:pPr>
        <w:spacing w:line="422" w:lineRule="auto"/>
        <w:rPr>
          <w:rFonts w:ascii="Arial"/>
          <w:sz w:val="10"/>
        </w:rPr>
        <w:sectPr w:rsidR="00720448" w:rsidSect="000F4ABE">
          <w:type w:val="continuous"/>
          <w:pgSz w:w="12240" w:h="15840"/>
          <w:pgMar w:top="1440" w:right="1440" w:bottom="1440" w:left="1440" w:header="720" w:footer="720" w:gutter="0"/>
          <w:cols w:space="720"/>
          <w:docGrid w:linePitch="326"/>
        </w:sectPr>
      </w:pPr>
    </w:p>
    <w:p w14:paraId="43F122D1" w14:textId="77777777" w:rsidR="00720448" w:rsidRDefault="00720448" w:rsidP="00720448">
      <w:pPr>
        <w:pStyle w:val="BodyText"/>
        <w:spacing w:before="6"/>
        <w:rPr>
          <w:rFonts w:ascii="Arial"/>
          <w:sz w:val="28"/>
        </w:rPr>
      </w:pPr>
    </w:p>
    <w:p w14:paraId="14D175A8" w14:textId="77777777" w:rsidR="00720448" w:rsidRDefault="00720448" w:rsidP="00720448">
      <w:pPr>
        <w:pStyle w:val="Heading1"/>
        <w:ind w:right="1615"/>
      </w:pPr>
      <w:r>
        <w:t>LIBRARY BINDING PRICE LIST FOR LIBRARIES</w:t>
      </w:r>
    </w:p>
    <w:p w14:paraId="429B7DAE" w14:textId="77777777" w:rsidR="00720448" w:rsidRDefault="00720448" w:rsidP="00720448">
      <w:pPr>
        <w:pStyle w:val="Heading2"/>
        <w:spacing w:before="1"/>
        <w:ind w:right="1614"/>
      </w:pPr>
      <w:r>
        <w:t>Effective June 1, 2021</w:t>
      </w:r>
    </w:p>
    <w:p w14:paraId="62315945" w14:textId="77777777" w:rsidR="00720448" w:rsidRDefault="00720448" w:rsidP="00720448">
      <w:pPr>
        <w:ind w:left="1672" w:right="1612"/>
        <w:jc w:val="center"/>
        <w:rPr>
          <w:sz w:val="28"/>
        </w:rPr>
      </w:pPr>
      <w:r>
        <w:rPr>
          <w:sz w:val="28"/>
        </w:rPr>
        <w:t>With 10% Discount</w:t>
      </w:r>
    </w:p>
    <w:p w14:paraId="1A3A9CD6" w14:textId="77777777" w:rsidR="00720448" w:rsidRDefault="00720448" w:rsidP="00720448">
      <w:pPr>
        <w:pStyle w:val="Heading3"/>
        <w:tabs>
          <w:tab w:val="left" w:pos="10379"/>
        </w:tabs>
        <w:spacing w:before="229"/>
        <w:ind w:left="120"/>
      </w:pPr>
      <w:r>
        <w:t>CUSTOM</w:t>
      </w:r>
      <w:r>
        <w:rPr>
          <w:spacing w:val="-3"/>
        </w:rPr>
        <w:t xml:space="preserve"> </w:t>
      </w:r>
      <w:r>
        <w:t>PERIODICAL</w:t>
      </w:r>
      <w:r>
        <w:tab/>
        <w:t>$25.50</w:t>
      </w:r>
    </w:p>
    <w:p w14:paraId="559F7F61"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 Removal of scattered ads is an extra charge item.</w:t>
      </w:r>
    </w:p>
    <w:p w14:paraId="62E68A92" w14:textId="77777777" w:rsidR="00720448" w:rsidRDefault="00720448" w:rsidP="00720448">
      <w:pPr>
        <w:pStyle w:val="BodyText"/>
        <w:spacing w:before="1"/>
      </w:pPr>
    </w:p>
    <w:p w14:paraId="415EF72E" w14:textId="77777777" w:rsidR="00720448" w:rsidRDefault="00720448" w:rsidP="00720448">
      <w:pPr>
        <w:pStyle w:val="Heading3"/>
        <w:tabs>
          <w:tab w:val="left" w:pos="10379"/>
        </w:tabs>
        <w:spacing w:line="252" w:lineRule="exact"/>
      </w:pPr>
      <w:r>
        <w:t>STANDARD</w:t>
      </w:r>
      <w:r>
        <w:rPr>
          <w:spacing w:val="-2"/>
        </w:rPr>
        <w:t xml:space="preserve"> </w:t>
      </w:r>
      <w:r>
        <w:t>PERIODICAL</w:t>
      </w:r>
      <w:r>
        <w:tab/>
        <w:t>$16.30</w:t>
      </w:r>
    </w:p>
    <w:p w14:paraId="733D6804"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w:t>
      </w:r>
    </w:p>
    <w:p w14:paraId="15CC4629" w14:textId="77777777" w:rsidR="00720448" w:rsidRDefault="00720448" w:rsidP="00720448">
      <w:pPr>
        <w:pStyle w:val="BodyText"/>
      </w:pPr>
    </w:p>
    <w:p w14:paraId="58AC4B2A" w14:textId="77777777" w:rsidR="00720448" w:rsidRDefault="00720448" w:rsidP="00720448">
      <w:pPr>
        <w:pStyle w:val="Heading3"/>
        <w:tabs>
          <w:tab w:val="left" w:pos="10379"/>
        </w:tabs>
      </w:pPr>
      <w:r>
        <w:t>THESIS</w:t>
      </w:r>
      <w:r>
        <w:tab/>
        <w:t>$18.70</w:t>
      </w:r>
    </w:p>
    <w:p w14:paraId="64CC73E8"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w:t>
      </w:r>
    </w:p>
    <w:p w14:paraId="12876978" w14:textId="77777777" w:rsidR="00720448" w:rsidRDefault="00720448" w:rsidP="00720448">
      <w:pPr>
        <w:pStyle w:val="BodyText"/>
      </w:pPr>
    </w:p>
    <w:p w14:paraId="6FE5E06E" w14:textId="77777777" w:rsidR="00720448" w:rsidRDefault="00720448" w:rsidP="00720448">
      <w:pPr>
        <w:tabs>
          <w:tab w:val="left" w:pos="10379"/>
        </w:tabs>
        <w:ind w:left="119"/>
        <w:rPr>
          <w:b/>
        </w:rPr>
      </w:pPr>
      <w:r>
        <w:rPr>
          <w:b/>
          <w:sz w:val="22"/>
        </w:rPr>
        <w:t>CUSTOM BOOK</w:t>
      </w:r>
      <w:r>
        <w:rPr>
          <w:b/>
          <w:spacing w:val="-3"/>
          <w:sz w:val="22"/>
        </w:rPr>
        <w:t xml:space="preserve"> </w:t>
      </w:r>
      <w:r>
        <w:rPr>
          <w:sz w:val="22"/>
        </w:rPr>
        <w:t>(Includes</w:t>
      </w:r>
      <w:r>
        <w:rPr>
          <w:spacing w:val="-2"/>
          <w:sz w:val="22"/>
        </w:rPr>
        <w:t xml:space="preserve"> </w:t>
      </w:r>
      <w:r>
        <w:rPr>
          <w:sz w:val="22"/>
        </w:rPr>
        <w:t>Paperbacks)</w:t>
      </w:r>
      <w:r>
        <w:rPr>
          <w:sz w:val="22"/>
        </w:rPr>
        <w:tab/>
      </w:r>
      <w:r>
        <w:rPr>
          <w:b/>
          <w:sz w:val="22"/>
        </w:rPr>
        <w:t>$14.65</w:t>
      </w:r>
    </w:p>
    <w:p w14:paraId="60DFD2DF"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 Paper covers can be bound into the volume by request.</w:t>
      </w:r>
    </w:p>
    <w:p w14:paraId="05A9990B" w14:textId="77777777" w:rsidR="00720448" w:rsidRDefault="00720448" w:rsidP="00720448">
      <w:pPr>
        <w:pStyle w:val="BodyText"/>
        <w:spacing w:before="11"/>
        <w:rPr>
          <w:sz w:val="21"/>
        </w:rPr>
      </w:pPr>
    </w:p>
    <w:p w14:paraId="56610147" w14:textId="77777777" w:rsidR="00720448" w:rsidRDefault="00720448" w:rsidP="00720448">
      <w:pPr>
        <w:tabs>
          <w:tab w:val="left" w:pos="10379"/>
        </w:tabs>
        <w:ind w:left="119"/>
        <w:rPr>
          <w:b/>
        </w:rPr>
      </w:pPr>
      <w:r>
        <w:rPr>
          <w:b/>
          <w:sz w:val="22"/>
        </w:rPr>
        <w:t>ECONOMY BOOK</w:t>
      </w:r>
      <w:r>
        <w:rPr>
          <w:b/>
          <w:spacing w:val="-4"/>
          <w:sz w:val="22"/>
        </w:rPr>
        <w:t xml:space="preserve"> </w:t>
      </w:r>
      <w:r>
        <w:rPr>
          <w:sz w:val="22"/>
        </w:rPr>
        <w:t>(Includes</w:t>
      </w:r>
      <w:r>
        <w:rPr>
          <w:spacing w:val="-3"/>
          <w:sz w:val="22"/>
        </w:rPr>
        <w:t xml:space="preserve"> </w:t>
      </w:r>
      <w:r>
        <w:rPr>
          <w:sz w:val="22"/>
        </w:rPr>
        <w:t>Paperbacks)</w:t>
      </w:r>
      <w:r>
        <w:rPr>
          <w:sz w:val="22"/>
        </w:rPr>
        <w:tab/>
      </w:r>
      <w:r>
        <w:rPr>
          <w:b/>
          <w:sz w:val="22"/>
        </w:rPr>
        <w:t>$13.20</w:t>
      </w:r>
    </w:p>
    <w:p w14:paraId="627AE92B" w14:textId="0BF9F1F9" w:rsidR="00720448" w:rsidRDefault="00720448" w:rsidP="00720448">
      <w:pPr>
        <w:pStyle w:val="BodyText"/>
        <w:ind w:left="119" w:right="185"/>
      </w:pPr>
      <w:r>
        <w:t>Bound as received. Includes double-fan adhesive or side sew, flat back, random color Library Summit cover material, white print only, and paper cover discarded. Economy books cannot exceed 13 1/2” high x 2” thick.</w:t>
      </w:r>
    </w:p>
    <w:p w14:paraId="204FF170" w14:textId="77777777" w:rsidR="00720448" w:rsidRDefault="00720448" w:rsidP="00720448">
      <w:pPr>
        <w:pStyle w:val="BodyText"/>
        <w:spacing w:before="1"/>
      </w:pPr>
    </w:p>
    <w:p w14:paraId="35EE0EDC" w14:textId="77777777" w:rsidR="00720448" w:rsidRDefault="00720448" w:rsidP="00720448">
      <w:pPr>
        <w:pStyle w:val="Heading3"/>
        <w:tabs>
          <w:tab w:val="left" w:pos="10379"/>
        </w:tabs>
        <w:spacing w:line="252" w:lineRule="exact"/>
      </w:pPr>
      <w:r>
        <w:t>DIGICOVER</w:t>
      </w:r>
      <w:r>
        <w:tab/>
        <w:t>$16.40</w:t>
      </w:r>
    </w:p>
    <w:p w14:paraId="08BCD81B" w14:textId="090B3183" w:rsidR="00720448" w:rsidRDefault="00720448" w:rsidP="00720448">
      <w:pPr>
        <w:pStyle w:val="BodyText"/>
        <w:ind w:left="119" w:right="99"/>
      </w:pPr>
      <w:r>
        <w:t xml:space="preserve">Same as Custom Book. </w:t>
      </w:r>
      <w:r w:rsidR="006044A5">
        <w:t>The o</w:t>
      </w:r>
      <w:r>
        <w:t xml:space="preserve">riginal paperback cover is removed and scanned to produce a graphic reproduction. Can be used for </w:t>
      </w:r>
      <w:r w:rsidR="006044A5">
        <w:t xml:space="preserve">the </w:t>
      </w:r>
      <w:r>
        <w:t>dust jacket, spiral</w:t>
      </w:r>
      <w:r w:rsidR="006044A5">
        <w:t>-</w:t>
      </w:r>
      <w:r>
        <w:t>bound, and hardbound volumes with graphic covers. Extras such as pockets less than 1/4” thick can be requested.</w:t>
      </w:r>
    </w:p>
    <w:p w14:paraId="4FBB308A" w14:textId="77777777" w:rsidR="00720448" w:rsidRDefault="00720448" w:rsidP="00720448">
      <w:pPr>
        <w:pStyle w:val="BodyText"/>
        <w:spacing w:before="3"/>
        <w:rPr>
          <w:sz w:val="19"/>
        </w:rPr>
      </w:pPr>
    </w:p>
    <w:p w14:paraId="5B4208D4" w14:textId="77777777" w:rsidR="00720448" w:rsidRDefault="00720448" w:rsidP="00720448">
      <w:pPr>
        <w:pStyle w:val="Heading3"/>
        <w:tabs>
          <w:tab w:val="left" w:pos="10379"/>
        </w:tabs>
        <w:spacing w:line="234" w:lineRule="exact"/>
      </w:pPr>
      <w:r>
        <w:t>PAMPHLET</w:t>
      </w:r>
      <w:r>
        <w:tab/>
        <w:t>$13.75</w:t>
      </w:r>
    </w:p>
    <w:p w14:paraId="0F59A009" w14:textId="2CB94AFD" w:rsidR="00720448" w:rsidRDefault="00720448" w:rsidP="00720448">
      <w:pPr>
        <w:pStyle w:val="BodyText"/>
        <w:spacing w:before="12" w:line="204" w:lineRule="auto"/>
        <w:ind w:left="119" w:right="87"/>
      </w:pPr>
      <w:r>
        <w:rPr>
          <w:b/>
        </w:rPr>
        <w:t>S</w:t>
      </w:r>
      <w:r>
        <w:t xml:space="preserve">ingle signature and thin square spine material. Bound as received and no mending. Covered using gray/white archival board with black poly-cotton cloth on the spine. Front covers can be grey/white archival board or clear acrylic. </w:t>
      </w:r>
      <w:r w:rsidR="006044A5">
        <w:t>The f</w:t>
      </w:r>
      <w:r>
        <w:t>ront spine covering can be foil stamped. Pamphlets larger than 13” x 18" can be quoted upon request.</w:t>
      </w:r>
    </w:p>
    <w:p w14:paraId="7C5D25C6" w14:textId="77777777" w:rsidR="00720448" w:rsidRDefault="00720448" w:rsidP="00720448">
      <w:pPr>
        <w:pStyle w:val="BodyText"/>
        <w:spacing w:before="4"/>
        <w:rPr>
          <w:sz w:val="19"/>
        </w:rPr>
      </w:pPr>
    </w:p>
    <w:p w14:paraId="1C7F1917" w14:textId="77777777" w:rsidR="00720448" w:rsidRDefault="00720448" w:rsidP="00720448">
      <w:pPr>
        <w:pStyle w:val="Heading3"/>
        <w:tabs>
          <w:tab w:val="left" w:pos="10379"/>
        </w:tabs>
        <w:spacing w:line="249" w:lineRule="exact"/>
      </w:pPr>
      <w:r>
        <w:t>MUSIC</w:t>
      </w:r>
      <w:r>
        <w:rPr>
          <w:spacing w:val="-2"/>
        </w:rPr>
        <w:t xml:space="preserve"> </w:t>
      </w:r>
      <w:r>
        <w:t>BOOK</w:t>
      </w:r>
      <w:r>
        <w:tab/>
        <w:t>$14.65</w:t>
      </w:r>
    </w:p>
    <w:p w14:paraId="52F23A15"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w:t>
      </w:r>
    </w:p>
    <w:p w14:paraId="31AB1058" w14:textId="77777777" w:rsidR="00720448" w:rsidRDefault="00720448" w:rsidP="00720448">
      <w:pPr>
        <w:pStyle w:val="BodyText"/>
        <w:spacing w:before="8"/>
        <w:rPr>
          <w:sz w:val="21"/>
        </w:rPr>
      </w:pPr>
    </w:p>
    <w:p w14:paraId="0A9EDC36" w14:textId="77777777" w:rsidR="00720448" w:rsidRDefault="00720448" w:rsidP="00720448">
      <w:pPr>
        <w:pStyle w:val="Heading3"/>
      </w:pPr>
      <w:r>
        <w:t>NEWSPAPERS</w:t>
      </w:r>
    </w:p>
    <w:p w14:paraId="0B72A7BC" w14:textId="1AEF72F8" w:rsidR="00720448" w:rsidRDefault="00720448" w:rsidP="00720448">
      <w:pPr>
        <w:pStyle w:val="BodyText"/>
        <w:spacing w:before="25"/>
        <w:ind w:left="119"/>
      </w:pPr>
      <w:r>
        <w:t>Bound as received. Includes Library Summit cover material, choice of cover</w:t>
      </w:r>
      <w:r w:rsidR="006044A5">
        <w:t>,</w:t>
      </w:r>
      <w:r>
        <w:t xml:space="preserve"> and print colors. </w:t>
      </w:r>
      <w:r w:rsidR="006044A5">
        <w:t>The m</w:t>
      </w:r>
      <w:r>
        <w:t>aximum thickness is 4”.</w:t>
      </w:r>
    </w:p>
    <w:p w14:paraId="48999FE7" w14:textId="77777777" w:rsidR="00720448" w:rsidRDefault="00720448" w:rsidP="00720448">
      <w:pPr>
        <w:pStyle w:val="BodyText"/>
        <w:spacing w:before="3"/>
        <w:rPr>
          <w:sz w:val="27"/>
        </w:rPr>
      </w:pPr>
    </w:p>
    <w:tbl>
      <w:tblPr>
        <w:tblW w:w="0" w:type="auto"/>
        <w:tblInd w:w="809" w:type="dxa"/>
        <w:tblLayout w:type="fixed"/>
        <w:tblCellMar>
          <w:left w:w="0" w:type="dxa"/>
          <w:right w:w="0" w:type="dxa"/>
        </w:tblCellMar>
        <w:tblLook w:val="01E0" w:firstRow="1" w:lastRow="1" w:firstColumn="1" w:lastColumn="1" w:noHBand="0" w:noVBand="0"/>
      </w:tblPr>
      <w:tblGrid>
        <w:gridCol w:w="6190"/>
        <w:gridCol w:w="4127"/>
      </w:tblGrid>
      <w:tr w:rsidR="00720448" w14:paraId="00D9FAA7" w14:textId="77777777" w:rsidTr="00981F84">
        <w:trPr>
          <w:trHeight w:val="248"/>
        </w:trPr>
        <w:tc>
          <w:tcPr>
            <w:tcW w:w="6190" w:type="dxa"/>
          </w:tcPr>
          <w:p w14:paraId="48983B22" w14:textId="77777777" w:rsidR="00720448" w:rsidRDefault="00720448" w:rsidP="00981F84">
            <w:pPr>
              <w:pStyle w:val="TableParagraph"/>
              <w:spacing w:before="0" w:line="228" w:lineRule="exact"/>
              <w:ind w:left="30"/>
            </w:pPr>
            <w:r>
              <w:t>Up to 14” High</w:t>
            </w:r>
          </w:p>
        </w:tc>
        <w:tc>
          <w:tcPr>
            <w:tcW w:w="4127" w:type="dxa"/>
          </w:tcPr>
          <w:p w14:paraId="13215581" w14:textId="77777777" w:rsidR="00720448" w:rsidRDefault="00720448" w:rsidP="00981F84">
            <w:pPr>
              <w:pStyle w:val="TableParagraph"/>
              <w:spacing w:before="0" w:line="228" w:lineRule="exact"/>
              <w:ind w:left="3380"/>
              <w:rPr>
                <w:b/>
              </w:rPr>
            </w:pPr>
            <w:r>
              <w:rPr>
                <w:b/>
              </w:rPr>
              <w:t>$60.80</w:t>
            </w:r>
          </w:p>
        </w:tc>
      </w:tr>
      <w:tr w:rsidR="00720448" w14:paraId="794C2C99" w14:textId="77777777" w:rsidTr="00981F84">
        <w:trPr>
          <w:trHeight w:val="253"/>
        </w:trPr>
        <w:tc>
          <w:tcPr>
            <w:tcW w:w="6190" w:type="dxa"/>
          </w:tcPr>
          <w:p w14:paraId="45718267" w14:textId="77777777" w:rsidR="00720448" w:rsidRDefault="00720448" w:rsidP="00981F84">
            <w:pPr>
              <w:pStyle w:val="TableParagraph"/>
              <w:spacing w:before="0" w:line="233" w:lineRule="exact"/>
              <w:ind w:left="30"/>
            </w:pPr>
            <w:r>
              <w:t>Tabloid Format (Over 14”-18”)</w:t>
            </w:r>
          </w:p>
        </w:tc>
        <w:tc>
          <w:tcPr>
            <w:tcW w:w="4127" w:type="dxa"/>
          </w:tcPr>
          <w:p w14:paraId="2EA489EE" w14:textId="77777777" w:rsidR="00720448" w:rsidRDefault="00720448" w:rsidP="00981F84">
            <w:pPr>
              <w:pStyle w:val="TableParagraph"/>
              <w:spacing w:before="0" w:line="233" w:lineRule="exact"/>
              <w:ind w:left="3380"/>
              <w:rPr>
                <w:b/>
              </w:rPr>
            </w:pPr>
            <w:r>
              <w:rPr>
                <w:b/>
              </w:rPr>
              <w:t>$107.30</w:t>
            </w:r>
          </w:p>
        </w:tc>
      </w:tr>
      <w:tr w:rsidR="00720448" w14:paraId="653CB463" w14:textId="77777777" w:rsidTr="00981F84">
        <w:trPr>
          <w:trHeight w:val="248"/>
        </w:trPr>
        <w:tc>
          <w:tcPr>
            <w:tcW w:w="6190" w:type="dxa"/>
          </w:tcPr>
          <w:p w14:paraId="7A57F22C" w14:textId="77777777" w:rsidR="00720448" w:rsidRDefault="00720448" w:rsidP="00981F84">
            <w:pPr>
              <w:pStyle w:val="TableParagraph"/>
              <w:spacing w:before="0" w:line="228" w:lineRule="exact"/>
              <w:ind w:left="30"/>
            </w:pPr>
            <w:r>
              <w:t>Standard Format (over 18”)</w:t>
            </w:r>
          </w:p>
        </w:tc>
        <w:tc>
          <w:tcPr>
            <w:tcW w:w="4127" w:type="dxa"/>
          </w:tcPr>
          <w:p w14:paraId="1AF28749" w14:textId="77777777" w:rsidR="00720448" w:rsidRDefault="00720448" w:rsidP="00981F84">
            <w:pPr>
              <w:pStyle w:val="TableParagraph"/>
              <w:spacing w:before="0" w:line="228" w:lineRule="exact"/>
              <w:ind w:left="3380"/>
              <w:rPr>
                <w:b/>
              </w:rPr>
            </w:pPr>
            <w:r>
              <w:rPr>
                <w:b/>
              </w:rPr>
              <w:t>$189.00</w:t>
            </w:r>
          </w:p>
        </w:tc>
      </w:tr>
    </w:tbl>
    <w:p w14:paraId="64E134FF" w14:textId="77777777" w:rsidR="00720448" w:rsidRDefault="00720448" w:rsidP="00720448">
      <w:pPr>
        <w:spacing w:line="228" w:lineRule="exact"/>
        <w:sectPr w:rsidR="00720448">
          <w:headerReference w:type="even" r:id="rId14"/>
          <w:headerReference w:type="default" r:id="rId15"/>
          <w:footerReference w:type="even" r:id="rId16"/>
          <w:footerReference w:type="default" r:id="rId17"/>
          <w:pgSz w:w="12240" w:h="15840"/>
          <w:pgMar w:top="2300" w:right="300" w:bottom="1640" w:left="240" w:header="715" w:footer="1455" w:gutter="0"/>
          <w:cols w:space="720"/>
        </w:sectPr>
      </w:pPr>
    </w:p>
    <w:p w14:paraId="2EBAFE38" w14:textId="77777777" w:rsidR="00720448" w:rsidRDefault="00720448" w:rsidP="00720448">
      <w:pPr>
        <w:pStyle w:val="BodyText"/>
        <w:spacing w:before="7" w:after="1"/>
      </w:pPr>
    </w:p>
    <w:tbl>
      <w:tblPr>
        <w:tblW w:w="0" w:type="auto"/>
        <w:tblInd w:w="827" w:type="dxa"/>
        <w:tblLayout w:type="fixed"/>
        <w:tblCellMar>
          <w:left w:w="0" w:type="dxa"/>
          <w:right w:w="0" w:type="dxa"/>
        </w:tblCellMar>
        <w:tblLook w:val="01E0" w:firstRow="1" w:lastRow="1" w:firstColumn="1" w:lastColumn="1" w:noHBand="0" w:noVBand="0"/>
      </w:tblPr>
      <w:tblGrid>
        <w:gridCol w:w="3583"/>
        <w:gridCol w:w="1436"/>
        <w:gridCol w:w="4150"/>
        <w:gridCol w:w="952"/>
      </w:tblGrid>
      <w:tr w:rsidR="00720448" w14:paraId="54D3DBC9" w14:textId="77777777" w:rsidTr="00981F84">
        <w:trPr>
          <w:trHeight w:val="203"/>
        </w:trPr>
        <w:tc>
          <w:tcPr>
            <w:tcW w:w="3583" w:type="dxa"/>
          </w:tcPr>
          <w:p w14:paraId="56B76D2E" w14:textId="77777777" w:rsidR="00720448" w:rsidRDefault="00720448" w:rsidP="00981F84">
            <w:pPr>
              <w:pStyle w:val="TableParagraph"/>
              <w:spacing w:before="0" w:line="183" w:lineRule="exact"/>
              <w:ind w:left="30"/>
              <w:rPr>
                <w:sz w:val="18"/>
              </w:rPr>
            </w:pPr>
            <w:r>
              <w:rPr>
                <w:sz w:val="18"/>
              </w:rPr>
              <w:t>Call or Shelf Number (per line)</w:t>
            </w:r>
          </w:p>
        </w:tc>
        <w:tc>
          <w:tcPr>
            <w:tcW w:w="1436" w:type="dxa"/>
          </w:tcPr>
          <w:p w14:paraId="55E45873" w14:textId="77777777" w:rsidR="00720448" w:rsidRDefault="00720448" w:rsidP="00981F84">
            <w:pPr>
              <w:pStyle w:val="TableParagraph"/>
              <w:spacing w:before="0" w:line="183" w:lineRule="exact"/>
              <w:ind w:right="426"/>
              <w:jc w:val="right"/>
              <w:rPr>
                <w:sz w:val="18"/>
              </w:rPr>
            </w:pPr>
            <w:r>
              <w:rPr>
                <w:w w:val="95"/>
                <w:sz w:val="18"/>
              </w:rPr>
              <w:t>$1.50</w:t>
            </w:r>
          </w:p>
        </w:tc>
        <w:tc>
          <w:tcPr>
            <w:tcW w:w="4150" w:type="dxa"/>
          </w:tcPr>
          <w:p w14:paraId="34220C58" w14:textId="77777777" w:rsidR="00720448" w:rsidRDefault="00720448" w:rsidP="00981F84">
            <w:pPr>
              <w:pStyle w:val="TableParagraph"/>
              <w:spacing w:before="0" w:line="183" w:lineRule="exact"/>
              <w:ind w:left="426"/>
              <w:rPr>
                <w:sz w:val="18"/>
              </w:rPr>
            </w:pPr>
            <w:r>
              <w:rPr>
                <w:sz w:val="18"/>
              </w:rPr>
              <w:t>Panel Lines (per volume)</w:t>
            </w:r>
          </w:p>
        </w:tc>
        <w:tc>
          <w:tcPr>
            <w:tcW w:w="952" w:type="dxa"/>
          </w:tcPr>
          <w:p w14:paraId="19405A46" w14:textId="77777777" w:rsidR="00720448" w:rsidRDefault="00720448" w:rsidP="00981F84">
            <w:pPr>
              <w:pStyle w:val="TableParagraph"/>
              <w:spacing w:before="0" w:line="183" w:lineRule="exact"/>
              <w:ind w:right="28"/>
              <w:jc w:val="right"/>
              <w:rPr>
                <w:sz w:val="18"/>
              </w:rPr>
            </w:pPr>
            <w:r>
              <w:rPr>
                <w:w w:val="95"/>
                <w:sz w:val="18"/>
              </w:rPr>
              <w:t>$6.00</w:t>
            </w:r>
          </w:p>
        </w:tc>
      </w:tr>
      <w:tr w:rsidR="00720448" w14:paraId="43E491AD" w14:textId="77777777" w:rsidTr="00981F84">
        <w:trPr>
          <w:trHeight w:val="232"/>
        </w:trPr>
        <w:tc>
          <w:tcPr>
            <w:tcW w:w="3583" w:type="dxa"/>
          </w:tcPr>
          <w:p w14:paraId="5EA39C3D" w14:textId="77777777" w:rsidR="00720448" w:rsidRDefault="00720448" w:rsidP="00981F84">
            <w:pPr>
              <w:pStyle w:val="TableParagraph"/>
              <w:spacing w:before="0" w:line="213" w:lineRule="exact"/>
              <w:ind w:left="30"/>
              <w:rPr>
                <w:sz w:val="18"/>
              </w:rPr>
            </w:pPr>
            <w:r>
              <w:rPr>
                <w:sz w:val="18"/>
              </w:rPr>
              <w:t xml:space="preserve">Case in </w:t>
            </w:r>
            <w:r>
              <w:rPr>
                <w:sz w:val="20"/>
              </w:rPr>
              <w:t xml:space="preserve">Flush </w:t>
            </w:r>
            <w:r>
              <w:rPr>
                <w:sz w:val="18"/>
              </w:rPr>
              <w:t>Bottom (per volume)</w:t>
            </w:r>
          </w:p>
        </w:tc>
        <w:tc>
          <w:tcPr>
            <w:tcW w:w="1436" w:type="dxa"/>
          </w:tcPr>
          <w:p w14:paraId="45ADB16B" w14:textId="77777777" w:rsidR="00720448" w:rsidRDefault="00720448" w:rsidP="00981F84">
            <w:pPr>
              <w:pStyle w:val="TableParagraph"/>
              <w:spacing w:before="7" w:line="205" w:lineRule="exact"/>
              <w:ind w:right="426"/>
              <w:jc w:val="right"/>
              <w:rPr>
                <w:sz w:val="18"/>
              </w:rPr>
            </w:pPr>
            <w:r>
              <w:rPr>
                <w:w w:val="95"/>
                <w:sz w:val="18"/>
              </w:rPr>
              <w:t>$3.95</w:t>
            </w:r>
          </w:p>
        </w:tc>
        <w:tc>
          <w:tcPr>
            <w:tcW w:w="4150" w:type="dxa"/>
          </w:tcPr>
          <w:p w14:paraId="337C26DF" w14:textId="77777777" w:rsidR="00720448" w:rsidRDefault="00720448" w:rsidP="00981F84">
            <w:pPr>
              <w:pStyle w:val="TableParagraph"/>
              <w:spacing w:before="7" w:line="205" w:lineRule="exact"/>
              <w:ind w:left="426"/>
              <w:rPr>
                <w:sz w:val="18"/>
              </w:rPr>
            </w:pPr>
            <w:r>
              <w:rPr>
                <w:sz w:val="18"/>
              </w:rPr>
              <w:t>Parts Bound in Paper (per part)</w:t>
            </w:r>
          </w:p>
        </w:tc>
        <w:tc>
          <w:tcPr>
            <w:tcW w:w="952" w:type="dxa"/>
          </w:tcPr>
          <w:p w14:paraId="3CEBFA0D" w14:textId="77777777" w:rsidR="00720448" w:rsidRDefault="00720448" w:rsidP="00981F84">
            <w:pPr>
              <w:pStyle w:val="TableParagraph"/>
              <w:spacing w:before="7" w:line="205" w:lineRule="exact"/>
              <w:ind w:right="30"/>
              <w:jc w:val="right"/>
              <w:rPr>
                <w:sz w:val="18"/>
              </w:rPr>
            </w:pPr>
            <w:r>
              <w:rPr>
                <w:w w:val="95"/>
                <w:sz w:val="18"/>
              </w:rPr>
              <w:t>$8.60</w:t>
            </w:r>
          </w:p>
        </w:tc>
      </w:tr>
      <w:tr w:rsidR="00720448" w14:paraId="4D9F8C7C" w14:textId="77777777" w:rsidTr="00981F84">
        <w:trPr>
          <w:trHeight w:val="220"/>
        </w:trPr>
        <w:tc>
          <w:tcPr>
            <w:tcW w:w="3583" w:type="dxa"/>
          </w:tcPr>
          <w:p w14:paraId="32B5623B" w14:textId="77777777" w:rsidR="00720448" w:rsidRDefault="00720448" w:rsidP="00981F84">
            <w:pPr>
              <w:pStyle w:val="TableParagraph"/>
              <w:spacing w:before="0" w:line="200" w:lineRule="exact"/>
              <w:ind w:left="30"/>
              <w:rPr>
                <w:sz w:val="18"/>
              </w:rPr>
            </w:pPr>
            <w:r>
              <w:rPr>
                <w:sz w:val="18"/>
              </w:rPr>
              <w:t>Die Stamping</w:t>
            </w:r>
          </w:p>
        </w:tc>
        <w:tc>
          <w:tcPr>
            <w:tcW w:w="1436" w:type="dxa"/>
          </w:tcPr>
          <w:p w14:paraId="738636BD" w14:textId="77777777" w:rsidR="00720448" w:rsidRDefault="00720448" w:rsidP="00981F84">
            <w:pPr>
              <w:pStyle w:val="TableParagraph"/>
              <w:spacing w:before="6" w:line="194" w:lineRule="exact"/>
              <w:ind w:right="425"/>
              <w:jc w:val="right"/>
              <w:rPr>
                <w:sz w:val="18"/>
              </w:rPr>
            </w:pPr>
            <w:r>
              <w:rPr>
                <w:sz w:val="18"/>
              </w:rPr>
              <w:t>$8.25</w:t>
            </w:r>
          </w:p>
        </w:tc>
        <w:tc>
          <w:tcPr>
            <w:tcW w:w="4150" w:type="dxa"/>
          </w:tcPr>
          <w:p w14:paraId="7EEEF189" w14:textId="77777777" w:rsidR="00720448" w:rsidRDefault="00720448" w:rsidP="00981F84">
            <w:pPr>
              <w:pStyle w:val="TableParagraph"/>
              <w:spacing w:before="0" w:line="200" w:lineRule="exact"/>
              <w:ind w:left="426"/>
              <w:rPr>
                <w:sz w:val="18"/>
              </w:rPr>
            </w:pPr>
            <w:r>
              <w:rPr>
                <w:sz w:val="18"/>
              </w:rPr>
              <w:t>Photocopy – black &amp; white</w:t>
            </w:r>
          </w:p>
        </w:tc>
        <w:tc>
          <w:tcPr>
            <w:tcW w:w="952" w:type="dxa"/>
          </w:tcPr>
          <w:p w14:paraId="2FB4FECB" w14:textId="77777777" w:rsidR="00720448" w:rsidRDefault="00720448" w:rsidP="00981F84">
            <w:pPr>
              <w:pStyle w:val="TableParagraph"/>
              <w:spacing w:before="0" w:line="200" w:lineRule="exact"/>
              <w:ind w:right="30"/>
              <w:jc w:val="right"/>
              <w:rPr>
                <w:sz w:val="18"/>
              </w:rPr>
            </w:pPr>
            <w:r>
              <w:rPr>
                <w:w w:val="95"/>
                <w:sz w:val="18"/>
              </w:rPr>
              <w:t>$2.40</w:t>
            </w:r>
          </w:p>
        </w:tc>
      </w:tr>
      <w:tr w:rsidR="00720448" w14:paraId="2D97E3A4" w14:textId="77777777" w:rsidTr="00981F84">
        <w:trPr>
          <w:trHeight w:val="216"/>
        </w:trPr>
        <w:tc>
          <w:tcPr>
            <w:tcW w:w="3583" w:type="dxa"/>
          </w:tcPr>
          <w:p w14:paraId="7CDD499C" w14:textId="77777777" w:rsidR="00720448" w:rsidRDefault="00720448" w:rsidP="00981F84">
            <w:pPr>
              <w:pStyle w:val="TableParagraph"/>
              <w:spacing w:before="0"/>
              <w:ind w:left="30"/>
              <w:rPr>
                <w:sz w:val="18"/>
              </w:rPr>
            </w:pPr>
            <w:r>
              <w:rPr>
                <w:sz w:val="18"/>
              </w:rPr>
              <w:t>Dis-binding (per quarter hour)</w:t>
            </w:r>
          </w:p>
        </w:tc>
        <w:tc>
          <w:tcPr>
            <w:tcW w:w="1436" w:type="dxa"/>
          </w:tcPr>
          <w:p w14:paraId="505DDA56" w14:textId="77777777" w:rsidR="00720448" w:rsidRDefault="00720448" w:rsidP="00981F84">
            <w:pPr>
              <w:pStyle w:val="TableParagraph"/>
              <w:spacing w:before="0"/>
              <w:ind w:right="425"/>
              <w:jc w:val="right"/>
              <w:rPr>
                <w:sz w:val="18"/>
              </w:rPr>
            </w:pPr>
            <w:r>
              <w:rPr>
                <w:w w:val="95"/>
                <w:sz w:val="18"/>
              </w:rPr>
              <w:t>$17.00</w:t>
            </w:r>
          </w:p>
        </w:tc>
        <w:tc>
          <w:tcPr>
            <w:tcW w:w="4150" w:type="dxa"/>
          </w:tcPr>
          <w:p w14:paraId="3B8DE80A" w14:textId="77777777" w:rsidR="00720448" w:rsidRDefault="00720448" w:rsidP="00981F84">
            <w:pPr>
              <w:pStyle w:val="TableParagraph"/>
              <w:spacing w:before="0"/>
              <w:ind w:left="426"/>
              <w:rPr>
                <w:sz w:val="18"/>
              </w:rPr>
            </w:pPr>
            <w:r>
              <w:rPr>
                <w:sz w:val="18"/>
              </w:rPr>
              <w:t>Photocopy – color</w:t>
            </w:r>
          </w:p>
        </w:tc>
        <w:tc>
          <w:tcPr>
            <w:tcW w:w="952" w:type="dxa"/>
          </w:tcPr>
          <w:p w14:paraId="4E0B9675" w14:textId="77777777" w:rsidR="00720448" w:rsidRDefault="00720448" w:rsidP="00981F84">
            <w:pPr>
              <w:pStyle w:val="TableParagraph"/>
              <w:spacing w:before="0"/>
              <w:ind w:right="34"/>
              <w:jc w:val="right"/>
              <w:rPr>
                <w:sz w:val="18"/>
              </w:rPr>
            </w:pPr>
            <w:r>
              <w:rPr>
                <w:sz w:val="18"/>
              </w:rPr>
              <w:t>$3.00</w:t>
            </w:r>
          </w:p>
        </w:tc>
      </w:tr>
      <w:tr w:rsidR="00720448" w14:paraId="611AC66E" w14:textId="77777777" w:rsidTr="00981F84">
        <w:trPr>
          <w:trHeight w:val="219"/>
        </w:trPr>
        <w:tc>
          <w:tcPr>
            <w:tcW w:w="3583" w:type="dxa"/>
          </w:tcPr>
          <w:p w14:paraId="3704DBF3" w14:textId="77777777" w:rsidR="00720448" w:rsidRDefault="00720448" w:rsidP="00981F84">
            <w:pPr>
              <w:pStyle w:val="TableParagraph"/>
              <w:ind w:left="30"/>
              <w:rPr>
                <w:sz w:val="18"/>
              </w:rPr>
            </w:pPr>
            <w:r>
              <w:rPr>
                <w:sz w:val="18"/>
              </w:rPr>
              <w:t>Extra Height over 14” (per volume)</w:t>
            </w:r>
          </w:p>
        </w:tc>
        <w:tc>
          <w:tcPr>
            <w:tcW w:w="1436" w:type="dxa"/>
          </w:tcPr>
          <w:p w14:paraId="5076DD28" w14:textId="77777777" w:rsidR="00720448" w:rsidRDefault="00720448" w:rsidP="00981F84">
            <w:pPr>
              <w:pStyle w:val="TableParagraph"/>
              <w:ind w:right="425"/>
              <w:jc w:val="right"/>
              <w:rPr>
                <w:sz w:val="18"/>
              </w:rPr>
            </w:pPr>
            <w:r>
              <w:rPr>
                <w:w w:val="95"/>
                <w:sz w:val="18"/>
              </w:rPr>
              <w:t>$6.00</w:t>
            </w:r>
          </w:p>
        </w:tc>
        <w:tc>
          <w:tcPr>
            <w:tcW w:w="4150" w:type="dxa"/>
          </w:tcPr>
          <w:p w14:paraId="7B0F263D" w14:textId="77777777" w:rsidR="00720448" w:rsidRDefault="00720448" w:rsidP="00981F84">
            <w:pPr>
              <w:pStyle w:val="TableParagraph"/>
              <w:ind w:left="426"/>
              <w:rPr>
                <w:sz w:val="18"/>
              </w:rPr>
            </w:pPr>
            <w:r>
              <w:rPr>
                <w:sz w:val="18"/>
              </w:rPr>
              <w:t>Pocket - Box</w:t>
            </w:r>
          </w:p>
        </w:tc>
        <w:tc>
          <w:tcPr>
            <w:tcW w:w="952" w:type="dxa"/>
          </w:tcPr>
          <w:p w14:paraId="0F3AE2C8" w14:textId="77777777" w:rsidR="00720448" w:rsidRDefault="00720448" w:rsidP="00981F84">
            <w:pPr>
              <w:pStyle w:val="TableParagraph"/>
              <w:ind w:right="29"/>
              <w:jc w:val="right"/>
              <w:rPr>
                <w:sz w:val="18"/>
              </w:rPr>
            </w:pPr>
            <w:r>
              <w:rPr>
                <w:w w:val="95"/>
                <w:sz w:val="18"/>
              </w:rPr>
              <w:t>$19.80</w:t>
            </w:r>
          </w:p>
        </w:tc>
      </w:tr>
      <w:tr w:rsidR="00720448" w14:paraId="5B5B661B" w14:textId="77777777" w:rsidTr="00981F84">
        <w:trPr>
          <w:trHeight w:val="219"/>
        </w:trPr>
        <w:tc>
          <w:tcPr>
            <w:tcW w:w="3583" w:type="dxa"/>
          </w:tcPr>
          <w:p w14:paraId="5B3B5781" w14:textId="77777777" w:rsidR="00720448" w:rsidRDefault="00720448" w:rsidP="00981F84">
            <w:pPr>
              <w:pStyle w:val="TableParagraph"/>
              <w:ind w:left="30"/>
              <w:rPr>
                <w:sz w:val="18"/>
              </w:rPr>
            </w:pPr>
            <w:r>
              <w:rPr>
                <w:sz w:val="18"/>
              </w:rPr>
              <w:t>Extra Thickness over 3” (per volume)</w:t>
            </w:r>
          </w:p>
        </w:tc>
        <w:tc>
          <w:tcPr>
            <w:tcW w:w="1436" w:type="dxa"/>
          </w:tcPr>
          <w:p w14:paraId="0E98DF23" w14:textId="77777777" w:rsidR="00720448" w:rsidRDefault="00720448" w:rsidP="00981F84">
            <w:pPr>
              <w:pStyle w:val="TableParagraph"/>
              <w:ind w:right="425"/>
              <w:jc w:val="right"/>
              <w:rPr>
                <w:sz w:val="18"/>
              </w:rPr>
            </w:pPr>
            <w:r>
              <w:rPr>
                <w:w w:val="95"/>
                <w:sz w:val="18"/>
              </w:rPr>
              <w:t>$6.00</w:t>
            </w:r>
          </w:p>
        </w:tc>
        <w:tc>
          <w:tcPr>
            <w:tcW w:w="4150" w:type="dxa"/>
          </w:tcPr>
          <w:p w14:paraId="19B4EB14" w14:textId="77777777" w:rsidR="00720448" w:rsidRDefault="00720448" w:rsidP="00981F84">
            <w:pPr>
              <w:pStyle w:val="TableParagraph"/>
              <w:ind w:left="426"/>
              <w:rPr>
                <w:sz w:val="18"/>
              </w:rPr>
            </w:pPr>
            <w:r>
              <w:rPr>
                <w:sz w:val="18"/>
              </w:rPr>
              <w:t>Pocket – Cloth</w:t>
            </w:r>
          </w:p>
        </w:tc>
        <w:tc>
          <w:tcPr>
            <w:tcW w:w="952" w:type="dxa"/>
          </w:tcPr>
          <w:p w14:paraId="4CAB1BEE" w14:textId="77777777" w:rsidR="00720448" w:rsidRDefault="00720448" w:rsidP="00981F84">
            <w:pPr>
              <w:pStyle w:val="TableParagraph"/>
              <w:ind w:right="29"/>
              <w:jc w:val="right"/>
              <w:rPr>
                <w:sz w:val="18"/>
              </w:rPr>
            </w:pPr>
            <w:r>
              <w:rPr>
                <w:w w:val="95"/>
                <w:sz w:val="18"/>
              </w:rPr>
              <w:t>$14.50</w:t>
            </w:r>
          </w:p>
        </w:tc>
      </w:tr>
      <w:tr w:rsidR="00720448" w14:paraId="29AE38F5" w14:textId="77777777" w:rsidTr="00981F84">
        <w:trPr>
          <w:trHeight w:val="219"/>
        </w:trPr>
        <w:tc>
          <w:tcPr>
            <w:tcW w:w="3583" w:type="dxa"/>
          </w:tcPr>
          <w:p w14:paraId="5C69022F" w14:textId="77777777" w:rsidR="00720448" w:rsidRDefault="00720448" w:rsidP="00981F84">
            <w:pPr>
              <w:pStyle w:val="TableParagraph"/>
              <w:ind w:left="30"/>
              <w:rPr>
                <w:sz w:val="18"/>
              </w:rPr>
            </w:pPr>
            <w:r>
              <w:rPr>
                <w:sz w:val="18"/>
              </w:rPr>
              <w:t>Front Cover Stamping (per volume)</w:t>
            </w:r>
          </w:p>
        </w:tc>
        <w:tc>
          <w:tcPr>
            <w:tcW w:w="1436" w:type="dxa"/>
          </w:tcPr>
          <w:p w14:paraId="43859FE3" w14:textId="77777777" w:rsidR="00720448" w:rsidRDefault="00720448" w:rsidP="00981F84">
            <w:pPr>
              <w:pStyle w:val="TableParagraph"/>
              <w:ind w:right="425"/>
              <w:jc w:val="right"/>
              <w:rPr>
                <w:sz w:val="18"/>
              </w:rPr>
            </w:pPr>
            <w:r>
              <w:rPr>
                <w:w w:val="95"/>
                <w:sz w:val="18"/>
              </w:rPr>
              <w:t>$6.60</w:t>
            </w:r>
          </w:p>
        </w:tc>
        <w:tc>
          <w:tcPr>
            <w:tcW w:w="4150" w:type="dxa"/>
          </w:tcPr>
          <w:p w14:paraId="7853A6FF" w14:textId="77777777" w:rsidR="00720448" w:rsidRDefault="00720448" w:rsidP="00981F84">
            <w:pPr>
              <w:pStyle w:val="TableParagraph"/>
              <w:ind w:left="426"/>
              <w:rPr>
                <w:sz w:val="18"/>
              </w:rPr>
            </w:pPr>
            <w:r>
              <w:rPr>
                <w:sz w:val="18"/>
              </w:rPr>
              <w:t>Pocket – Paper</w:t>
            </w:r>
          </w:p>
        </w:tc>
        <w:tc>
          <w:tcPr>
            <w:tcW w:w="952" w:type="dxa"/>
          </w:tcPr>
          <w:p w14:paraId="3C3A752E" w14:textId="77777777" w:rsidR="00720448" w:rsidRDefault="00720448" w:rsidP="00981F84">
            <w:pPr>
              <w:pStyle w:val="TableParagraph"/>
              <w:ind w:right="30"/>
              <w:jc w:val="right"/>
              <w:rPr>
                <w:sz w:val="18"/>
              </w:rPr>
            </w:pPr>
            <w:r>
              <w:rPr>
                <w:w w:val="95"/>
                <w:sz w:val="18"/>
              </w:rPr>
              <w:t>$8.50</w:t>
            </w:r>
          </w:p>
        </w:tc>
      </w:tr>
      <w:tr w:rsidR="00720448" w14:paraId="060756C7" w14:textId="77777777" w:rsidTr="00981F84">
        <w:trPr>
          <w:trHeight w:val="219"/>
        </w:trPr>
        <w:tc>
          <w:tcPr>
            <w:tcW w:w="3583" w:type="dxa"/>
          </w:tcPr>
          <w:p w14:paraId="1BCBE147" w14:textId="77777777" w:rsidR="00720448" w:rsidRDefault="00720448" w:rsidP="00981F84">
            <w:pPr>
              <w:pStyle w:val="TableParagraph"/>
              <w:ind w:left="30"/>
              <w:rPr>
                <w:sz w:val="18"/>
              </w:rPr>
            </w:pPr>
            <w:r>
              <w:rPr>
                <w:sz w:val="18"/>
              </w:rPr>
              <w:t>Hand Sewing (per quarter hour)</w:t>
            </w:r>
          </w:p>
        </w:tc>
        <w:tc>
          <w:tcPr>
            <w:tcW w:w="1436" w:type="dxa"/>
          </w:tcPr>
          <w:p w14:paraId="778E2533" w14:textId="77777777" w:rsidR="00720448" w:rsidRDefault="00720448" w:rsidP="00981F84">
            <w:pPr>
              <w:pStyle w:val="TableParagraph"/>
              <w:ind w:right="424"/>
              <w:jc w:val="right"/>
              <w:rPr>
                <w:sz w:val="18"/>
              </w:rPr>
            </w:pPr>
            <w:r>
              <w:rPr>
                <w:w w:val="95"/>
                <w:sz w:val="18"/>
              </w:rPr>
              <w:t>$17.00</w:t>
            </w:r>
          </w:p>
        </w:tc>
        <w:tc>
          <w:tcPr>
            <w:tcW w:w="4150" w:type="dxa"/>
          </w:tcPr>
          <w:p w14:paraId="23360F83" w14:textId="77777777" w:rsidR="00720448" w:rsidRDefault="00720448" w:rsidP="00981F84">
            <w:pPr>
              <w:pStyle w:val="TableParagraph"/>
              <w:ind w:left="426"/>
              <w:rPr>
                <w:sz w:val="18"/>
              </w:rPr>
            </w:pPr>
            <w:r>
              <w:rPr>
                <w:sz w:val="18"/>
              </w:rPr>
              <w:t>Re-case - Adhesive</w:t>
            </w:r>
          </w:p>
        </w:tc>
        <w:tc>
          <w:tcPr>
            <w:tcW w:w="952" w:type="dxa"/>
          </w:tcPr>
          <w:p w14:paraId="6BFDE356" w14:textId="77777777" w:rsidR="00720448" w:rsidRDefault="00720448" w:rsidP="00981F84">
            <w:pPr>
              <w:pStyle w:val="TableParagraph"/>
              <w:ind w:right="28"/>
              <w:jc w:val="right"/>
              <w:rPr>
                <w:sz w:val="18"/>
              </w:rPr>
            </w:pPr>
            <w:r>
              <w:rPr>
                <w:w w:val="95"/>
                <w:sz w:val="18"/>
              </w:rPr>
              <w:t>$7.10</w:t>
            </w:r>
          </w:p>
        </w:tc>
      </w:tr>
      <w:tr w:rsidR="00720448" w14:paraId="75C148DD" w14:textId="77777777" w:rsidTr="00981F84">
        <w:trPr>
          <w:trHeight w:val="219"/>
        </w:trPr>
        <w:tc>
          <w:tcPr>
            <w:tcW w:w="3583" w:type="dxa"/>
          </w:tcPr>
          <w:p w14:paraId="6298BF92" w14:textId="77777777" w:rsidR="00720448" w:rsidRDefault="00720448" w:rsidP="00981F84">
            <w:pPr>
              <w:pStyle w:val="TableParagraph"/>
              <w:ind w:left="30"/>
              <w:rPr>
                <w:sz w:val="18"/>
              </w:rPr>
            </w:pPr>
            <w:r>
              <w:rPr>
                <w:sz w:val="18"/>
              </w:rPr>
              <w:t>Hand Stamped Imprints and/or Characters</w:t>
            </w:r>
          </w:p>
        </w:tc>
        <w:tc>
          <w:tcPr>
            <w:tcW w:w="1436" w:type="dxa"/>
          </w:tcPr>
          <w:p w14:paraId="18FA357C" w14:textId="77777777" w:rsidR="00720448" w:rsidRDefault="00720448" w:rsidP="00981F84">
            <w:pPr>
              <w:pStyle w:val="TableParagraph"/>
              <w:ind w:right="426"/>
              <w:jc w:val="right"/>
              <w:rPr>
                <w:sz w:val="18"/>
              </w:rPr>
            </w:pPr>
            <w:r>
              <w:rPr>
                <w:w w:val="95"/>
                <w:sz w:val="18"/>
              </w:rPr>
              <w:t>$8.25</w:t>
            </w:r>
          </w:p>
        </w:tc>
        <w:tc>
          <w:tcPr>
            <w:tcW w:w="4150" w:type="dxa"/>
          </w:tcPr>
          <w:p w14:paraId="51E289AC" w14:textId="77777777" w:rsidR="00720448" w:rsidRDefault="00720448" w:rsidP="00981F84">
            <w:pPr>
              <w:pStyle w:val="TableParagraph"/>
              <w:ind w:left="426"/>
              <w:rPr>
                <w:sz w:val="18"/>
              </w:rPr>
            </w:pPr>
            <w:r>
              <w:rPr>
                <w:sz w:val="18"/>
              </w:rPr>
              <w:t>Re-case – STF</w:t>
            </w:r>
          </w:p>
        </w:tc>
        <w:tc>
          <w:tcPr>
            <w:tcW w:w="952" w:type="dxa"/>
          </w:tcPr>
          <w:p w14:paraId="7AC86B17" w14:textId="77777777" w:rsidR="00720448" w:rsidRDefault="00720448" w:rsidP="00981F84">
            <w:pPr>
              <w:pStyle w:val="TableParagraph"/>
              <w:ind w:right="30"/>
              <w:jc w:val="right"/>
              <w:rPr>
                <w:sz w:val="18"/>
              </w:rPr>
            </w:pPr>
            <w:r>
              <w:rPr>
                <w:w w:val="95"/>
                <w:sz w:val="18"/>
              </w:rPr>
              <w:t>$9.60</w:t>
            </w:r>
          </w:p>
        </w:tc>
      </w:tr>
      <w:tr w:rsidR="00720448" w14:paraId="530250D1" w14:textId="77777777" w:rsidTr="00981F84">
        <w:trPr>
          <w:trHeight w:val="219"/>
        </w:trPr>
        <w:tc>
          <w:tcPr>
            <w:tcW w:w="3583" w:type="dxa"/>
          </w:tcPr>
          <w:p w14:paraId="13153BB3" w14:textId="77777777" w:rsidR="00720448" w:rsidRDefault="00720448" w:rsidP="00981F84">
            <w:pPr>
              <w:pStyle w:val="TableParagraph"/>
              <w:ind w:left="30"/>
              <w:rPr>
                <w:sz w:val="18"/>
              </w:rPr>
            </w:pPr>
            <w:r>
              <w:rPr>
                <w:sz w:val="18"/>
              </w:rPr>
              <w:t>Hand Trim (per volume)</w:t>
            </w:r>
          </w:p>
        </w:tc>
        <w:tc>
          <w:tcPr>
            <w:tcW w:w="1436" w:type="dxa"/>
          </w:tcPr>
          <w:p w14:paraId="30A00DC8" w14:textId="77777777" w:rsidR="00720448" w:rsidRDefault="00720448" w:rsidP="00981F84">
            <w:pPr>
              <w:pStyle w:val="TableParagraph"/>
              <w:ind w:right="426"/>
              <w:jc w:val="right"/>
              <w:rPr>
                <w:sz w:val="18"/>
              </w:rPr>
            </w:pPr>
            <w:r>
              <w:rPr>
                <w:w w:val="95"/>
                <w:sz w:val="18"/>
              </w:rPr>
              <w:t>$2.00</w:t>
            </w:r>
          </w:p>
        </w:tc>
        <w:tc>
          <w:tcPr>
            <w:tcW w:w="4150" w:type="dxa"/>
          </w:tcPr>
          <w:p w14:paraId="073D7DA3" w14:textId="77777777" w:rsidR="00720448" w:rsidRDefault="00720448" w:rsidP="00981F84">
            <w:pPr>
              <w:pStyle w:val="TableParagraph"/>
              <w:ind w:left="426"/>
              <w:rPr>
                <w:sz w:val="18"/>
              </w:rPr>
            </w:pPr>
            <w:r>
              <w:rPr>
                <w:sz w:val="18"/>
              </w:rPr>
              <w:t>Remove Scattered Ads (per quarter hour)</w:t>
            </w:r>
          </w:p>
        </w:tc>
        <w:tc>
          <w:tcPr>
            <w:tcW w:w="952" w:type="dxa"/>
          </w:tcPr>
          <w:p w14:paraId="5D0990BB" w14:textId="77777777" w:rsidR="00720448" w:rsidRDefault="00720448" w:rsidP="00981F84">
            <w:pPr>
              <w:pStyle w:val="TableParagraph"/>
              <w:ind w:right="31"/>
              <w:jc w:val="right"/>
              <w:rPr>
                <w:sz w:val="18"/>
              </w:rPr>
            </w:pPr>
            <w:r>
              <w:rPr>
                <w:w w:val="95"/>
                <w:sz w:val="18"/>
              </w:rPr>
              <w:t>$17.00</w:t>
            </w:r>
          </w:p>
        </w:tc>
      </w:tr>
      <w:tr w:rsidR="00720448" w14:paraId="4834D90D" w14:textId="77777777" w:rsidTr="00981F84">
        <w:trPr>
          <w:trHeight w:val="219"/>
        </w:trPr>
        <w:tc>
          <w:tcPr>
            <w:tcW w:w="3583" w:type="dxa"/>
          </w:tcPr>
          <w:p w14:paraId="1AE33792" w14:textId="77777777" w:rsidR="00720448" w:rsidRDefault="00720448" w:rsidP="00981F84">
            <w:pPr>
              <w:pStyle w:val="TableParagraph"/>
              <w:ind w:left="30"/>
              <w:rPr>
                <w:sz w:val="18"/>
              </w:rPr>
            </w:pPr>
            <w:r>
              <w:rPr>
                <w:sz w:val="18"/>
              </w:rPr>
              <w:t>Headbands (per volume)</w:t>
            </w:r>
          </w:p>
        </w:tc>
        <w:tc>
          <w:tcPr>
            <w:tcW w:w="1436" w:type="dxa"/>
          </w:tcPr>
          <w:p w14:paraId="19D7A71F" w14:textId="77777777" w:rsidR="00720448" w:rsidRDefault="00720448" w:rsidP="00981F84">
            <w:pPr>
              <w:pStyle w:val="TableParagraph"/>
              <w:ind w:right="426"/>
              <w:jc w:val="right"/>
              <w:rPr>
                <w:sz w:val="18"/>
              </w:rPr>
            </w:pPr>
            <w:r>
              <w:rPr>
                <w:w w:val="95"/>
                <w:sz w:val="18"/>
              </w:rPr>
              <w:t>$3.65</w:t>
            </w:r>
          </w:p>
        </w:tc>
        <w:tc>
          <w:tcPr>
            <w:tcW w:w="4150" w:type="dxa"/>
          </w:tcPr>
          <w:p w14:paraId="013303E4" w14:textId="77777777" w:rsidR="00720448" w:rsidRDefault="00720448" w:rsidP="00981F84">
            <w:pPr>
              <w:pStyle w:val="TableParagraph"/>
              <w:ind w:left="426"/>
              <w:rPr>
                <w:sz w:val="18"/>
              </w:rPr>
            </w:pPr>
            <w:r>
              <w:rPr>
                <w:sz w:val="18"/>
              </w:rPr>
              <w:t>Round and Back</w:t>
            </w:r>
          </w:p>
        </w:tc>
        <w:tc>
          <w:tcPr>
            <w:tcW w:w="952" w:type="dxa"/>
          </w:tcPr>
          <w:p w14:paraId="1D28FB13" w14:textId="77777777" w:rsidR="00720448" w:rsidRDefault="00720448" w:rsidP="00981F84">
            <w:pPr>
              <w:pStyle w:val="TableParagraph"/>
              <w:ind w:right="28"/>
              <w:jc w:val="right"/>
              <w:rPr>
                <w:sz w:val="18"/>
              </w:rPr>
            </w:pPr>
            <w:r>
              <w:rPr>
                <w:w w:val="95"/>
                <w:sz w:val="18"/>
              </w:rPr>
              <w:t>$2.35</w:t>
            </w:r>
          </w:p>
        </w:tc>
      </w:tr>
      <w:tr w:rsidR="00720448" w14:paraId="22B123CC" w14:textId="77777777" w:rsidTr="00981F84">
        <w:trPr>
          <w:trHeight w:val="219"/>
        </w:trPr>
        <w:tc>
          <w:tcPr>
            <w:tcW w:w="3583" w:type="dxa"/>
          </w:tcPr>
          <w:p w14:paraId="2E77A233" w14:textId="77777777" w:rsidR="00720448" w:rsidRDefault="00720448" w:rsidP="00981F84">
            <w:pPr>
              <w:pStyle w:val="TableParagraph"/>
              <w:ind w:left="30"/>
              <w:rPr>
                <w:sz w:val="18"/>
              </w:rPr>
            </w:pPr>
            <w:r>
              <w:rPr>
                <w:sz w:val="18"/>
              </w:rPr>
              <w:t>Hourly Charge (per quarter hour)</w:t>
            </w:r>
          </w:p>
        </w:tc>
        <w:tc>
          <w:tcPr>
            <w:tcW w:w="1436" w:type="dxa"/>
          </w:tcPr>
          <w:p w14:paraId="3E9651D9" w14:textId="77777777" w:rsidR="00720448" w:rsidRDefault="00720448" w:rsidP="00981F84">
            <w:pPr>
              <w:pStyle w:val="TableParagraph"/>
              <w:ind w:right="423"/>
              <w:jc w:val="right"/>
              <w:rPr>
                <w:sz w:val="18"/>
              </w:rPr>
            </w:pPr>
            <w:r>
              <w:rPr>
                <w:w w:val="95"/>
                <w:sz w:val="18"/>
              </w:rPr>
              <w:t>$17.00</w:t>
            </w:r>
          </w:p>
        </w:tc>
        <w:tc>
          <w:tcPr>
            <w:tcW w:w="4150" w:type="dxa"/>
          </w:tcPr>
          <w:p w14:paraId="27CECB13" w14:textId="77777777" w:rsidR="00720448" w:rsidRDefault="00720448" w:rsidP="00981F84">
            <w:pPr>
              <w:pStyle w:val="TableParagraph"/>
              <w:ind w:left="425"/>
              <w:rPr>
                <w:sz w:val="18"/>
              </w:rPr>
            </w:pPr>
            <w:r>
              <w:rPr>
                <w:sz w:val="18"/>
              </w:rPr>
              <w:t>Rush Charge for 1-week service (per volume)</w:t>
            </w:r>
          </w:p>
        </w:tc>
        <w:tc>
          <w:tcPr>
            <w:tcW w:w="952" w:type="dxa"/>
          </w:tcPr>
          <w:p w14:paraId="43515831" w14:textId="77777777" w:rsidR="00720448" w:rsidRDefault="00720448" w:rsidP="00981F84">
            <w:pPr>
              <w:pStyle w:val="TableParagraph"/>
              <w:ind w:right="29"/>
              <w:jc w:val="right"/>
              <w:rPr>
                <w:sz w:val="18"/>
              </w:rPr>
            </w:pPr>
            <w:r>
              <w:rPr>
                <w:w w:val="95"/>
                <w:sz w:val="18"/>
              </w:rPr>
              <w:t>$30.00</w:t>
            </w:r>
          </w:p>
        </w:tc>
      </w:tr>
      <w:tr w:rsidR="00720448" w14:paraId="79FCCB63" w14:textId="77777777" w:rsidTr="00981F84">
        <w:trPr>
          <w:trHeight w:val="220"/>
        </w:trPr>
        <w:tc>
          <w:tcPr>
            <w:tcW w:w="3583" w:type="dxa"/>
          </w:tcPr>
          <w:p w14:paraId="00B71457" w14:textId="77777777" w:rsidR="00720448" w:rsidRDefault="00720448" w:rsidP="00981F84">
            <w:pPr>
              <w:pStyle w:val="TableParagraph"/>
              <w:spacing w:line="198" w:lineRule="exact"/>
              <w:ind w:left="30"/>
              <w:rPr>
                <w:sz w:val="18"/>
              </w:rPr>
            </w:pPr>
            <w:r>
              <w:rPr>
                <w:sz w:val="18"/>
              </w:rPr>
              <w:t>Imitation Leather</w:t>
            </w:r>
          </w:p>
        </w:tc>
        <w:tc>
          <w:tcPr>
            <w:tcW w:w="1436" w:type="dxa"/>
          </w:tcPr>
          <w:p w14:paraId="0A940F2C" w14:textId="77777777" w:rsidR="00720448" w:rsidRDefault="00720448" w:rsidP="00981F84">
            <w:pPr>
              <w:pStyle w:val="TableParagraph"/>
              <w:spacing w:line="198" w:lineRule="exact"/>
              <w:ind w:right="426"/>
              <w:jc w:val="right"/>
              <w:rPr>
                <w:sz w:val="18"/>
              </w:rPr>
            </w:pPr>
            <w:r>
              <w:rPr>
                <w:w w:val="95"/>
                <w:sz w:val="18"/>
              </w:rPr>
              <w:t>$34.25</w:t>
            </w:r>
          </w:p>
        </w:tc>
        <w:tc>
          <w:tcPr>
            <w:tcW w:w="4150" w:type="dxa"/>
          </w:tcPr>
          <w:p w14:paraId="6D16BBFC" w14:textId="77777777" w:rsidR="00720448" w:rsidRDefault="00720448" w:rsidP="00981F84">
            <w:pPr>
              <w:pStyle w:val="TableParagraph"/>
              <w:spacing w:line="198" w:lineRule="exact"/>
              <w:ind w:left="425"/>
              <w:rPr>
                <w:sz w:val="18"/>
              </w:rPr>
            </w:pPr>
            <w:r>
              <w:rPr>
                <w:sz w:val="18"/>
              </w:rPr>
              <w:t>Rush Charge for 2-week service (per volume)</w:t>
            </w:r>
          </w:p>
        </w:tc>
        <w:tc>
          <w:tcPr>
            <w:tcW w:w="952" w:type="dxa"/>
          </w:tcPr>
          <w:p w14:paraId="1C36B650" w14:textId="77777777" w:rsidR="00720448" w:rsidRDefault="00720448" w:rsidP="00981F84">
            <w:pPr>
              <w:pStyle w:val="TableParagraph"/>
              <w:spacing w:line="198" w:lineRule="exact"/>
              <w:ind w:right="29"/>
              <w:jc w:val="right"/>
              <w:rPr>
                <w:sz w:val="18"/>
              </w:rPr>
            </w:pPr>
            <w:r>
              <w:rPr>
                <w:w w:val="95"/>
                <w:sz w:val="18"/>
              </w:rPr>
              <w:t>$13.80</w:t>
            </w:r>
          </w:p>
        </w:tc>
      </w:tr>
      <w:tr w:rsidR="00720448" w14:paraId="6D62D273" w14:textId="77777777" w:rsidTr="00981F84">
        <w:trPr>
          <w:trHeight w:val="220"/>
        </w:trPr>
        <w:tc>
          <w:tcPr>
            <w:tcW w:w="3583" w:type="dxa"/>
          </w:tcPr>
          <w:p w14:paraId="72139B3C" w14:textId="77777777" w:rsidR="00720448" w:rsidRDefault="00720448" w:rsidP="00981F84">
            <w:pPr>
              <w:pStyle w:val="TableParagraph"/>
              <w:spacing w:before="3"/>
              <w:ind w:left="30"/>
              <w:rPr>
                <w:sz w:val="18"/>
              </w:rPr>
            </w:pPr>
            <w:r>
              <w:rPr>
                <w:sz w:val="18"/>
              </w:rPr>
              <w:t>Tattle Tape</w:t>
            </w:r>
          </w:p>
        </w:tc>
        <w:tc>
          <w:tcPr>
            <w:tcW w:w="1436" w:type="dxa"/>
          </w:tcPr>
          <w:p w14:paraId="753739D1" w14:textId="77777777" w:rsidR="00720448" w:rsidRDefault="00720448" w:rsidP="00981F84">
            <w:pPr>
              <w:pStyle w:val="TableParagraph"/>
              <w:spacing w:before="3"/>
              <w:ind w:right="426"/>
              <w:jc w:val="right"/>
              <w:rPr>
                <w:sz w:val="18"/>
              </w:rPr>
            </w:pPr>
            <w:r>
              <w:rPr>
                <w:w w:val="95"/>
                <w:sz w:val="18"/>
              </w:rPr>
              <w:t>$1.15</w:t>
            </w:r>
          </w:p>
        </w:tc>
        <w:tc>
          <w:tcPr>
            <w:tcW w:w="4150" w:type="dxa"/>
          </w:tcPr>
          <w:p w14:paraId="62B1EBDA" w14:textId="77777777" w:rsidR="00720448" w:rsidRDefault="00720448" w:rsidP="00981F84">
            <w:pPr>
              <w:pStyle w:val="TableParagraph"/>
              <w:spacing w:before="3"/>
              <w:ind w:left="425"/>
              <w:rPr>
                <w:sz w:val="18"/>
              </w:rPr>
            </w:pPr>
            <w:r>
              <w:rPr>
                <w:sz w:val="18"/>
              </w:rPr>
              <w:t>Separation Sheet (each)</w:t>
            </w:r>
          </w:p>
        </w:tc>
        <w:tc>
          <w:tcPr>
            <w:tcW w:w="952" w:type="dxa"/>
          </w:tcPr>
          <w:p w14:paraId="5EB1FDCF" w14:textId="77777777" w:rsidR="00720448" w:rsidRDefault="00720448" w:rsidP="00981F84">
            <w:pPr>
              <w:pStyle w:val="TableParagraph"/>
              <w:spacing w:before="3"/>
              <w:ind w:right="30"/>
              <w:jc w:val="right"/>
              <w:rPr>
                <w:sz w:val="18"/>
              </w:rPr>
            </w:pPr>
            <w:r>
              <w:rPr>
                <w:w w:val="95"/>
                <w:sz w:val="18"/>
              </w:rPr>
              <w:t>$2.00</w:t>
            </w:r>
          </w:p>
        </w:tc>
      </w:tr>
      <w:tr w:rsidR="00720448" w14:paraId="03CA7AA2" w14:textId="77777777" w:rsidTr="00981F84">
        <w:trPr>
          <w:trHeight w:val="219"/>
        </w:trPr>
        <w:tc>
          <w:tcPr>
            <w:tcW w:w="3583" w:type="dxa"/>
          </w:tcPr>
          <w:p w14:paraId="03308755" w14:textId="77777777" w:rsidR="00720448" w:rsidRDefault="00720448" w:rsidP="00981F84">
            <w:pPr>
              <w:pStyle w:val="TableParagraph"/>
              <w:ind w:left="30"/>
              <w:rPr>
                <w:sz w:val="18"/>
              </w:rPr>
            </w:pPr>
            <w:r>
              <w:rPr>
                <w:sz w:val="18"/>
              </w:rPr>
              <w:t>Label (each)</w:t>
            </w:r>
          </w:p>
        </w:tc>
        <w:tc>
          <w:tcPr>
            <w:tcW w:w="1436" w:type="dxa"/>
          </w:tcPr>
          <w:p w14:paraId="77C47D99" w14:textId="77777777" w:rsidR="00720448" w:rsidRDefault="00720448" w:rsidP="00981F84">
            <w:pPr>
              <w:pStyle w:val="TableParagraph"/>
              <w:ind w:right="426"/>
              <w:jc w:val="right"/>
              <w:rPr>
                <w:sz w:val="18"/>
              </w:rPr>
            </w:pPr>
            <w:r>
              <w:rPr>
                <w:w w:val="95"/>
                <w:sz w:val="18"/>
              </w:rPr>
              <w:t>$11.75</w:t>
            </w:r>
          </w:p>
        </w:tc>
        <w:tc>
          <w:tcPr>
            <w:tcW w:w="4150" w:type="dxa"/>
          </w:tcPr>
          <w:p w14:paraId="48135FDA" w14:textId="77777777" w:rsidR="00720448" w:rsidRDefault="00720448" w:rsidP="00981F84">
            <w:pPr>
              <w:pStyle w:val="TableParagraph"/>
              <w:ind w:left="425"/>
              <w:rPr>
                <w:sz w:val="18"/>
              </w:rPr>
            </w:pPr>
            <w:r>
              <w:rPr>
                <w:sz w:val="18"/>
              </w:rPr>
              <w:t>Shelf Help (per volume)</w:t>
            </w:r>
          </w:p>
        </w:tc>
        <w:tc>
          <w:tcPr>
            <w:tcW w:w="952" w:type="dxa"/>
          </w:tcPr>
          <w:p w14:paraId="2A51161F" w14:textId="77777777" w:rsidR="00720448" w:rsidRDefault="00720448" w:rsidP="00981F84">
            <w:pPr>
              <w:pStyle w:val="TableParagraph"/>
              <w:ind w:right="28"/>
              <w:jc w:val="right"/>
              <w:rPr>
                <w:sz w:val="18"/>
              </w:rPr>
            </w:pPr>
            <w:r>
              <w:rPr>
                <w:w w:val="95"/>
                <w:sz w:val="18"/>
              </w:rPr>
              <w:t>$1.00</w:t>
            </w:r>
          </w:p>
        </w:tc>
      </w:tr>
      <w:tr w:rsidR="00720448" w14:paraId="60311E09" w14:textId="77777777" w:rsidTr="00981F84">
        <w:trPr>
          <w:trHeight w:val="219"/>
        </w:trPr>
        <w:tc>
          <w:tcPr>
            <w:tcW w:w="3583" w:type="dxa"/>
          </w:tcPr>
          <w:p w14:paraId="09CF4463" w14:textId="77777777" w:rsidR="00720448" w:rsidRDefault="00720448" w:rsidP="00981F84">
            <w:pPr>
              <w:pStyle w:val="TableParagraph"/>
              <w:ind w:left="30"/>
              <w:rPr>
                <w:sz w:val="18"/>
              </w:rPr>
            </w:pPr>
            <w:r>
              <w:rPr>
                <w:sz w:val="18"/>
              </w:rPr>
              <w:t>Machine Sew thru Fold (per volume)</w:t>
            </w:r>
          </w:p>
        </w:tc>
        <w:tc>
          <w:tcPr>
            <w:tcW w:w="1436" w:type="dxa"/>
          </w:tcPr>
          <w:p w14:paraId="6F7F51E5" w14:textId="77777777" w:rsidR="00720448" w:rsidRDefault="00720448" w:rsidP="00981F84">
            <w:pPr>
              <w:pStyle w:val="TableParagraph"/>
              <w:ind w:right="426"/>
              <w:jc w:val="right"/>
              <w:rPr>
                <w:sz w:val="18"/>
              </w:rPr>
            </w:pPr>
            <w:r>
              <w:rPr>
                <w:w w:val="95"/>
                <w:sz w:val="18"/>
              </w:rPr>
              <w:t>$5.70</w:t>
            </w:r>
          </w:p>
        </w:tc>
        <w:tc>
          <w:tcPr>
            <w:tcW w:w="4150" w:type="dxa"/>
          </w:tcPr>
          <w:p w14:paraId="0275A66C" w14:textId="77777777" w:rsidR="00720448" w:rsidRDefault="00720448" w:rsidP="00981F84">
            <w:pPr>
              <w:pStyle w:val="TableParagraph"/>
              <w:ind w:left="425"/>
              <w:rPr>
                <w:sz w:val="18"/>
              </w:rPr>
            </w:pPr>
            <w:r>
              <w:rPr>
                <w:sz w:val="18"/>
              </w:rPr>
              <w:t>Special Print (per volume)</w:t>
            </w:r>
          </w:p>
        </w:tc>
        <w:tc>
          <w:tcPr>
            <w:tcW w:w="952" w:type="dxa"/>
          </w:tcPr>
          <w:p w14:paraId="767E23D2" w14:textId="77777777" w:rsidR="00720448" w:rsidRDefault="00720448" w:rsidP="00981F84">
            <w:pPr>
              <w:pStyle w:val="TableParagraph"/>
              <w:ind w:right="28"/>
              <w:jc w:val="right"/>
              <w:rPr>
                <w:sz w:val="18"/>
              </w:rPr>
            </w:pPr>
            <w:r>
              <w:rPr>
                <w:w w:val="95"/>
                <w:sz w:val="18"/>
              </w:rPr>
              <w:t>$26.75</w:t>
            </w:r>
          </w:p>
        </w:tc>
      </w:tr>
      <w:tr w:rsidR="00720448" w14:paraId="63D9AD1A" w14:textId="77777777" w:rsidTr="00981F84">
        <w:trPr>
          <w:trHeight w:val="219"/>
        </w:trPr>
        <w:tc>
          <w:tcPr>
            <w:tcW w:w="3583" w:type="dxa"/>
          </w:tcPr>
          <w:p w14:paraId="575A1BA8" w14:textId="77777777" w:rsidR="00720448" w:rsidRDefault="00720448" w:rsidP="00981F84">
            <w:pPr>
              <w:pStyle w:val="TableParagraph"/>
              <w:ind w:left="30"/>
              <w:rPr>
                <w:sz w:val="18"/>
              </w:rPr>
            </w:pPr>
            <w:r>
              <w:rPr>
                <w:sz w:val="18"/>
              </w:rPr>
              <w:t>Media Case</w:t>
            </w:r>
          </w:p>
        </w:tc>
        <w:tc>
          <w:tcPr>
            <w:tcW w:w="1436" w:type="dxa"/>
          </w:tcPr>
          <w:p w14:paraId="36E3D473" w14:textId="77777777" w:rsidR="00720448" w:rsidRDefault="00720448" w:rsidP="00981F84">
            <w:pPr>
              <w:pStyle w:val="TableParagraph"/>
              <w:ind w:right="425"/>
              <w:jc w:val="right"/>
              <w:rPr>
                <w:sz w:val="18"/>
              </w:rPr>
            </w:pPr>
            <w:r>
              <w:rPr>
                <w:w w:val="95"/>
                <w:sz w:val="18"/>
              </w:rPr>
              <w:t>$15.60</w:t>
            </w:r>
          </w:p>
        </w:tc>
        <w:tc>
          <w:tcPr>
            <w:tcW w:w="4150" w:type="dxa"/>
          </w:tcPr>
          <w:p w14:paraId="5D5A0024" w14:textId="77777777" w:rsidR="00720448" w:rsidRDefault="00720448" w:rsidP="00981F84">
            <w:pPr>
              <w:pStyle w:val="TableParagraph"/>
              <w:ind w:left="425"/>
              <w:rPr>
                <w:sz w:val="18"/>
              </w:rPr>
            </w:pPr>
            <w:r>
              <w:rPr>
                <w:sz w:val="18"/>
              </w:rPr>
              <w:t>Stubbing (per volume)</w:t>
            </w:r>
          </w:p>
        </w:tc>
        <w:tc>
          <w:tcPr>
            <w:tcW w:w="952" w:type="dxa"/>
          </w:tcPr>
          <w:p w14:paraId="60C4400A" w14:textId="77777777" w:rsidR="00720448" w:rsidRDefault="00720448" w:rsidP="00981F84">
            <w:pPr>
              <w:pStyle w:val="TableParagraph"/>
              <w:ind w:right="28"/>
              <w:jc w:val="right"/>
              <w:rPr>
                <w:sz w:val="18"/>
              </w:rPr>
            </w:pPr>
            <w:r>
              <w:rPr>
                <w:w w:val="95"/>
                <w:sz w:val="18"/>
              </w:rPr>
              <w:t>$5.65</w:t>
            </w:r>
          </w:p>
        </w:tc>
      </w:tr>
      <w:tr w:rsidR="00720448" w14:paraId="3C6A5F83" w14:textId="77777777" w:rsidTr="00981F84">
        <w:trPr>
          <w:trHeight w:val="219"/>
        </w:trPr>
        <w:tc>
          <w:tcPr>
            <w:tcW w:w="3583" w:type="dxa"/>
          </w:tcPr>
          <w:p w14:paraId="30D2A6BF" w14:textId="77777777" w:rsidR="00720448" w:rsidRDefault="00720448" w:rsidP="00981F84">
            <w:pPr>
              <w:pStyle w:val="TableParagraph"/>
              <w:ind w:left="30"/>
              <w:rPr>
                <w:sz w:val="18"/>
              </w:rPr>
            </w:pPr>
            <w:r>
              <w:rPr>
                <w:sz w:val="18"/>
              </w:rPr>
              <w:t>Mount Covers (per volume)</w:t>
            </w:r>
          </w:p>
        </w:tc>
        <w:tc>
          <w:tcPr>
            <w:tcW w:w="1436" w:type="dxa"/>
          </w:tcPr>
          <w:p w14:paraId="1C53C13C" w14:textId="77777777" w:rsidR="00720448" w:rsidRDefault="00720448" w:rsidP="00981F84">
            <w:pPr>
              <w:pStyle w:val="TableParagraph"/>
              <w:ind w:right="425"/>
              <w:jc w:val="right"/>
              <w:rPr>
                <w:sz w:val="18"/>
              </w:rPr>
            </w:pPr>
            <w:r>
              <w:rPr>
                <w:w w:val="95"/>
                <w:sz w:val="18"/>
              </w:rPr>
              <w:t>$4.00</w:t>
            </w:r>
          </w:p>
        </w:tc>
        <w:tc>
          <w:tcPr>
            <w:tcW w:w="4150" w:type="dxa"/>
          </w:tcPr>
          <w:p w14:paraId="5428D816" w14:textId="77777777" w:rsidR="00720448" w:rsidRDefault="00720448" w:rsidP="00981F84">
            <w:pPr>
              <w:pStyle w:val="TableParagraph"/>
              <w:ind w:left="425"/>
              <w:rPr>
                <w:sz w:val="18"/>
              </w:rPr>
            </w:pPr>
            <w:r>
              <w:rPr>
                <w:sz w:val="18"/>
              </w:rPr>
              <w:t>Tab (each)</w:t>
            </w:r>
          </w:p>
        </w:tc>
        <w:tc>
          <w:tcPr>
            <w:tcW w:w="952" w:type="dxa"/>
          </w:tcPr>
          <w:p w14:paraId="3DF6B429" w14:textId="77777777" w:rsidR="00720448" w:rsidRDefault="00720448" w:rsidP="00981F84">
            <w:pPr>
              <w:pStyle w:val="TableParagraph"/>
              <w:ind w:right="29"/>
              <w:jc w:val="right"/>
              <w:rPr>
                <w:sz w:val="18"/>
              </w:rPr>
            </w:pPr>
            <w:r>
              <w:rPr>
                <w:w w:val="95"/>
                <w:sz w:val="18"/>
              </w:rPr>
              <w:t>$3.15</w:t>
            </w:r>
          </w:p>
        </w:tc>
      </w:tr>
      <w:tr w:rsidR="00720448" w14:paraId="1AF63014" w14:textId="77777777" w:rsidTr="00981F84">
        <w:trPr>
          <w:trHeight w:val="216"/>
        </w:trPr>
        <w:tc>
          <w:tcPr>
            <w:tcW w:w="3583" w:type="dxa"/>
          </w:tcPr>
          <w:p w14:paraId="57DEFD87" w14:textId="77777777" w:rsidR="00720448" w:rsidRDefault="00720448" w:rsidP="00981F84">
            <w:pPr>
              <w:pStyle w:val="TableParagraph"/>
              <w:spacing w:line="194" w:lineRule="exact"/>
              <w:ind w:left="30"/>
              <w:rPr>
                <w:sz w:val="18"/>
              </w:rPr>
            </w:pPr>
            <w:proofErr w:type="spellStart"/>
            <w:r>
              <w:rPr>
                <w:sz w:val="18"/>
              </w:rPr>
              <w:t>Oversew</w:t>
            </w:r>
            <w:proofErr w:type="spellEnd"/>
            <w:r>
              <w:rPr>
                <w:sz w:val="18"/>
              </w:rPr>
              <w:t xml:space="preserve"> (per volume)</w:t>
            </w:r>
          </w:p>
        </w:tc>
        <w:tc>
          <w:tcPr>
            <w:tcW w:w="1436" w:type="dxa"/>
          </w:tcPr>
          <w:p w14:paraId="20B11530" w14:textId="77777777" w:rsidR="00720448" w:rsidRDefault="00720448" w:rsidP="00981F84">
            <w:pPr>
              <w:pStyle w:val="TableParagraph"/>
              <w:spacing w:line="194" w:lineRule="exact"/>
              <w:ind w:right="425"/>
              <w:jc w:val="right"/>
              <w:rPr>
                <w:sz w:val="18"/>
              </w:rPr>
            </w:pPr>
            <w:r>
              <w:rPr>
                <w:w w:val="95"/>
                <w:sz w:val="18"/>
              </w:rPr>
              <w:t>$5.65</w:t>
            </w:r>
          </w:p>
        </w:tc>
        <w:tc>
          <w:tcPr>
            <w:tcW w:w="4150" w:type="dxa"/>
          </w:tcPr>
          <w:p w14:paraId="4486908E" w14:textId="77777777" w:rsidR="00720448" w:rsidRDefault="00720448" w:rsidP="00981F84">
            <w:pPr>
              <w:pStyle w:val="TableParagraph"/>
              <w:spacing w:line="194" w:lineRule="exact"/>
              <w:ind w:left="425"/>
              <w:rPr>
                <w:sz w:val="18"/>
              </w:rPr>
            </w:pPr>
            <w:r>
              <w:rPr>
                <w:sz w:val="18"/>
              </w:rPr>
              <w:t>Unbound Handling Charge (per volume)</w:t>
            </w:r>
          </w:p>
        </w:tc>
        <w:tc>
          <w:tcPr>
            <w:tcW w:w="952" w:type="dxa"/>
          </w:tcPr>
          <w:p w14:paraId="79646150" w14:textId="77777777" w:rsidR="00720448" w:rsidRDefault="00720448" w:rsidP="00981F84">
            <w:pPr>
              <w:pStyle w:val="TableParagraph"/>
              <w:spacing w:line="194" w:lineRule="exact"/>
              <w:ind w:right="28"/>
              <w:jc w:val="right"/>
              <w:rPr>
                <w:sz w:val="18"/>
              </w:rPr>
            </w:pPr>
            <w:r>
              <w:rPr>
                <w:w w:val="95"/>
                <w:sz w:val="18"/>
              </w:rPr>
              <w:t>$2.35</w:t>
            </w:r>
          </w:p>
        </w:tc>
      </w:tr>
      <w:tr w:rsidR="00720448" w14:paraId="712C0155" w14:textId="77777777" w:rsidTr="00981F84">
        <w:trPr>
          <w:trHeight w:val="206"/>
        </w:trPr>
        <w:tc>
          <w:tcPr>
            <w:tcW w:w="3583" w:type="dxa"/>
          </w:tcPr>
          <w:p w14:paraId="719F2609" w14:textId="77777777" w:rsidR="00720448" w:rsidRDefault="00720448" w:rsidP="00981F84">
            <w:pPr>
              <w:pStyle w:val="TableParagraph"/>
              <w:spacing w:before="0" w:line="186" w:lineRule="exact"/>
              <w:ind w:left="30"/>
              <w:rPr>
                <w:sz w:val="18"/>
              </w:rPr>
            </w:pPr>
            <w:r>
              <w:rPr>
                <w:sz w:val="18"/>
              </w:rPr>
              <w:t>Packing Boxes at Library (per box)</w:t>
            </w:r>
          </w:p>
        </w:tc>
        <w:tc>
          <w:tcPr>
            <w:tcW w:w="1436" w:type="dxa"/>
          </w:tcPr>
          <w:p w14:paraId="01831F02" w14:textId="77777777" w:rsidR="00720448" w:rsidRDefault="00720448" w:rsidP="00981F84">
            <w:pPr>
              <w:pStyle w:val="TableParagraph"/>
              <w:spacing w:before="0" w:line="186" w:lineRule="exact"/>
              <w:ind w:right="425"/>
              <w:jc w:val="right"/>
              <w:rPr>
                <w:sz w:val="18"/>
              </w:rPr>
            </w:pPr>
            <w:r>
              <w:rPr>
                <w:w w:val="95"/>
                <w:sz w:val="18"/>
              </w:rPr>
              <w:t>$41.00</w:t>
            </w:r>
          </w:p>
        </w:tc>
        <w:tc>
          <w:tcPr>
            <w:tcW w:w="4150" w:type="dxa"/>
          </w:tcPr>
          <w:p w14:paraId="1E494D65" w14:textId="77777777" w:rsidR="00720448" w:rsidRDefault="00720448" w:rsidP="00981F84">
            <w:pPr>
              <w:pStyle w:val="TableParagraph"/>
              <w:spacing w:before="0" w:line="186" w:lineRule="exact"/>
              <w:ind w:left="426"/>
              <w:rPr>
                <w:sz w:val="18"/>
              </w:rPr>
            </w:pPr>
            <w:r>
              <w:rPr>
                <w:sz w:val="18"/>
              </w:rPr>
              <w:t>Volumes without Tickets (Box and Bind)</w:t>
            </w:r>
          </w:p>
        </w:tc>
        <w:tc>
          <w:tcPr>
            <w:tcW w:w="952" w:type="dxa"/>
          </w:tcPr>
          <w:p w14:paraId="7D2AE1F9" w14:textId="77777777" w:rsidR="00720448" w:rsidRDefault="00720448" w:rsidP="00981F84">
            <w:pPr>
              <w:pStyle w:val="TableParagraph"/>
              <w:spacing w:before="0" w:line="186" w:lineRule="exact"/>
              <w:ind w:right="51"/>
              <w:jc w:val="right"/>
              <w:rPr>
                <w:sz w:val="18"/>
              </w:rPr>
            </w:pPr>
            <w:r>
              <w:rPr>
                <w:w w:val="95"/>
                <w:sz w:val="18"/>
              </w:rPr>
              <w:t>$6.00</w:t>
            </w:r>
          </w:p>
        </w:tc>
      </w:tr>
    </w:tbl>
    <w:p w14:paraId="403C0374" w14:textId="77777777" w:rsidR="00720448" w:rsidRDefault="00720448" w:rsidP="00720448">
      <w:pPr>
        <w:pStyle w:val="BodyText"/>
      </w:pPr>
    </w:p>
    <w:p w14:paraId="595D506E" w14:textId="77777777" w:rsidR="00720448" w:rsidRDefault="00720448" w:rsidP="00720448">
      <w:pPr>
        <w:pStyle w:val="BodyText"/>
      </w:pPr>
    </w:p>
    <w:p w14:paraId="6BE37D40" w14:textId="77777777" w:rsidR="00720448" w:rsidRDefault="00720448" w:rsidP="00720448">
      <w:pPr>
        <w:pStyle w:val="BodyText"/>
        <w:spacing w:before="10"/>
        <w:rPr>
          <w:sz w:val="18"/>
        </w:rPr>
      </w:pPr>
    </w:p>
    <w:p w14:paraId="1148F2AB" w14:textId="77777777" w:rsidR="00720448" w:rsidRDefault="00720448" w:rsidP="00720448">
      <w:pPr>
        <w:spacing w:before="1"/>
        <w:ind w:left="120"/>
        <w:rPr>
          <w:b/>
          <w:sz w:val="20"/>
        </w:rPr>
      </w:pPr>
      <w:r>
        <w:rPr>
          <w:b/>
          <w:sz w:val="20"/>
          <w:u w:val="single"/>
        </w:rPr>
        <w:t>Pickup and Delivery</w:t>
      </w:r>
    </w:p>
    <w:p w14:paraId="36924BAF" w14:textId="77777777" w:rsidR="00720448" w:rsidRDefault="00720448" w:rsidP="00720448">
      <w:pPr>
        <w:ind w:left="119" w:right="108"/>
        <w:rPr>
          <w:sz w:val="20"/>
        </w:rPr>
      </w:pPr>
      <w:r>
        <w:rPr>
          <w:b/>
          <w:sz w:val="20"/>
        </w:rPr>
        <w:t xml:space="preserve">HF Group Truck Pick-up within our Distribution Area: </w:t>
      </w:r>
      <w:r>
        <w:rPr>
          <w:sz w:val="20"/>
        </w:rPr>
        <w:t>75 volumes or a $500 minimum order is required for pickup and delivery. To request a pickup or determine if the library is in our distribution area, please contact HF Group’s customer service department at 800-334-3628 or hfgroup.com.</w:t>
      </w:r>
    </w:p>
    <w:p w14:paraId="256E4FF1" w14:textId="77777777" w:rsidR="00720448" w:rsidRDefault="00720448" w:rsidP="00720448">
      <w:pPr>
        <w:pStyle w:val="BodyText"/>
      </w:pPr>
    </w:p>
    <w:p w14:paraId="13FDA273" w14:textId="77777777" w:rsidR="00720448" w:rsidRDefault="00720448" w:rsidP="00720448">
      <w:pPr>
        <w:spacing w:before="1"/>
        <w:ind w:left="120" w:right="227"/>
        <w:rPr>
          <w:b/>
          <w:sz w:val="20"/>
        </w:rPr>
      </w:pPr>
      <w:r>
        <w:rPr>
          <w:b/>
          <w:sz w:val="20"/>
        </w:rPr>
        <w:t>*A 3-5% fuel surcharge will be added to each invoice for accounts using our truck service. The percent added is based on the current fuel prices at the time of billing.</w:t>
      </w:r>
    </w:p>
    <w:p w14:paraId="044DDDB6" w14:textId="77777777" w:rsidR="00720448" w:rsidRDefault="00720448" w:rsidP="00720448">
      <w:pPr>
        <w:pStyle w:val="BodyText"/>
        <w:spacing w:before="11"/>
        <w:rPr>
          <w:b/>
          <w:sz w:val="19"/>
        </w:rPr>
      </w:pPr>
    </w:p>
    <w:p w14:paraId="3A3F50FB" w14:textId="77777777" w:rsidR="00720448" w:rsidRDefault="00720448" w:rsidP="00720448">
      <w:pPr>
        <w:ind w:left="120"/>
        <w:rPr>
          <w:sz w:val="20"/>
        </w:rPr>
      </w:pPr>
      <w:r>
        <w:rPr>
          <w:b/>
          <w:sz w:val="20"/>
        </w:rPr>
        <w:t xml:space="preserve">Mail and Common Carrier Service </w:t>
      </w:r>
      <w:r>
        <w:rPr>
          <w:sz w:val="20"/>
        </w:rPr>
        <w:t>should be used for libraries outside our distribution area.</w:t>
      </w:r>
    </w:p>
    <w:p w14:paraId="2A127A10" w14:textId="77777777" w:rsidR="00720448" w:rsidRDefault="00720448" w:rsidP="00720448">
      <w:pPr>
        <w:pStyle w:val="BodyText"/>
      </w:pPr>
    </w:p>
    <w:p w14:paraId="21E1793A" w14:textId="77777777" w:rsidR="00720448" w:rsidRDefault="00720448" w:rsidP="00720448">
      <w:pPr>
        <w:ind w:left="479"/>
        <w:rPr>
          <w:sz w:val="20"/>
        </w:rPr>
      </w:pPr>
      <w:r>
        <w:rPr>
          <w:b/>
          <w:sz w:val="20"/>
        </w:rPr>
        <w:t>*Less than 125 Volumes</w:t>
      </w:r>
      <w:r>
        <w:rPr>
          <w:sz w:val="20"/>
        </w:rPr>
        <w:t>: The customer is responsible for all shipping expenses. Return shipping source deemed best by HF Group.</w:t>
      </w:r>
    </w:p>
    <w:p w14:paraId="61F46F80" w14:textId="77777777" w:rsidR="00720448" w:rsidRDefault="00720448" w:rsidP="00720448">
      <w:pPr>
        <w:ind w:left="479" w:right="292"/>
        <w:rPr>
          <w:sz w:val="20"/>
        </w:rPr>
      </w:pPr>
      <w:r>
        <w:rPr>
          <w:b/>
          <w:sz w:val="20"/>
        </w:rPr>
        <w:t xml:space="preserve">*125 Volumes &amp; over: </w:t>
      </w:r>
      <w:r>
        <w:rPr>
          <w:sz w:val="20"/>
        </w:rPr>
        <w:t>The customer will be responsible for the shipping expenses to the bindery and HF Group will be responsible for the cost of return shipping. Return shipping source deemed best by HF Group.</w:t>
      </w:r>
    </w:p>
    <w:p w14:paraId="79665BA3" w14:textId="77777777" w:rsidR="00720448" w:rsidRDefault="00720448" w:rsidP="00720448">
      <w:pPr>
        <w:pStyle w:val="BodyText"/>
      </w:pPr>
    </w:p>
    <w:p w14:paraId="66D669C2" w14:textId="77777777" w:rsidR="00720448" w:rsidRDefault="00720448" w:rsidP="00720448">
      <w:pPr>
        <w:spacing w:line="230" w:lineRule="exact"/>
        <w:ind w:left="120"/>
        <w:rPr>
          <w:b/>
          <w:sz w:val="20"/>
        </w:rPr>
      </w:pPr>
      <w:r>
        <w:rPr>
          <w:b/>
          <w:sz w:val="20"/>
          <w:u w:val="single"/>
        </w:rPr>
        <w:t>Insurance</w:t>
      </w:r>
    </w:p>
    <w:p w14:paraId="4AA426E5" w14:textId="6F1A4C96" w:rsidR="00720448" w:rsidRDefault="00720448" w:rsidP="00720448">
      <w:pPr>
        <w:ind w:left="120" w:right="340"/>
        <w:rPr>
          <w:sz w:val="20"/>
        </w:rPr>
      </w:pPr>
      <w:r>
        <w:rPr>
          <w:sz w:val="20"/>
        </w:rPr>
        <w:t xml:space="preserve">All regular material is insured while in our possession. We are not responsible for </w:t>
      </w:r>
      <w:r w:rsidR="006044A5">
        <w:rPr>
          <w:sz w:val="20"/>
        </w:rPr>
        <w:t xml:space="preserve">the </w:t>
      </w:r>
      <w:r>
        <w:rPr>
          <w:sz w:val="20"/>
        </w:rPr>
        <w:t>replacement of individual volumes over $300 unless prior arrangements have been made.</w:t>
      </w:r>
    </w:p>
    <w:p w14:paraId="1674FCDB" w14:textId="77777777" w:rsidR="00720448" w:rsidRDefault="00720448" w:rsidP="00720448">
      <w:pPr>
        <w:pStyle w:val="BodyText"/>
      </w:pPr>
    </w:p>
    <w:p w14:paraId="211512FC" w14:textId="77777777" w:rsidR="00720448" w:rsidRDefault="00720448" w:rsidP="00720448">
      <w:pPr>
        <w:ind w:left="120"/>
        <w:rPr>
          <w:b/>
          <w:sz w:val="20"/>
        </w:rPr>
      </w:pPr>
      <w:r>
        <w:rPr>
          <w:b/>
          <w:sz w:val="20"/>
          <w:u w:val="single"/>
        </w:rPr>
        <w:t>Terms</w:t>
      </w:r>
    </w:p>
    <w:p w14:paraId="40861494" w14:textId="77777777" w:rsidR="00720448" w:rsidRDefault="00720448" w:rsidP="00720448">
      <w:pPr>
        <w:spacing w:line="230" w:lineRule="exact"/>
        <w:ind w:left="120"/>
        <w:rPr>
          <w:sz w:val="20"/>
        </w:rPr>
      </w:pPr>
      <w:r>
        <w:rPr>
          <w:sz w:val="20"/>
        </w:rPr>
        <w:t>Payment terms are net 30, any outstanding amounts not paid after 30 days may be assessed a late fee of 10%.</w:t>
      </w:r>
    </w:p>
    <w:p w14:paraId="72D05318" w14:textId="77777777" w:rsidR="00720448" w:rsidRDefault="00720448" w:rsidP="00720448">
      <w:pPr>
        <w:ind w:left="120" w:right="185"/>
        <w:rPr>
          <w:sz w:val="20"/>
        </w:rPr>
      </w:pPr>
      <w:r>
        <w:rPr>
          <w:sz w:val="20"/>
        </w:rPr>
        <w:t>A 3% convenience fee will be added to all Credit Card Payments. ACH payments or Direct Deposit payments are accepted at no additional fee.</w:t>
      </w:r>
    </w:p>
    <w:p w14:paraId="3D10BE0C" w14:textId="77777777" w:rsidR="00720448" w:rsidRDefault="00720448" w:rsidP="00720448">
      <w:pPr>
        <w:pStyle w:val="BodyText"/>
      </w:pPr>
    </w:p>
    <w:p w14:paraId="4657B5CA" w14:textId="14A93F42" w:rsidR="00720448" w:rsidRDefault="00720448" w:rsidP="00720448">
      <w:pPr>
        <w:ind w:left="119" w:right="208"/>
        <w:rPr>
          <w:sz w:val="20"/>
        </w:rPr>
      </w:pPr>
      <w:r>
        <w:rPr>
          <w:b/>
          <w:sz w:val="20"/>
        </w:rPr>
        <w:t xml:space="preserve">ALL PRICES </w:t>
      </w:r>
      <w:r>
        <w:rPr>
          <w:sz w:val="20"/>
        </w:rPr>
        <w:t xml:space="preserve">listed are for ordinary library materials received in normal condition. Volumes </w:t>
      </w:r>
      <w:r w:rsidR="006044A5">
        <w:rPr>
          <w:sz w:val="20"/>
        </w:rPr>
        <w:t>that</w:t>
      </w:r>
      <w:r>
        <w:rPr>
          <w:sz w:val="20"/>
        </w:rPr>
        <w:t xml:space="preserve"> do not fit any of the price list categories, such as oversized (over 24” high or 4” thick) or brittle volumes, must be quoted individually. Any volume requiring special preparation, i.e., excessive mending or an operation not listed on our extra charge list, will be subject to the hourly rate.</w:t>
      </w:r>
    </w:p>
    <w:p w14:paraId="2DE5E1A6" w14:textId="77777777" w:rsidR="00720448" w:rsidRDefault="00720448" w:rsidP="00720448">
      <w:pPr>
        <w:pStyle w:val="BodyText"/>
        <w:spacing w:before="1"/>
        <w:rPr>
          <w:sz w:val="19"/>
        </w:rPr>
      </w:pPr>
    </w:p>
    <w:p w14:paraId="670E59EB" w14:textId="77777777" w:rsidR="00720448" w:rsidRDefault="00720448" w:rsidP="00720448">
      <w:pPr>
        <w:ind w:left="120"/>
        <w:rPr>
          <w:sz w:val="19"/>
        </w:rPr>
      </w:pPr>
      <w:r>
        <w:rPr>
          <w:sz w:val="19"/>
        </w:rPr>
        <w:t xml:space="preserve">A </w:t>
      </w:r>
      <w:r>
        <w:rPr>
          <w:b/>
          <w:sz w:val="19"/>
        </w:rPr>
        <w:t xml:space="preserve">PRODUCT GUIDE </w:t>
      </w:r>
      <w:r>
        <w:rPr>
          <w:sz w:val="19"/>
        </w:rPr>
        <w:t xml:space="preserve">and </w:t>
      </w:r>
      <w:r>
        <w:rPr>
          <w:b/>
          <w:sz w:val="19"/>
        </w:rPr>
        <w:t xml:space="preserve">CONSERVATION PRICE LIST </w:t>
      </w:r>
      <w:r>
        <w:rPr>
          <w:sz w:val="19"/>
        </w:rPr>
        <w:t>are available upon request.</w:t>
      </w:r>
    </w:p>
    <w:p w14:paraId="2C9C8A8D" w14:textId="77777777" w:rsidR="00720448" w:rsidRDefault="00720448" w:rsidP="00720448">
      <w:pPr>
        <w:pStyle w:val="BodyText"/>
        <w:rPr>
          <w:sz w:val="19"/>
        </w:rPr>
      </w:pPr>
    </w:p>
    <w:p w14:paraId="0C7C1892" w14:textId="77777777" w:rsidR="00720448" w:rsidRDefault="00720448" w:rsidP="00720448">
      <w:pPr>
        <w:ind w:left="1672" w:right="1614"/>
        <w:jc w:val="center"/>
        <w:rPr>
          <w:b/>
          <w:sz w:val="19"/>
        </w:rPr>
      </w:pPr>
      <w:r>
        <w:rPr>
          <w:b/>
          <w:sz w:val="19"/>
        </w:rPr>
        <w:t>Minimum Invoice Charge of $125.00</w:t>
      </w:r>
    </w:p>
    <w:p w14:paraId="0FC7483F" w14:textId="77777777" w:rsidR="00720448" w:rsidRDefault="00720448" w:rsidP="00720448">
      <w:pPr>
        <w:jc w:val="center"/>
        <w:rPr>
          <w:sz w:val="19"/>
        </w:rPr>
        <w:sectPr w:rsidR="00720448">
          <w:pgSz w:w="12240" w:h="15840"/>
          <w:pgMar w:top="2760" w:right="300" w:bottom="540" w:left="240" w:header="715" w:footer="348" w:gutter="0"/>
          <w:cols w:space="720"/>
        </w:sectPr>
      </w:pPr>
    </w:p>
    <w:p w14:paraId="6B2B5CFF" w14:textId="77777777" w:rsidR="00720448" w:rsidRDefault="00720448" w:rsidP="00720448">
      <w:pPr>
        <w:pStyle w:val="BodyText"/>
        <w:spacing w:before="6"/>
        <w:rPr>
          <w:b/>
          <w:sz w:val="28"/>
        </w:rPr>
      </w:pPr>
    </w:p>
    <w:p w14:paraId="799B80BE" w14:textId="77777777" w:rsidR="00720448" w:rsidRDefault="00720448" w:rsidP="00720448">
      <w:pPr>
        <w:pStyle w:val="Heading1"/>
      </w:pPr>
      <w:r>
        <w:t>LIBRARY BINDING PRICE LIST FOR LIBRARIES</w:t>
      </w:r>
    </w:p>
    <w:p w14:paraId="5DA6FE9E" w14:textId="77777777" w:rsidR="00720448" w:rsidRDefault="00720448" w:rsidP="00720448">
      <w:pPr>
        <w:pStyle w:val="Heading2"/>
        <w:spacing w:before="2"/>
        <w:ind w:right="1613"/>
      </w:pPr>
      <w:r>
        <w:t>Effective January 1, 2021</w:t>
      </w:r>
    </w:p>
    <w:p w14:paraId="6A82EE81" w14:textId="77777777" w:rsidR="00720448" w:rsidRDefault="00720448" w:rsidP="00720448">
      <w:pPr>
        <w:spacing w:line="322" w:lineRule="exact"/>
        <w:ind w:left="1672" w:right="1611"/>
        <w:jc w:val="center"/>
        <w:rPr>
          <w:sz w:val="28"/>
        </w:rPr>
      </w:pPr>
      <w:r>
        <w:rPr>
          <w:sz w:val="28"/>
        </w:rPr>
        <w:t>With 10% Discount</w:t>
      </w:r>
    </w:p>
    <w:p w14:paraId="3C04B569" w14:textId="77777777" w:rsidR="00720448" w:rsidRDefault="00720448" w:rsidP="00720448">
      <w:pPr>
        <w:pStyle w:val="Heading3"/>
        <w:tabs>
          <w:tab w:val="left" w:pos="10379"/>
        </w:tabs>
        <w:spacing w:before="228" w:line="252" w:lineRule="exact"/>
        <w:ind w:left="120"/>
      </w:pPr>
      <w:r>
        <w:t>CUSTOM</w:t>
      </w:r>
      <w:r>
        <w:rPr>
          <w:spacing w:val="-3"/>
        </w:rPr>
        <w:t xml:space="preserve"> </w:t>
      </w:r>
      <w:r>
        <w:t>PERIODICAL</w:t>
      </w:r>
      <w:r>
        <w:tab/>
        <w:t>$23.85</w:t>
      </w:r>
    </w:p>
    <w:p w14:paraId="1BB0623A"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 Removal of scattered ads is an extra charge item.</w:t>
      </w:r>
    </w:p>
    <w:p w14:paraId="58B4FFD2" w14:textId="77777777" w:rsidR="00720448" w:rsidRDefault="00720448" w:rsidP="00720448">
      <w:pPr>
        <w:pStyle w:val="BodyText"/>
        <w:spacing w:before="10"/>
        <w:rPr>
          <w:sz w:val="21"/>
        </w:rPr>
      </w:pPr>
    </w:p>
    <w:p w14:paraId="32C6F055" w14:textId="77777777" w:rsidR="00720448" w:rsidRDefault="00720448" w:rsidP="00720448">
      <w:pPr>
        <w:pStyle w:val="Heading3"/>
        <w:tabs>
          <w:tab w:val="left" w:pos="10379"/>
        </w:tabs>
        <w:spacing w:before="1"/>
      </w:pPr>
      <w:r>
        <w:t>STANDARD</w:t>
      </w:r>
      <w:r>
        <w:rPr>
          <w:spacing w:val="-4"/>
        </w:rPr>
        <w:t xml:space="preserve"> </w:t>
      </w:r>
      <w:r>
        <w:t>PERIODICAL</w:t>
      </w:r>
      <w:r>
        <w:tab/>
        <w:t>$15.25</w:t>
      </w:r>
    </w:p>
    <w:p w14:paraId="14FECCF1" w14:textId="77777777" w:rsidR="00720448" w:rsidRDefault="00720448" w:rsidP="00720448">
      <w:pPr>
        <w:pStyle w:val="BodyText"/>
        <w:spacing w:before="1"/>
        <w:ind w:left="119" w:right="94"/>
      </w:pPr>
      <w:r>
        <w:t>Bound as received. All NISO approved leaf attachment methods (some extra charges may apply), flat back, Library Summit cover material, and choice of cover and print colors.</w:t>
      </w:r>
    </w:p>
    <w:p w14:paraId="0E08E7C9" w14:textId="77777777" w:rsidR="00720448" w:rsidRDefault="00720448" w:rsidP="00720448">
      <w:pPr>
        <w:pStyle w:val="BodyText"/>
        <w:spacing w:before="11"/>
        <w:rPr>
          <w:sz w:val="21"/>
        </w:rPr>
      </w:pPr>
    </w:p>
    <w:p w14:paraId="06B0C045" w14:textId="77777777" w:rsidR="00720448" w:rsidRDefault="00720448" w:rsidP="00720448">
      <w:pPr>
        <w:pStyle w:val="Heading3"/>
        <w:tabs>
          <w:tab w:val="left" w:pos="10379"/>
        </w:tabs>
        <w:spacing w:line="252" w:lineRule="exact"/>
      </w:pPr>
      <w:r>
        <w:t>THESIS</w:t>
      </w:r>
      <w:r>
        <w:tab/>
        <w:t>$17.50</w:t>
      </w:r>
    </w:p>
    <w:p w14:paraId="45CCDE06"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w:t>
      </w:r>
    </w:p>
    <w:p w14:paraId="5F6E668B" w14:textId="77777777" w:rsidR="00720448" w:rsidRDefault="00720448" w:rsidP="00720448">
      <w:pPr>
        <w:pStyle w:val="BodyText"/>
        <w:spacing w:before="1"/>
      </w:pPr>
    </w:p>
    <w:p w14:paraId="2960BE96" w14:textId="77777777" w:rsidR="00720448" w:rsidRDefault="00720448" w:rsidP="00720448">
      <w:pPr>
        <w:tabs>
          <w:tab w:val="left" w:pos="10379"/>
        </w:tabs>
        <w:spacing w:line="252" w:lineRule="exact"/>
        <w:ind w:left="119"/>
        <w:rPr>
          <w:b/>
        </w:rPr>
      </w:pPr>
      <w:r>
        <w:rPr>
          <w:b/>
          <w:sz w:val="22"/>
        </w:rPr>
        <w:t>CUSTOM BOOK</w:t>
      </w:r>
      <w:r>
        <w:rPr>
          <w:b/>
          <w:spacing w:val="-5"/>
          <w:sz w:val="22"/>
        </w:rPr>
        <w:t xml:space="preserve"> </w:t>
      </w:r>
      <w:r>
        <w:rPr>
          <w:sz w:val="22"/>
        </w:rPr>
        <w:t>(Includes</w:t>
      </w:r>
      <w:r>
        <w:rPr>
          <w:spacing w:val="-3"/>
          <w:sz w:val="22"/>
        </w:rPr>
        <w:t xml:space="preserve"> </w:t>
      </w:r>
      <w:r>
        <w:rPr>
          <w:sz w:val="22"/>
        </w:rPr>
        <w:t>Paperbacks)</w:t>
      </w:r>
      <w:r>
        <w:rPr>
          <w:sz w:val="22"/>
        </w:rPr>
        <w:tab/>
      </w:r>
      <w:r>
        <w:rPr>
          <w:b/>
          <w:sz w:val="22"/>
        </w:rPr>
        <w:t>$13.70</w:t>
      </w:r>
    </w:p>
    <w:p w14:paraId="7F7C3D08" w14:textId="77777777" w:rsidR="00720448" w:rsidRDefault="00720448" w:rsidP="00720448">
      <w:pPr>
        <w:pStyle w:val="BodyText"/>
        <w:ind w:left="119" w:right="94"/>
      </w:pPr>
      <w:r>
        <w:t>Bound as received. All NISO approved leaf attachment methods (some extra charges may apply), flat back, Library Summit cover material, and choice of cover and print colors. Paper covers can be bound into the volume by request.</w:t>
      </w:r>
    </w:p>
    <w:p w14:paraId="5C3E531E" w14:textId="77777777" w:rsidR="00720448" w:rsidRDefault="00720448" w:rsidP="00720448">
      <w:pPr>
        <w:pStyle w:val="BodyText"/>
        <w:spacing w:before="10"/>
        <w:rPr>
          <w:sz w:val="21"/>
        </w:rPr>
      </w:pPr>
    </w:p>
    <w:p w14:paraId="5E077F70" w14:textId="77777777" w:rsidR="00720448" w:rsidRDefault="00720448" w:rsidP="00720448">
      <w:pPr>
        <w:tabs>
          <w:tab w:val="left" w:pos="10379"/>
        </w:tabs>
        <w:ind w:left="119"/>
        <w:rPr>
          <w:b/>
        </w:rPr>
      </w:pPr>
      <w:r>
        <w:rPr>
          <w:b/>
          <w:sz w:val="22"/>
        </w:rPr>
        <w:t>ECONOMY BOOK</w:t>
      </w:r>
      <w:r>
        <w:rPr>
          <w:b/>
          <w:spacing w:val="-6"/>
          <w:sz w:val="22"/>
        </w:rPr>
        <w:t xml:space="preserve"> </w:t>
      </w:r>
      <w:r>
        <w:rPr>
          <w:sz w:val="22"/>
        </w:rPr>
        <w:t>(Includes</w:t>
      </w:r>
      <w:r>
        <w:rPr>
          <w:spacing w:val="-2"/>
          <w:sz w:val="22"/>
        </w:rPr>
        <w:t xml:space="preserve"> </w:t>
      </w:r>
      <w:r>
        <w:rPr>
          <w:sz w:val="22"/>
        </w:rPr>
        <w:t>Paperbacks)</w:t>
      </w:r>
      <w:r>
        <w:rPr>
          <w:sz w:val="22"/>
        </w:rPr>
        <w:tab/>
      </w:r>
      <w:r>
        <w:rPr>
          <w:b/>
          <w:sz w:val="22"/>
        </w:rPr>
        <w:t>$12.35</w:t>
      </w:r>
    </w:p>
    <w:p w14:paraId="60B0C7D9" w14:textId="3BEC8EE9" w:rsidR="00720448" w:rsidRDefault="00720448" w:rsidP="00720448">
      <w:pPr>
        <w:pStyle w:val="BodyText"/>
        <w:spacing w:before="2"/>
        <w:ind w:left="119" w:right="185"/>
      </w:pPr>
      <w:r>
        <w:t>Bound as received. Includes double-fan adhesive or side sew, flat back, random color Library Summit cover material, white print only, and paper cover discarded. Economy books cannot exceed 13 1/2” high x 2” thick.</w:t>
      </w:r>
    </w:p>
    <w:p w14:paraId="78EFB9B4" w14:textId="77777777" w:rsidR="00720448" w:rsidRDefault="00720448" w:rsidP="00720448">
      <w:pPr>
        <w:pStyle w:val="BodyText"/>
        <w:spacing w:before="10"/>
        <w:rPr>
          <w:sz w:val="21"/>
        </w:rPr>
      </w:pPr>
    </w:p>
    <w:p w14:paraId="1FB4217C" w14:textId="77777777" w:rsidR="00720448" w:rsidRDefault="00720448" w:rsidP="00720448">
      <w:pPr>
        <w:pStyle w:val="Heading3"/>
        <w:tabs>
          <w:tab w:val="left" w:pos="10379"/>
        </w:tabs>
        <w:spacing w:line="252" w:lineRule="exact"/>
      </w:pPr>
      <w:r>
        <w:t>DIGICOVER</w:t>
      </w:r>
      <w:r>
        <w:tab/>
        <w:t>$15.35</w:t>
      </w:r>
    </w:p>
    <w:p w14:paraId="5C754585" w14:textId="7AD86D48" w:rsidR="00720448" w:rsidRDefault="00720448" w:rsidP="00720448">
      <w:pPr>
        <w:pStyle w:val="BodyText"/>
        <w:ind w:left="119" w:right="99"/>
      </w:pPr>
      <w:r>
        <w:t xml:space="preserve">Same as Custom Book. </w:t>
      </w:r>
      <w:r w:rsidR="006044A5">
        <w:t>The o</w:t>
      </w:r>
      <w:r>
        <w:t xml:space="preserve">riginal paperback cover is removed and scanned to produce a graphic reproduction. Can be used for </w:t>
      </w:r>
      <w:r w:rsidR="006044A5">
        <w:t xml:space="preserve">the </w:t>
      </w:r>
      <w:r>
        <w:t>dust jacket, spiral</w:t>
      </w:r>
      <w:r w:rsidR="006044A5">
        <w:t>-</w:t>
      </w:r>
      <w:r>
        <w:t>bound, and hardbound volumes with graphic covers. Extras such as pockets less than 1/4” thick can be requested.</w:t>
      </w:r>
    </w:p>
    <w:p w14:paraId="19F8F75B" w14:textId="77777777" w:rsidR="00720448" w:rsidRDefault="00720448" w:rsidP="00720448">
      <w:pPr>
        <w:pStyle w:val="BodyText"/>
        <w:spacing w:before="5"/>
        <w:rPr>
          <w:sz w:val="19"/>
        </w:rPr>
      </w:pPr>
    </w:p>
    <w:p w14:paraId="7F361115" w14:textId="77777777" w:rsidR="00720448" w:rsidRDefault="00720448" w:rsidP="00720448">
      <w:pPr>
        <w:pStyle w:val="Heading3"/>
        <w:tabs>
          <w:tab w:val="left" w:pos="10378"/>
        </w:tabs>
        <w:spacing w:line="234" w:lineRule="exact"/>
        <w:ind w:left="118"/>
      </w:pPr>
      <w:r>
        <w:t>PAMPHLET</w:t>
      </w:r>
      <w:r>
        <w:tab/>
        <w:t>$12.85</w:t>
      </w:r>
    </w:p>
    <w:p w14:paraId="583A4737" w14:textId="5365BC54" w:rsidR="00720448" w:rsidRDefault="00720448" w:rsidP="00720448">
      <w:pPr>
        <w:pStyle w:val="BodyText"/>
        <w:spacing w:before="12" w:line="204" w:lineRule="auto"/>
        <w:ind w:left="118" w:right="88"/>
      </w:pPr>
      <w:r>
        <w:rPr>
          <w:b/>
        </w:rPr>
        <w:t>S</w:t>
      </w:r>
      <w:r>
        <w:t xml:space="preserve">ingle signature and thin square spine material. Bound as received and no mending. Covered using gray/white archival board with black poly-cotton cloth on the spine. Front covers can be grey/white archival board or clear acrylic. </w:t>
      </w:r>
      <w:r w:rsidR="006044A5">
        <w:t>The f</w:t>
      </w:r>
      <w:r>
        <w:t>ront spine covering can be foil stamped. Pamphlets larger than 13” x 18" can be quoted upon request.</w:t>
      </w:r>
    </w:p>
    <w:p w14:paraId="4ECAFB18" w14:textId="77777777" w:rsidR="00720448" w:rsidRDefault="00720448" w:rsidP="00720448">
      <w:pPr>
        <w:pStyle w:val="BodyText"/>
        <w:spacing w:before="3"/>
        <w:rPr>
          <w:sz w:val="19"/>
        </w:rPr>
      </w:pPr>
    </w:p>
    <w:p w14:paraId="5C0FBA0F" w14:textId="77777777" w:rsidR="00720448" w:rsidRDefault="00720448" w:rsidP="00720448">
      <w:pPr>
        <w:pStyle w:val="Heading3"/>
        <w:tabs>
          <w:tab w:val="left" w:pos="10378"/>
        </w:tabs>
        <w:spacing w:line="249" w:lineRule="exact"/>
        <w:ind w:left="118"/>
      </w:pPr>
      <w:r>
        <w:t>MUSIC</w:t>
      </w:r>
      <w:r>
        <w:rPr>
          <w:spacing w:val="-2"/>
        </w:rPr>
        <w:t xml:space="preserve"> </w:t>
      </w:r>
      <w:r>
        <w:t>BOOK</w:t>
      </w:r>
      <w:r>
        <w:tab/>
        <w:t>$13.70</w:t>
      </w:r>
    </w:p>
    <w:p w14:paraId="6261B254" w14:textId="77777777" w:rsidR="00720448" w:rsidRDefault="00720448" w:rsidP="00720448">
      <w:pPr>
        <w:pStyle w:val="BodyText"/>
        <w:ind w:left="118" w:right="95"/>
      </w:pPr>
      <w:r>
        <w:t>Bound as received. All NISO approved leaf attachment methods (some extra charges may apply), flat back, Library Summit cover material, and choice of cover and print colors.</w:t>
      </w:r>
    </w:p>
    <w:p w14:paraId="59033B66" w14:textId="77777777" w:rsidR="00720448" w:rsidRDefault="00720448" w:rsidP="00720448">
      <w:pPr>
        <w:pStyle w:val="BodyText"/>
        <w:spacing w:before="9"/>
        <w:rPr>
          <w:sz w:val="21"/>
        </w:rPr>
      </w:pPr>
    </w:p>
    <w:p w14:paraId="6C0A8DB2" w14:textId="77777777" w:rsidR="00720448" w:rsidRDefault="00720448" w:rsidP="00720448">
      <w:pPr>
        <w:pStyle w:val="Heading3"/>
        <w:spacing w:before="1"/>
        <w:ind w:left="118"/>
      </w:pPr>
      <w:r>
        <w:t>NEWSPAPERS</w:t>
      </w:r>
    </w:p>
    <w:p w14:paraId="6BEAD71A" w14:textId="6D254863" w:rsidR="00720448" w:rsidRDefault="00720448" w:rsidP="00720448">
      <w:pPr>
        <w:pStyle w:val="BodyText"/>
        <w:spacing w:before="25"/>
        <w:ind w:left="118"/>
      </w:pPr>
      <w:r>
        <w:t>Bound as received. Includes Library Summit cover material, choice of cover</w:t>
      </w:r>
      <w:r w:rsidR="006044A5">
        <w:t>,</w:t>
      </w:r>
      <w:r>
        <w:t xml:space="preserve"> and print colors. </w:t>
      </w:r>
      <w:r w:rsidR="006044A5">
        <w:t>The m</w:t>
      </w:r>
      <w:r>
        <w:t>aximum thickness is 4”.</w:t>
      </w:r>
    </w:p>
    <w:p w14:paraId="2B4B00F3" w14:textId="77777777" w:rsidR="00720448" w:rsidRDefault="00720448" w:rsidP="00720448">
      <w:pPr>
        <w:pStyle w:val="BodyText"/>
        <w:spacing w:before="11"/>
        <w:rPr>
          <w:sz w:val="26"/>
        </w:rPr>
      </w:pPr>
    </w:p>
    <w:tbl>
      <w:tblPr>
        <w:tblW w:w="0" w:type="auto"/>
        <w:tblInd w:w="807" w:type="dxa"/>
        <w:tblLayout w:type="fixed"/>
        <w:tblCellMar>
          <w:left w:w="0" w:type="dxa"/>
          <w:right w:w="0" w:type="dxa"/>
        </w:tblCellMar>
        <w:tblLook w:val="01E0" w:firstRow="1" w:lastRow="1" w:firstColumn="1" w:lastColumn="1" w:noHBand="0" w:noVBand="0"/>
      </w:tblPr>
      <w:tblGrid>
        <w:gridCol w:w="6191"/>
        <w:gridCol w:w="4128"/>
      </w:tblGrid>
      <w:tr w:rsidR="00720448" w14:paraId="136F99B2" w14:textId="77777777" w:rsidTr="00981F84">
        <w:trPr>
          <w:trHeight w:val="248"/>
        </w:trPr>
        <w:tc>
          <w:tcPr>
            <w:tcW w:w="6191" w:type="dxa"/>
          </w:tcPr>
          <w:p w14:paraId="77703188" w14:textId="77777777" w:rsidR="00720448" w:rsidRDefault="00720448" w:rsidP="00981F84">
            <w:pPr>
              <w:pStyle w:val="TableParagraph"/>
              <w:spacing w:before="0" w:line="228" w:lineRule="exact"/>
              <w:ind w:left="30"/>
            </w:pPr>
            <w:r>
              <w:t>Up to 14” High</w:t>
            </w:r>
          </w:p>
        </w:tc>
        <w:tc>
          <w:tcPr>
            <w:tcW w:w="4128" w:type="dxa"/>
          </w:tcPr>
          <w:p w14:paraId="262924A5" w14:textId="77777777" w:rsidR="00720448" w:rsidRDefault="00720448" w:rsidP="00981F84">
            <w:pPr>
              <w:pStyle w:val="TableParagraph"/>
              <w:spacing w:before="0" w:line="228" w:lineRule="exact"/>
              <w:ind w:left="3379"/>
              <w:rPr>
                <w:b/>
              </w:rPr>
            </w:pPr>
            <w:r>
              <w:rPr>
                <w:b/>
              </w:rPr>
              <w:t>$56.80</w:t>
            </w:r>
          </w:p>
        </w:tc>
      </w:tr>
      <w:tr w:rsidR="00720448" w14:paraId="303CDC63" w14:textId="77777777" w:rsidTr="00981F84">
        <w:trPr>
          <w:trHeight w:val="254"/>
        </w:trPr>
        <w:tc>
          <w:tcPr>
            <w:tcW w:w="6191" w:type="dxa"/>
          </w:tcPr>
          <w:p w14:paraId="3B680DA4" w14:textId="77777777" w:rsidR="00720448" w:rsidRDefault="00720448" w:rsidP="00981F84">
            <w:pPr>
              <w:pStyle w:val="TableParagraph"/>
              <w:spacing w:before="0" w:line="234" w:lineRule="exact"/>
              <w:ind w:left="30"/>
            </w:pPr>
            <w:r>
              <w:t>Tabloid Format (Over 14”-18”)</w:t>
            </w:r>
          </w:p>
        </w:tc>
        <w:tc>
          <w:tcPr>
            <w:tcW w:w="4128" w:type="dxa"/>
          </w:tcPr>
          <w:p w14:paraId="21E02D76" w14:textId="77777777" w:rsidR="00720448" w:rsidRDefault="00720448" w:rsidP="00981F84">
            <w:pPr>
              <w:pStyle w:val="TableParagraph"/>
              <w:spacing w:before="0" w:line="234" w:lineRule="exact"/>
              <w:ind w:left="3379"/>
              <w:rPr>
                <w:b/>
              </w:rPr>
            </w:pPr>
            <w:r>
              <w:rPr>
                <w:b/>
              </w:rPr>
              <w:t>$100.25</w:t>
            </w:r>
          </w:p>
        </w:tc>
      </w:tr>
      <w:tr w:rsidR="00720448" w14:paraId="71B7CDBC" w14:textId="77777777" w:rsidTr="00981F84">
        <w:trPr>
          <w:trHeight w:val="250"/>
        </w:trPr>
        <w:tc>
          <w:tcPr>
            <w:tcW w:w="6191" w:type="dxa"/>
          </w:tcPr>
          <w:p w14:paraId="29DF979C" w14:textId="77777777" w:rsidR="00720448" w:rsidRDefault="00720448" w:rsidP="00981F84">
            <w:pPr>
              <w:pStyle w:val="TableParagraph"/>
              <w:spacing w:before="0" w:line="231" w:lineRule="exact"/>
              <w:ind w:left="30"/>
            </w:pPr>
            <w:r>
              <w:t>Standard Format (over 18”)</w:t>
            </w:r>
          </w:p>
        </w:tc>
        <w:tc>
          <w:tcPr>
            <w:tcW w:w="4128" w:type="dxa"/>
          </w:tcPr>
          <w:p w14:paraId="01C806C1" w14:textId="77777777" w:rsidR="00720448" w:rsidRDefault="00720448" w:rsidP="00981F84">
            <w:pPr>
              <w:pStyle w:val="TableParagraph"/>
              <w:spacing w:before="0" w:line="231" w:lineRule="exact"/>
              <w:ind w:left="3379"/>
              <w:rPr>
                <w:b/>
              </w:rPr>
            </w:pPr>
            <w:r>
              <w:rPr>
                <w:b/>
              </w:rPr>
              <w:t>$176.65</w:t>
            </w:r>
          </w:p>
        </w:tc>
      </w:tr>
    </w:tbl>
    <w:p w14:paraId="335CAB46" w14:textId="77777777" w:rsidR="00720448" w:rsidRDefault="00720448" w:rsidP="00720448">
      <w:pPr>
        <w:spacing w:line="231" w:lineRule="exact"/>
        <w:sectPr w:rsidR="00720448">
          <w:footerReference w:type="even" r:id="rId18"/>
          <w:footerReference w:type="default" r:id="rId19"/>
          <w:pgSz w:w="12240" w:h="15840"/>
          <w:pgMar w:top="2300" w:right="300" w:bottom="1640" w:left="240" w:header="715" w:footer="1457" w:gutter="0"/>
          <w:cols w:space="720"/>
        </w:sectPr>
      </w:pPr>
    </w:p>
    <w:p w14:paraId="05235E4C" w14:textId="77777777" w:rsidR="00720448" w:rsidRDefault="00720448" w:rsidP="00720448">
      <w:pPr>
        <w:pStyle w:val="BodyText"/>
        <w:spacing w:before="5"/>
      </w:pPr>
    </w:p>
    <w:tbl>
      <w:tblPr>
        <w:tblW w:w="0" w:type="auto"/>
        <w:tblInd w:w="656" w:type="dxa"/>
        <w:tblLayout w:type="fixed"/>
        <w:tblCellMar>
          <w:left w:w="0" w:type="dxa"/>
          <w:right w:w="0" w:type="dxa"/>
        </w:tblCellMar>
        <w:tblLook w:val="01E0" w:firstRow="1" w:lastRow="1" w:firstColumn="1" w:lastColumn="1" w:noHBand="0" w:noVBand="0"/>
      </w:tblPr>
      <w:tblGrid>
        <w:gridCol w:w="3752"/>
        <w:gridCol w:w="1438"/>
        <w:gridCol w:w="4151"/>
        <w:gridCol w:w="1124"/>
      </w:tblGrid>
      <w:tr w:rsidR="00720448" w14:paraId="121D7CD3" w14:textId="77777777" w:rsidTr="00981F84">
        <w:trPr>
          <w:trHeight w:val="205"/>
        </w:trPr>
        <w:tc>
          <w:tcPr>
            <w:tcW w:w="3752" w:type="dxa"/>
          </w:tcPr>
          <w:p w14:paraId="38E53020" w14:textId="77777777" w:rsidR="00720448" w:rsidRDefault="00720448" w:rsidP="00981F84">
            <w:pPr>
              <w:pStyle w:val="TableParagraph"/>
              <w:spacing w:before="0" w:line="185" w:lineRule="exact"/>
              <w:ind w:left="200"/>
              <w:rPr>
                <w:sz w:val="18"/>
              </w:rPr>
            </w:pPr>
            <w:r>
              <w:rPr>
                <w:sz w:val="18"/>
              </w:rPr>
              <w:t>Call or Shelf Number (per line)</w:t>
            </w:r>
          </w:p>
        </w:tc>
        <w:tc>
          <w:tcPr>
            <w:tcW w:w="1438" w:type="dxa"/>
          </w:tcPr>
          <w:p w14:paraId="4B73FD09" w14:textId="77777777" w:rsidR="00720448" w:rsidRDefault="00720448" w:rsidP="00981F84">
            <w:pPr>
              <w:pStyle w:val="TableParagraph"/>
              <w:spacing w:before="0" w:line="185" w:lineRule="exact"/>
              <w:ind w:right="427"/>
              <w:jc w:val="right"/>
              <w:rPr>
                <w:sz w:val="18"/>
              </w:rPr>
            </w:pPr>
            <w:r>
              <w:rPr>
                <w:sz w:val="18"/>
              </w:rPr>
              <w:t>$1.40</w:t>
            </w:r>
          </w:p>
        </w:tc>
        <w:tc>
          <w:tcPr>
            <w:tcW w:w="4151" w:type="dxa"/>
          </w:tcPr>
          <w:p w14:paraId="3BBF3210" w14:textId="77777777" w:rsidR="00720448" w:rsidRDefault="00720448" w:rsidP="00981F84">
            <w:pPr>
              <w:pStyle w:val="TableParagraph"/>
              <w:spacing w:before="0" w:line="185" w:lineRule="exact"/>
              <w:ind w:left="426"/>
              <w:rPr>
                <w:sz w:val="18"/>
              </w:rPr>
            </w:pPr>
            <w:r>
              <w:rPr>
                <w:sz w:val="18"/>
              </w:rPr>
              <w:t>Packing Boxes at Library (per box)</w:t>
            </w:r>
          </w:p>
        </w:tc>
        <w:tc>
          <w:tcPr>
            <w:tcW w:w="1124" w:type="dxa"/>
          </w:tcPr>
          <w:p w14:paraId="30F069F4" w14:textId="77777777" w:rsidR="00720448" w:rsidRDefault="00720448" w:rsidP="00981F84">
            <w:pPr>
              <w:pStyle w:val="TableParagraph"/>
              <w:spacing w:before="0" w:line="185" w:lineRule="exact"/>
              <w:ind w:right="204"/>
              <w:jc w:val="right"/>
              <w:rPr>
                <w:sz w:val="18"/>
              </w:rPr>
            </w:pPr>
            <w:r>
              <w:rPr>
                <w:sz w:val="18"/>
              </w:rPr>
              <w:t>$38.00</w:t>
            </w:r>
          </w:p>
        </w:tc>
      </w:tr>
      <w:tr w:rsidR="00720448" w14:paraId="2D3B0A2C" w14:textId="77777777" w:rsidTr="00981F84">
        <w:trPr>
          <w:trHeight w:val="232"/>
        </w:trPr>
        <w:tc>
          <w:tcPr>
            <w:tcW w:w="3752" w:type="dxa"/>
          </w:tcPr>
          <w:p w14:paraId="104A7390" w14:textId="77777777" w:rsidR="00720448" w:rsidRDefault="00720448" w:rsidP="00981F84">
            <w:pPr>
              <w:pStyle w:val="TableParagraph"/>
              <w:spacing w:before="0" w:line="213" w:lineRule="exact"/>
              <w:ind w:left="200"/>
              <w:rPr>
                <w:sz w:val="18"/>
              </w:rPr>
            </w:pPr>
            <w:r>
              <w:rPr>
                <w:sz w:val="18"/>
              </w:rPr>
              <w:t xml:space="preserve">Case in </w:t>
            </w:r>
            <w:r>
              <w:rPr>
                <w:sz w:val="20"/>
              </w:rPr>
              <w:t xml:space="preserve">Flush </w:t>
            </w:r>
            <w:r>
              <w:rPr>
                <w:sz w:val="18"/>
              </w:rPr>
              <w:t>Bottom (per volume)</w:t>
            </w:r>
          </w:p>
        </w:tc>
        <w:tc>
          <w:tcPr>
            <w:tcW w:w="1438" w:type="dxa"/>
          </w:tcPr>
          <w:p w14:paraId="134004AD" w14:textId="77777777" w:rsidR="00720448" w:rsidRDefault="00720448" w:rsidP="00981F84">
            <w:pPr>
              <w:pStyle w:val="TableParagraph"/>
              <w:spacing w:before="8" w:line="205" w:lineRule="exact"/>
              <w:ind w:right="429"/>
              <w:jc w:val="right"/>
              <w:rPr>
                <w:sz w:val="18"/>
              </w:rPr>
            </w:pPr>
            <w:r>
              <w:rPr>
                <w:sz w:val="18"/>
              </w:rPr>
              <w:t>$3.70</w:t>
            </w:r>
          </w:p>
        </w:tc>
        <w:tc>
          <w:tcPr>
            <w:tcW w:w="4151" w:type="dxa"/>
          </w:tcPr>
          <w:p w14:paraId="1A001E84" w14:textId="77777777" w:rsidR="00720448" w:rsidRDefault="00720448" w:rsidP="00981F84">
            <w:pPr>
              <w:pStyle w:val="TableParagraph"/>
              <w:spacing w:before="8" w:line="205" w:lineRule="exact"/>
              <w:ind w:left="426"/>
              <w:rPr>
                <w:sz w:val="18"/>
              </w:rPr>
            </w:pPr>
            <w:r>
              <w:rPr>
                <w:sz w:val="18"/>
              </w:rPr>
              <w:t>Panel Lines (per volume)</w:t>
            </w:r>
          </w:p>
        </w:tc>
        <w:tc>
          <w:tcPr>
            <w:tcW w:w="1124" w:type="dxa"/>
          </w:tcPr>
          <w:p w14:paraId="119F743D" w14:textId="77777777" w:rsidR="00720448" w:rsidRDefault="00720448" w:rsidP="00981F84">
            <w:pPr>
              <w:pStyle w:val="TableParagraph"/>
              <w:spacing w:before="8" w:line="205" w:lineRule="exact"/>
              <w:ind w:right="203"/>
              <w:jc w:val="right"/>
              <w:rPr>
                <w:sz w:val="18"/>
              </w:rPr>
            </w:pPr>
            <w:r>
              <w:rPr>
                <w:sz w:val="18"/>
              </w:rPr>
              <w:t>$5.60</w:t>
            </w:r>
          </w:p>
        </w:tc>
      </w:tr>
      <w:tr w:rsidR="00720448" w14:paraId="570B52C1" w14:textId="77777777" w:rsidTr="00981F84">
        <w:trPr>
          <w:trHeight w:val="219"/>
        </w:trPr>
        <w:tc>
          <w:tcPr>
            <w:tcW w:w="3752" w:type="dxa"/>
          </w:tcPr>
          <w:p w14:paraId="4D0214CC" w14:textId="77777777" w:rsidR="00720448" w:rsidRDefault="00720448" w:rsidP="00981F84">
            <w:pPr>
              <w:pStyle w:val="TableParagraph"/>
              <w:spacing w:before="0" w:line="200" w:lineRule="exact"/>
              <w:ind w:left="200"/>
              <w:rPr>
                <w:sz w:val="18"/>
              </w:rPr>
            </w:pPr>
            <w:r>
              <w:rPr>
                <w:sz w:val="18"/>
              </w:rPr>
              <w:t>Die Stamping</w:t>
            </w:r>
          </w:p>
        </w:tc>
        <w:tc>
          <w:tcPr>
            <w:tcW w:w="1438" w:type="dxa"/>
          </w:tcPr>
          <w:p w14:paraId="63E4B5A4" w14:textId="77777777" w:rsidR="00720448" w:rsidRDefault="00720448" w:rsidP="00981F84">
            <w:pPr>
              <w:pStyle w:val="TableParagraph"/>
              <w:spacing w:before="6" w:line="194" w:lineRule="exact"/>
              <w:ind w:right="426"/>
              <w:jc w:val="right"/>
              <w:rPr>
                <w:sz w:val="18"/>
              </w:rPr>
            </w:pPr>
            <w:r>
              <w:rPr>
                <w:sz w:val="18"/>
              </w:rPr>
              <w:t>$7.75</w:t>
            </w:r>
          </w:p>
        </w:tc>
        <w:tc>
          <w:tcPr>
            <w:tcW w:w="4151" w:type="dxa"/>
          </w:tcPr>
          <w:p w14:paraId="5819451F" w14:textId="77777777" w:rsidR="00720448" w:rsidRDefault="00720448" w:rsidP="00981F84">
            <w:pPr>
              <w:pStyle w:val="TableParagraph"/>
              <w:spacing w:before="0" w:line="200" w:lineRule="exact"/>
              <w:ind w:left="426"/>
              <w:rPr>
                <w:sz w:val="18"/>
              </w:rPr>
            </w:pPr>
            <w:r>
              <w:rPr>
                <w:sz w:val="18"/>
              </w:rPr>
              <w:t>Parts Bound in Paper (per part)</w:t>
            </w:r>
          </w:p>
        </w:tc>
        <w:tc>
          <w:tcPr>
            <w:tcW w:w="1124" w:type="dxa"/>
          </w:tcPr>
          <w:p w14:paraId="5C7D895B" w14:textId="77777777" w:rsidR="00720448" w:rsidRDefault="00720448" w:rsidP="00981F84">
            <w:pPr>
              <w:pStyle w:val="TableParagraph"/>
              <w:spacing w:before="0" w:line="200" w:lineRule="exact"/>
              <w:ind w:right="202"/>
              <w:jc w:val="right"/>
              <w:rPr>
                <w:sz w:val="18"/>
              </w:rPr>
            </w:pPr>
            <w:r>
              <w:rPr>
                <w:sz w:val="18"/>
              </w:rPr>
              <w:t>$8.00</w:t>
            </w:r>
          </w:p>
        </w:tc>
      </w:tr>
      <w:tr w:rsidR="00720448" w14:paraId="0961ACE3" w14:textId="77777777" w:rsidTr="00981F84">
        <w:trPr>
          <w:trHeight w:val="215"/>
        </w:trPr>
        <w:tc>
          <w:tcPr>
            <w:tcW w:w="3752" w:type="dxa"/>
          </w:tcPr>
          <w:p w14:paraId="6872A920" w14:textId="77777777" w:rsidR="00720448" w:rsidRDefault="00720448" w:rsidP="00981F84">
            <w:pPr>
              <w:pStyle w:val="TableParagraph"/>
              <w:spacing w:before="0" w:line="196" w:lineRule="exact"/>
              <w:ind w:left="200"/>
              <w:rPr>
                <w:sz w:val="18"/>
              </w:rPr>
            </w:pPr>
            <w:r>
              <w:rPr>
                <w:sz w:val="18"/>
              </w:rPr>
              <w:lastRenderedPageBreak/>
              <w:t>Dis-binding (per quarter hour)</w:t>
            </w:r>
          </w:p>
        </w:tc>
        <w:tc>
          <w:tcPr>
            <w:tcW w:w="1438" w:type="dxa"/>
          </w:tcPr>
          <w:p w14:paraId="11CF29DD" w14:textId="77777777" w:rsidR="00720448" w:rsidRDefault="00720448" w:rsidP="00981F84">
            <w:pPr>
              <w:pStyle w:val="TableParagraph"/>
              <w:spacing w:before="0" w:line="196" w:lineRule="exact"/>
              <w:ind w:right="428"/>
              <w:jc w:val="right"/>
              <w:rPr>
                <w:sz w:val="18"/>
              </w:rPr>
            </w:pPr>
            <w:r>
              <w:rPr>
                <w:sz w:val="18"/>
              </w:rPr>
              <w:t>$15.90</w:t>
            </w:r>
          </w:p>
        </w:tc>
        <w:tc>
          <w:tcPr>
            <w:tcW w:w="4151" w:type="dxa"/>
          </w:tcPr>
          <w:p w14:paraId="5385B2B7" w14:textId="77777777" w:rsidR="00720448" w:rsidRDefault="00720448" w:rsidP="00981F84">
            <w:pPr>
              <w:pStyle w:val="TableParagraph"/>
              <w:spacing w:before="0" w:line="196" w:lineRule="exact"/>
              <w:ind w:left="426"/>
              <w:rPr>
                <w:sz w:val="18"/>
              </w:rPr>
            </w:pPr>
            <w:r>
              <w:rPr>
                <w:sz w:val="18"/>
              </w:rPr>
              <w:t>Photocopy – black &amp; white</w:t>
            </w:r>
          </w:p>
        </w:tc>
        <w:tc>
          <w:tcPr>
            <w:tcW w:w="1124" w:type="dxa"/>
          </w:tcPr>
          <w:p w14:paraId="4B25EF7F" w14:textId="77777777" w:rsidR="00720448" w:rsidRDefault="00720448" w:rsidP="00981F84">
            <w:pPr>
              <w:pStyle w:val="TableParagraph"/>
              <w:spacing w:before="0" w:line="196" w:lineRule="exact"/>
              <w:ind w:right="203"/>
              <w:jc w:val="right"/>
              <w:rPr>
                <w:sz w:val="18"/>
              </w:rPr>
            </w:pPr>
            <w:r>
              <w:rPr>
                <w:sz w:val="18"/>
              </w:rPr>
              <w:t>$2.20</w:t>
            </w:r>
          </w:p>
        </w:tc>
      </w:tr>
      <w:tr w:rsidR="00720448" w14:paraId="41F256DA" w14:textId="77777777" w:rsidTr="00981F84">
        <w:trPr>
          <w:trHeight w:val="219"/>
        </w:trPr>
        <w:tc>
          <w:tcPr>
            <w:tcW w:w="3752" w:type="dxa"/>
          </w:tcPr>
          <w:p w14:paraId="03323A77" w14:textId="77777777" w:rsidR="00720448" w:rsidRDefault="00720448" w:rsidP="00981F84">
            <w:pPr>
              <w:pStyle w:val="TableParagraph"/>
              <w:spacing w:line="198" w:lineRule="exact"/>
              <w:ind w:left="200"/>
              <w:rPr>
                <w:sz w:val="18"/>
              </w:rPr>
            </w:pPr>
            <w:r>
              <w:rPr>
                <w:sz w:val="18"/>
              </w:rPr>
              <w:t>Extra Height over 14” (per volume)</w:t>
            </w:r>
          </w:p>
        </w:tc>
        <w:tc>
          <w:tcPr>
            <w:tcW w:w="1438" w:type="dxa"/>
          </w:tcPr>
          <w:p w14:paraId="38F98AF9" w14:textId="77777777" w:rsidR="00720448" w:rsidRDefault="00720448" w:rsidP="00981F84">
            <w:pPr>
              <w:pStyle w:val="TableParagraph"/>
              <w:spacing w:line="198" w:lineRule="exact"/>
              <w:ind w:right="427"/>
              <w:jc w:val="right"/>
              <w:rPr>
                <w:sz w:val="18"/>
              </w:rPr>
            </w:pPr>
            <w:r>
              <w:rPr>
                <w:sz w:val="18"/>
              </w:rPr>
              <w:t>$5.60</w:t>
            </w:r>
          </w:p>
        </w:tc>
        <w:tc>
          <w:tcPr>
            <w:tcW w:w="4151" w:type="dxa"/>
          </w:tcPr>
          <w:p w14:paraId="58553E96" w14:textId="77777777" w:rsidR="00720448" w:rsidRDefault="00720448" w:rsidP="00981F84">
            <w:pPr>
              <w:pStyle w:val="TableParagraph"/>
              <w:spacing w:line="198" w:lineRule="exact"/>
              <w:ind w:left="426"/>
              <w:rPr>
                <w:sz w:val="18"/>
              </w:rPr>
            </w:pPr>
            <w:r>
              <w:rPr>
                <w:sz w:val="18"/>
              </w:rPr>
              <w:t>Photocopy - color</w:t>
            </w:r>
          </w:p>
        </w:tc>
        <w:tc>
          <w:tcPr>
            <w:tcW w:w="1124" w:type="dxa"/>
          </w:tcPr>
          <w:p w14:paraId="594EDFF3" w14:textId="77777777" w:rsidR="00720448" w:rsidRDefault="00720448" w:rsidP="00981F84">
            <w:pPr>
              <w:pStyle w:val="TableParagraph"/>
              <w:spacing w:line="198" w:lineRule="exact"/>
              <w:ind w:right="203"/>
              <w:jc w:val="right"/>
              <w:rPr>
                <w:sz w:val="18"/>
              </w:rPr>
            </w:pPr>
            <w:r>
              <w:rPr>
                <w:sz w:val="18"/>
              </w:rPr>
              <w:t>$2.70</w:t>
            </w:r>
          </w:p>
        </w:tc>
      </w:tr>
      <w:tr w:rsidR="00720448" w14:paraId="2F28B622" w14:textId="77777777" w:rsidTr="00981F84">
        <w:trPr>
          <w:trHeight w:val="219"/>
        </w:trPr>
        <w:tc>
          <w:tcPr>
            <w:tcW w:w="3752" w:type="dxa"/>
          </w:tcPr>
          <w:p w14:paraId="08FAC06A" w14:textId="77777777" w:rsidR="00720448" w:rsidRDefault="00720448" w:rsidP="00981F84">
            <w:pPr>
              <w:pStyle w:val="TableParagraph"/>
              <w:spacing w:before="3"/>
              <w:ind w:left="200"/>
              <w:rPr>
                <w:sz w:val="18"/>
              </w:rPr>
            </w:pPr>
            <w:r>
              <w:rPr>
                <w:sz w:val="18"/>
              </w:rPr>
              <w:t>Extra Thickness over 3” (per volume)</w:t>
            </w:r>
          </w:p>
        </w:tc>
        <w:tc>
          <w:tcPr>
            <w:tcW w:w="1438" w:type="dxa"/>
          </w:tcPr>
          <w:p w14:paraId="16B46678" w14:textId="77777777" w:rsidR="00720448" w:rsidRDefault="00720448" w:rsidP="00981F84">
            <w:pPr>
              <w:pStyle w:val="TableParagraph"/>
              <w:spacing w:before="3"/>
              <w:ind w:right="427"/>
              <w:jc w:val="right"/>
              <w:rPr>
                <w:sz w:val="18"/>
              </w:rPr>
            </w:pPr>
            <w:r>
              <w:rPr>
                <w:sz w:val="18"/>
              </w:rPr>
              <w:t>$5.60</w:t>
            </w:r>
          </w:p>
        </w:tc>
        <w:tc>
          <w:tcPr>
            <w:tcW w:w="4151" w:type="dxa"/>
          </w:tcPr>
          <w:p w14:paraId="21CBD9C5" w14:textId="77777777" w:rsidR="00720448" w:rsidRDefault="00720448" w:rsidP="00981F84">
            <w:pPr>
              <w:pStyle w:val="TableParagraph"/>
              <w:spacing w:before="3"/>
              <w:ind w:left="426"/>
              <w:rPr>
                <w:sz w:val="18"/>
              </w:rPr>
            </w:pPr>
            <w:r>
              <w:rPr>
                <w:sz w:val="18"/>
              </w:rPr>
              <w:t>Pocket – Box</w:t>
            </w:r>
          </w:p>
        </w:tc>
        <w:tc>
          <w:tcPr>
            <w:tcW w:w="1124" w:type="dxa"/>
          </w:tcPr>
          <w:p w14:paraId="246E1BAE" w14:textId="77777777" w:rsidR="00720448" w:rsidRDefault="00720448" w:rsidP="00981F84">
            <w:pPr>
              <w:pStyle w:val="TableParagraph"/>
              <w:spacing w:before="3"/>
              <w:ind w:right="203"/>
              <w:jc w:val="right"/>
              <w:rPr>
                <w:sz w:val="18"/>
              </w:rPr>
            </w:pPr>
            <w:r>
              <w:rPr>
                <w:sz w:val="18"/>
              </w:rPr>
              <w:t>$18.50</w:t>
            </w:r>
          </w:p>
        </w:tc>
      </w:tr>
      <w:tr w:rsidR="00720448" w14:paraId="3675D34D" w14:textId="77777777" w:rsidTr="00981F84">
        <w:trPr>
          <w:trHeight w:val="219"/>
        </w:trPr>
        <w:tc>
          <w:tcPr>
            <w:tcW w:w="3752" w:type="dxa"/>
          </w:tcPr>
          <w:p w14:paraId="47DFFA9C" w14:textId="77777777" w:rsidR="00720448" w:rsidRDefault="00720448" w:rsidP="00981F84">
            <w:pPr>
              <w:pStyle w:val="TableParagraph"/>
              <w:spacing w:line="198" w:lineRule="exact"/>
              <w:ind w:left="200"/>
              <w:rPr>
                <w:sz w:val="18"/>
              </w:rPr>
            </w:pPr>
            <w:r>
              <w:rPr>
                <w:sz w:val="18"/>
              </w:rPr>
              <w:t>Front Cover Stamping (per volume)</w:t>
            </w:r>
          </w:p>
        </w:tc>
        <w:tc>
          <w:tcPr>
            <w:tcW w:w="1438" w:type="dxa"/>
          </w:tcPr>
          <w:p w14:paraId="769E1EB7" w14:textId="77777777" w:rsidR="00720448" w:rsidRDefault="00720448" w:rsidP="00981F84">
            <w:pPr>
              <w:pStyle w:val="TableParagraph"/>
              <w:spacing w:line="198" w:lineRule="exact"/>
              <w:ind w:right="429"/>
              <w:jc w:val="right"/>
              <w:rPr>
                <w:sz w:val="18"/>
              </w:rPr>
            </w:pPr>
            <w:r>
              <w:rPr>
                <w:sz w:val="18"/>
              </w:rPr>
              <w:t>$6.20</w:t>
            </w:r>
          </w:p>
        </w:tc>
        <w:tc>
          <w:tcPr>
            <w:tcW w:w="4151" w:type="dxa"/>
          </w:tcPr>
          <w:p w14:paraId="2B0D4FD6" w14:textId="77777777" w:rsidR="00720448" w:rsidRDefault="00720448" w:rsidP="00981F84">
            <w:pPr>
              <w:pStyle w:val="TableParagraph"/>
              <w:spacing w:line="198" w:lineRule="exact"/>
              <w:ind w:left="426"/>
              <w:rPr>
                <w:sz w:val="18"/>
              </w:rPr>
            </w:pPr>
            <w:r>
              <w:rPr>
                <w:sz w:val="18"/>
              </w:rPr>
              <w:t>Pocket – Cloth</w:t>
            </w:r>
          </w:p>
        </w:tc>
        <w:tc>
          <w:tcPr>
            <w:tcW w:w="1124" w:type="dxa"/>
          </w:tcPr>
          <w:p w14:paraId="38BC9A3C" w14:textId="77777777" w:rsidR="00720448" w:rsidRDefault="00720448" w:rsidP="00981F84">
            <w:pPr>
              <w:pStyle w:val="TableParagraph"/>
              <w:spacing w:line="198" w:lineRule="exact"/>
              <w:ind w:right="203"/>
              <w:jc w:val="right"/>
              <w:rPr>
                <w:sz w:val="18"/>
              </w:rPr>
            </w:pPr>
            <w:r>
              <w:rPr>
                <w:sz w:val="18"/>
              </w:rPr>
              <w:t>$13.55</w:t>
            </w:r>
          </w:p>
        </w:tc>
      </w:tr>
      <w:tr w:rsidR="00720448" w14:paraId="33CD0BD7" w14:textId="77777777" w:rsidTr="00981F84">
        <w:trPr>
          <w:trHeight w:val="220"/>
        </w:trPr>
        <w:tc>
          <w:tcPr>
            <w:tcW w:w="3752" w:type="dxa"/>
          </w:tcPr>
          <w:p w14:paraId="61381334" w14:textId="77777777" w:rsidR="00720448" w:rsidRDefault="00720448" w:rsidP="00981F84">
            <w:pPr>
              <w:pStyle w:val="TableParagraph"/>
              <w:spacing w:before="3" w:line="198" w:lineRule="exact"/>
              <w:ind w:left="200"/>
              <w:rPr>
                <w:sz w:val="18"/>
              </w:rPr>
            </w:pPr>
            <w:r>
              <w:rPr>
                <w:sz w:val="18"/>
              </w:rPr>
              <w:t>Hand Sewing (per quarter hour)</w:t>
            </w:r>
          </w:p>
        </w:tc>
        <w:tc>
          <w:tcPr>
            <w:tcW w:w="1438" w:type="dxa"/>
          </w:tcPr>
          <w:p w14:paraId="3F4590C0" w14:textId="77777777" w:rsidR="00720448" w:rsidRDefault="00720448" w:rsidP="00981F84">
            <w:pPr>
              <w:pStyle w:val="TableParagraph"/>
              <w:spacing w:before="3" w:line="198" w:lineRule="exact"/>
              <w:ind w:right="428"/>
              <w:jc w:val="right"/>
              <w:rPr>
                <w:sz w:val="18"/>
              </w:rPr>
            </w:pPr>
            <w:r>
              <w:rPr>
                <w:sz w:val="18"/>
              </w:rPr>
              <w:t>$15.90</w:t>
            </w:r>
          </w:p>
        </w:tc>
        <w:tc>
          <w:tcPr>
            <w:tcW w:w="4151" w:type="dxa"/>
          </w:tcPr>
          <w:p w14:paraId="6ACEEDF0" w14:textId="77777777" w:rsidR="00720448" w:rsidRDefault="00720448" w:rsidP="00981F84">
            <w:pPr>
              <w:pStyle w:val="TableParagraph"/>
              <w:spacing w:before="3" w:line="198" w:lineRule="exact"/>
              <w:ind w:left="426"/>
              <w:rPr>
                <w:sz w:val="18"/>
              </w:rPr>
            </w:pPr>
            <w:r>
              <w:rPr>
                <w:sz w:val="18"/>
              </w:rPr>
              <w:t>Pocket – Paper</w:t>
            </w:r>
          </w:p>
        </w:tc>
        <w:tc>
          <w:tcPr>
            <w:tcW w:w="1124" w:type="dxa"/>
          </w:tcPr>
          <w:p w14:paraId="1F8B0860" w14:textId="77777777" w:rsidR="00720448" w:rsidRDefault="00720448" w:rsidP="00981F84">
            <w:pPr>
              <w:pStyle w:val="TableParagraph"/>
              <w:spacing w:before="3" w:line="198" w:lineRule="exact"/>
              <w:ind w:right="199"/>
              <w:jc w:val="right"/>
              <w:rPr>
                <w:sz w:val="18"/>
              </w:rPr>
            </w:pPr>
            <w:r>
              <w:rPr>
                <w:sz w:val="18"/>
              </w:rPr>
              <w:t>$8.00</w:t>
            </w:r>
          </w:p>
        </w:tc>
      </w:tr>
      <w:tr w:rsidR="00720448" w14:paraId="0000917D" w14:textId="77777777" w:rsidTr="00981F84">
        <w:trPr>
          <w:trHeight w:val="219"/>
        </w:trPr>
        <w:tc>
          <w:tcPr>
            <w:tcW w:w="3752" w:type="dxa"/>
          </w:tcPr>
          <w:p w14:paraId="5C4BFD16" w14:textId="77777777" w:rsidR="00720448" w:rsidRDefault="00720448" w:rsidP="00981F84">
            <w:pPr>
              <w:pStyle w:val="TableParagraph"/>
              <w:spacing w:before="3"/>
              <w:ind w:left="200"/>
              <w:rPr>
                <w:sz w:val="18"/>
              </w:rPr>
            </w:pPr>
            <w:r>
              <w:rPr>
                <w:sz w:val="18"/>
              </w:rPr>
              <w:t>Hand Stamped Imprints and/or Characters</w:t>
            </w:r>
          </w:p>
        </w:tc>
        <w:tc>
          <w:tcPr>
            <w:tcW w:w="1438" w:type="dxa"/>
          </w:tcPr>
          <w:p w14:paraId="6A3927DB" w14:textId="77777777" w:rsidR="00720448" w:rsidRDefault="00720448" w:rsidP="00981F84">
            <w:pPr>
              <w:pStyle w:val="TableParagraph"/>
              <w:spacing w:before="3"/>
              <w:ind w:right="429"/>
              <w:jc w:val="right"/>
              <w:rPr>
                <w:sz w:val="18"/>
              </w:rPr>
            </w:pPr>
            <w:r>
              <w:rPr>
                <w:sz w:val="18"/>
              </w:rPr>
              <w:t>$7.75</w:t>
            </w:r>
          </w:p>
        </w:tc>
        <w:tc>
          <w:tcPr>
            <w:tcW w:w="4151" w:type="dxa"/>
          </w:tcPr>
          <w:p w14:paraId="2DBAE7DB" w14:textId="77777777" w:rsidR="00720448" w:rsidRDefault="00720448" w:rsidP="00981F84">
            <w:pPr>
              <w:pStyle w:val="TableParagraph"/>
              <w:spacing w:before="3"/>
              <w:ind w:left="426"/>
              <w:rPr>
                <w:sz w:val="18"/>
              </w:rPr>
            </w:pPr>
            <w:r>
              <w:rPr>
                <w:sz w:val="18"/>
              </w:rPr>
              <w:t>Re-case – Adhesive</w:t>
            </w:r>
          </w:p>
        </w:tc>
        <w:tc>
          <w:tcPr>
            <w:tcW w:w="1124" w:type="dxa"/>
          </w:tcPr>
          <w:p w14:paraId="765D9A97" w14:textId="77777777" w:rsidR="00720448" w:rsidRDefault="00720448" w:rsidP="00981F84">
            <w:pPr>
              <w:pStyle w:val="TableParagraph"/>
              <w:spacing w:before="3"/>
              <w:ind w:right="203"/>
              <w:jc w:val="right"/>
              <w:rPr>
                <w:sz w:val="18"/>
              </w:rPr>
            </w:pPr>
            <w:r>
              <w:rPr>
                <w:sz w:val="18"/>
              </w:rPr>
              <w:t>$6.65</w:t>
            </w:r>
          </w:p>
        </w:tc>
      </w:tr>
      <w:tr w:rsidR="00720448" w14:paraId="6C8F6B79" w14:textId="77777777" w:rsidTr="00981F84">
        <w:trPr>
          <w:trHeight w:val="219"/>
        </w:trPr>
        <w:tc>
          <w:tcPr>
            <w:tcW w:w="3752" w:type="dxa"/>
          </w:tcPr>
          <w:p w14:paraId="30DA1AFD" w14:textId="77777777" w:rsidR="00720448" w:rsidRDefault="00720448" w:rsidP="00981F84">
            <w:pPr>
              <w:pStyle w:val="TableParagraph"/>
              <w:spacing w:line="198" w:lineRule="exact"/>
              <w:ind w:left="200"/>
              <w:rPr>
                <w:sz w:val="18"/>
              </w:rPr>
            </w:pPr>
            <w:r>
              <w:rPr>
                <w:sz w:val="18"/>
              </w:rPr>
              <w:t>Hand Trim (per volume)</w:t>
            </w:r>
          </w:p>
        </w:tc>
        <w:tc>
          <w:tcPr>
            <w:tcW w:w="1438" w:type="dxa"/>
          </w:tcPr>
          <w:p w14:paraId="3A4A26B1" w14:textId="77777777" w:rsidR="00720448" w:rsidRDefault="00720448" w:rsidP="00981F84">
            <w:pPr>
              <w:pStyle w:val="TableParagraph"/>
              <w:spacing w:line="198" w:lineRule="exact"/>
              <w:ind w:right="429"/>
              <w:jc w:val="right"/>
              <w:rPr>
                <w:sz w:val="18"/>
              </w:rPr>
            </w:pPr>
            <w:r>
              <w:rPr>
                <w:sz w:val="18"/>
              </w:rPr>
              <w:t>$1.75</w:t>
            </w:r>
          </w:p>
        </w:tc>
        <w:tc>
          <w:tcPr>
            <w:tcW w:w="4151" w:type="dxa"/>
          </w:tcPr>
          <w:p w14:paraId="49BB2034" w14:textId="77777777" w:rsidR="00720448" w:rsidRDefault="00720448" w:rsidP="00981F84">
            <w:pPr>
              <w:pStyle w:val="TableParagraph"/>
              <w:spacing w:line="198" w:lineRule="exact"/>
              <w:ind w:left="426"/>
              <w:rPr>
                <w:sz w:val="18"/>
              </w:rPr>
            </w:pPr>
            <w:r>
              <w:rPr>
                <w:sz w:val="18"/>
              </w:rPr>
              <w:t>Re-case – STF</w:t>
            </w:r>
          </w:p>
        </w:tc>
        <w:tc>
          <w:tcPr>
            <w:tcW w:w="1124" w:type="dxa"/>
          </w:tcPr>
          <w:p w14:paraId="2ACF44CE" w14:textId="77777777" w:rsidR="00720448" w:rsidRDefault="00720448" w:rsidP="00981F84">
            <w:pPr>
              <w:pStyle w:val="TableParagraph"/>
              <w:spacing w:line="198" w:lineRule="exact"/>
              <w:ind w:right="202"/>
              <w:jc w:val="right"/>
              <w:rPr>
                <w:sz w:val="18"/>
              </w:rPr>
            </w:pPr>
            <w:r>
              <w:rPr>
                <w:sz w:val="18"/>
              </w:rPr>
              <w:t>$9.00</w:t>
            </w:r>
          </w:p>
        </w:tc>
      </w:tr>
      <w:tr w:rsidR="00720448" w14:paraId="7CBD0F24" w14:textId="77777777" w:rsidTr="00981F84">
        <w:trPr>
          <w:trHeight w:val="219"/>
        </w:trPr>
        <w:tc>
          <w:tcPr>
            <w:tcW w:w="3752" w:type="dxa"/>
          </w:tcPr>
          <w:p w14:paraId="551AFC96" w14:textId="77777777" w:rsidR="00720448" w:rsidRDefault="00720448" w:rsidP="00981F84">
            <w:pPr>
              <w:pStyle w:val="TableParagraph"/>
              <w:spacing w:before="3"/>
              <w:ind w:left="200"/>
              <w:rPr>
                <w:sz w:val="18"/>
              </w:rPr>
            </w:pPr>
            <w:r>
              <w:rPr>
                <w:sz w:val="18"/>
              </w:rPr>
              <w:t>Headbands (per volume)</w:t>
            </w:r>
          </w:p>
        </w:tc>
        <w:tc>
          <w:tcPr>
            <w:tcW w:w="1438" w:type="dxa"/>
          </w:tcPr>
          <w:p w14:paraId="0758FB9C" w14:textId="77777777" w:rsidR="00720448" w:rsidRDefault="00720448" w:rsidP="00981F84">
            <w:pPr>
              <w:pStyle w:val="TableParagraph"/>
              <w:spacing w:before="3"/>
              <w:ind w:right="429"/>
              <w:jc w:val="right"/>
              <w:rPr>
                <w:sz w:val="18"/>
              </w:rPr>
            </w:pPr>
            <w:r>
              <w:rPr>
                <w:sz w:val="18"/>
              </w:rPr>
              <w:t>$3.45</w:t>
            </w:r>
          </w:p>
        </w:tc>
        <w:tc>
          <w:tcPr>
            <w:tcW w:w="4151" w:type="dxa"/>
          </w:tcPr>
          <w:p w14:paraId="7BB93F79" w14:textId="77777777" w:rsidR="00720448" w:rsidRDefault="00720448" w:rsidP="00981F84">
            <w:pPr>
              <w:pStyle w:val="TableParagraph"/>
              <w:spacing w:before="3"/>
              <w:ind w:left="426"/>
              <w:rPr>
                <w:sz w:val="18"/>
              </w:rPr>
            </w:pPr>
            <w:r>
              <w:rPr>
                <w:sz w:val="18"/>
              </w:rPr>
              <w:t>Remove Scattered Ads (per quarter hour)</w:t>
            </w:r>
          </w:p>
        </w:tc>
        <w:tc>
          <w:tcPr>
            <w:tcW w:w="1124" w:type="dxa"/>
          </w:tcPr>
          <w:p w14:paraId="0CC500D1" w14:textId="77777777" w:rsidR="00720448" w:rsidRDefault="00720448" w:rsidP="00981F84">
            <w:pPr>
              <w:pStyle w:val="TableParagraph"/>
              <w:spacing w:before="3"/>
              <w:ind w:right="202"/>
              <w:jc w:val="right"/>
              <w:rPr>
                <w:sz w:val="18"/>
              </w:rPr>
            </w:pPr>
            <w:r>
              <w:rPr>
                <w:sz w:val="18"/>
              </w:rPr>
              <w:t>$15.90</w:t>
            </w:r>
          </w:p>
        </w:tc>
      </w:tr>
      <w:tr w:rsidR="00720448" w14:paraId="2D87FD17" w14:textId="77777777" w:rsidTr="00981F84">
        <w:trPr>
          <w:trHeight w:val="219"/>
        </w:trPr>
        <w:tc>
          <w:tcPr>
            <w:tcW w:w="3752" w:type="dxa"/>
          </w:tcPr>
          <w:p w14:paraId="7BFAC146" w14:textId="77777777" w:rsidR="00720448" w:rsidRDefault="00720448" w:rsidP="00981F84">
            <w:pPr>
              <w:pStyle w:val="TableParagraph"/>
              <w:spacing w:line="198" w:lineRule="exact"/>
              <w:ind w:left="200"/>
              <w:rPr>
                <w:sz w:val="18"/>
              </w:rPr>
            </w:pPr>
            <w:r>
              <w:rPr>
                <w:sz w:val="18"/>
              </w:rPr>
              <w:t>Hourly Charge (per quarter hour)</w:t>
            </w:r>
          </w:p>
        </w:tc>
        <w:tc>
          <w:tcPr>
            <w:tcW w:w="1438" w:type="dxa"/>
          </w:tcPr>
          <w:p w14:paraId="5DD59B88" w14:textId="77777777" w:rsidR="00720448" w:rsidRDefault="00720448" w:rsidP="00981F84">
            <w:pPr>
              <w:pStyle w:val="TableParagraph"/>
              <w:spacing w:line="198" w:lineRule="exact"/>
              <w:ind w:right="428"/>
              <w:jc w:val="right"/>
              <w:rPr>
                <w:sz w:val="18"/>
              </w:rPr>
            </w:pPr>
            <w:r>
              <w:rPr>
                <w:sz w:val="18"/>
              </w:rPr>
              <w:t>$15.90</w:t>
            </w:r>
          </w:p>
        </w:tc>
        <w:tc>
          <w:tcPr>
            <w:tcW w:w="4151" w:type="dxa"/>
          </w:tcPr>
          <w:p w14:paraId="66BC890B" w14:textId="77777777" w:rsidR="00720448" w:rsidRDefault="00720448" w:rsidP="00981F84">
            <w:pPr>
              <w:pStyle w:val="TableParagraph"/>
              <w:spacing w:line="198" w:lineRule="exact"/>
              <w:ind w:left="426"/>
              <w:rPr>
                <w:sz w:val="18"/>
              </w:rPr>
            </w:pPr>
            <w:r>
              <w:rPr>
                <w:sz w:val="18"/>
              </w:rPr>
              <w:t>Round and Back</w:t>
            </w:r>
          </w:p>
        </w:tc>
        <w:tc>
          <w:tcPr>
            <w:tcW w:w="1124" w:type="dxa"/>
          </w:tcPr>
          <w:p w14:paraId="69E266A0" w14:textId="77777777" w:rsidR="00720448" w:rsidRDefault="00720448" w:rsidP="00981F84">
            <w:pPr>
              <w:pStyle w:val="TableParagraph"/>
              <w:spacing w:line="198" w:lineRule="exact"/>
              <w:ind w:right="203"/>
              <w:jc w:val="right"/>
              <w:rPr>
                <w:sz w:val="18"/>
              </w:rPr>
            </w:pPr>
            <w:r>
              <w:rPr>
                <w:sz w:val="18"/>
              </w:rPr>
              <w:t>$2.20</w:t>
            </w:r>
          </w:p>
        </w:tc>
      </w:tr>
      <w:tr w:rsidR="00720448" w14:paraId="7B9626CD" w14:textId="77777777" w:rsidTr="00981F84">
        <w:trPr>
          <w:trHeight w:val="219"/>
        </w:trPr>
        <w:tc>
          <w:tcPr>
            <w:tcW w:w="3752" w:type="dxa"/>
          </w:tcPr>
          <w:p w14:paraId="55052396" w14:textId="77777777" w:rsidR="00720448" w:rsidRDefault="00720448" w:rsidP="00981F84">
            <w:pPr>
              <w:pStyle w:val="TableParagraph"/>
              <w:spacing w:before="3"/>
              <w:ind w:left="200"/>
              <w:rPr>
                <w:sz w:val="18"/>
              </w:rPr>
            </w:pPr>
            <w:r>
              <w:rPr>
                <w:sz w:val="18"/>
              </w:rPr>
              <w:t>Imitation Leather</w:t>
            </w:r>
          </w:p>
        </w:tc>
        <w:tc>
          <w:tcPr>
            <w:tcW w:w="1438" w:type="dxa"/>
          </w:tcPr>
          <w:p w14:paraId="41330F3A" w14:textId="77777777" w:rsidR="00720448" w:rsidRDefault="00720448" w:rsidP="00981F84">
            <w:pPr>
              <w:pStyle w:val="TableParagraph"/>
              <w:spacing w:before="3"/>
              <w:ind w:right="428"/>
              <w:jc w:val="right"/>
              <w:rPr>
                <w:sz w:val="18"/>
              </w:rPr>
            </w:pPr>
            <w:r>
              <w:rPr>
                <w:sz w:val="18"/>
              </w:rPr>
              <w:t>$32.00</w:t>
            </w:r>
          </w:p>
        </w:tc>
        <w:tc>
          <w:tcPr>
            <w:tcW w:w="4151" w:type="dxa"/>
          </w:tcPr>
          <w:p w14:paraId="5EDC06D3" w14:textId="77777777" w:rsidR="00720448" w:rsidRDefault="00720448" w:rsidP="00981F84">
            <w:pPr>
              <w:pStyle w:val="TableParagraph"/>
              <w:spacing w:before="3"/>
              <w:ind w:left="426"/>
              <w:rPr>
                <w:sz w:val="18"/>
              </w:rPr>
            </w:pPr>
            <w:r>
              <w:rPr>
                <w:sz w:val="18"/>
              </w:rPr>
              <w:t>Rush Charge for 1-week service (per volume)</w:t>
            </w:r>
          </w:p>
        </w:tc>
        <w:tc>
          <w:tcPr>
            <w:tcW w:w="1124" w:type="dxa"/>
          </w:tcPr>
          <w:p w14:paraId="39FEB5ED" w14:textId="77777777" w:rsidR="00720448" w:rsidRDefault="00720448" w:rsidP="00981F84">
            <w:pPr>
              <w:pStyle w:val="TableParagraph"/>
              <w:spacing w:before="3"/>
              <w:ind w:right="204"/>
              <w:jc w:val="right"/>
              <w:rPr>
                <w:sz w:val="18"/>
              </w:rPr>
            </w:pPr>
            <w:r>
              <w:rPr>
                <w:sz w:val="18"/>
              </w:rPr>
              <w:t>$25.00</w:t>
            </w:r>
          </w:p>
        </w:tc>
      </w:tr>
      <w:tr w:rsidR="00720448" w14:paraId="326C9A93" w14:textId="77777777" w:rsidTr="00981F84">
        <w:trPr>
          <w:trHeight w:val="219"/>
        </w:trPr>
        <w:tc>
          <w:tcPr>
            <w:tcW w:w="3752" w:type="dxa"/>
          </w:tcPr>
          <w:p w14:paraId="4A5B8148" w14:textId="77777777" w:rsidR="00720448" w:rsidRDefault="00720448" w:rsidP="00981F84">
            <w:pPr>
              <w:pStyle w:val="TableParagraph"/>
              <w:spacing w:line="198" w:lineRule="exact"/>
              <w:ind w:left="200"/>
              <w:rPr>
                <w:sz w:val="18"/>
              </w:rPr>
            </w:pPr>
            <w:r>
              <w:rPr>
                <w:sz w:val="18"/>
              </w:rPr>
              <w:t>Tattle Tape</w:t>
            </w:r>
          </w:p>
        </w:tc>
        <w:tc>
          <w:tcPr>
            <w:tcW w:w="1438" w:type="dxa"/>
          </w:tcPr>
          <w:p w14:paraId="337B75E8" w14:textId="77777777" w:rsidR="00720448" w:rsidRDefault="00720448" w:rsidP="00981F84">
            <w:pPr>
              <w:pStyle w:val="TableParagraph"/>
              <w:spacing w:line="198" w:lineRule="exact"/>
              <w:ind w:right="427"/>
              <w:jc w:val="right"/>
              <w:rPr>
                <w:sz w:val="18"/>
              </w:rPr>
            </w:pPr>
            <w:r>
              <w:rPr>
                <w:sz w:val="18"/>
              </w:rPr>
              <w:t>$1.10</w:t>
            </w:r>
          </w:p>
        </w:tc>
        <w:tc>
          <w:tcPr>
            <w:tcW w:w="4151" w:type="dxa"/>
          </w:tcPr>
          <w:p w14:paraId="22671B73" w14:textId="77777777" w:rsidR="00720448" w:rsidRDefault="00720448" w:rsidP="00981F84">
            <w:pPr>
              <w:pStyle w:val="TableParagraph"/>
              <w:spacing w:line="198" w:lineRule="exact"/>
              <w:ind w:left="426"/>
              <w:rPr>
                <w:sz w:val="18"/>
              </w:rPr>
            </w:pPr>
            <w:r>
              <w:rPr>
                <w:sz w:val="18"/>
              </w:rPr>
              <w:t>Rush Charge for 2-week service (per volume)</w:t>
            </w:r>
          </w:p>
        </w:tc>
        <w:tc>
          <w:tcPr>
            <w:tcW w:w="1124" w:type="dxa"/>
          </w:tcPr>
          <w:p w14:paraId="6894E045" w14:textId="77777777" w:rsidR="00720448" w:rsidRDefault="00720448" w:rsidP="00981F84">
            <w:pPr>
              <w:pStyle w:val="TableParagraph"/>
              <w:spacing w:line="198" w:lineRule="exact"/>
              <w:ind w:right="203"/>
              <w:jc w:val="right"/>
              <w:rPr>
                <w:sz w:val="18"/>
              </w:rPr>
            </w:pPr>
            <w:r>
              <w:rPr>
                <w:sz w:val="18"/>
              </w:rPr>
              <w:t>$12.90</w:t>
            </w:r>
          </w:p>
        </w:tc>
      </w:tr>
      <w:tr w:rsidR="00720448" w14:paraId="278032B8" w14:textId="77777777" w:rsidTr="00981F84">
        <w:trPr>
          <w:trHeight w:val="219"/>
        </w:trPr>
        <w:tc>
          <w:tcPr>
            <w:tcW w:w="3752" w:type="dxa"/>
          </w:tcPr>
          <w:p w14:paraId="0B72B546" w14:textId="77777777" w:rsidR="00720448" w:rsidRDefault="00720448" w:rsidP="00981F84">
            <w:pPr>
              <w:pStyle w:val="TableParagraph"/>
              <w:spacing w:before="3"/>
              <w:ind w:left="200"/>
              <w:rPr>
                <w:sz w:val="18"/>
              </w:rPr>
            </w:pPr>
            <w:r>
              <w:rPr>
                <w:sz w:val="18"/>
              </w:rPr>
              <w:t>Label (each)</w:t>
            </w:r>
          </w:p>
        </w:tc>
        <w:tc>
          <w:tcPr>
            <w:tcW w:w="1438" w:type="dxa"/>
          </w:tcPr>
          <w:p w14:paraId="4AA0F6ED" w14:textId="77777777" w:rsidR="00720448" w:rsidRDefault="00720448" w:rsidP="00981F84">
            <w:pPr>
              <w:pStyle w:val="TableParagraph"/>
              <w:spacing w:before="3"/>
              <w:ind w:right="428"/>
              <w:jc w:val="right"/>
              <w:rPr>
                <w:sz w:val="18"/>
              </w:rPr>
            </w:pPr>
            <w:r>
              <w:rPr>
                <w:sz w:val="18"/>
              </w:rPr>
              <w:t>$11.00</w:t>
            </w:r>
          </w:p>
        </w:tc>
        <w:tc>
          <w:tcPr>
            <w:tcW w:w="4151" w:type="dxa"/>
          </w:tcPr>
          <w:p w14:paraId="1C2DBA4A" w14:textId="77777777" w:rsidR="00720448" w:rsidRDefault="00720448" w:rsidP="00981F84">
            <w:pPr>
              <w:pStyle w:val="TableParagraph"/>
              <w:spacing w:before="3"/>
              <w:ind w:left="426"/>
              <w:rPr>
                <w:sz w:val="18"/>
              </w:rPr>
            </w:pPr>
            <w:r>
              <w:rPr>
                <w:sz w:val="18"/>
              </w:rPr>
              <w:t>Separation Sheet (each)</w:t>
            </w:r>
          </w:p>
        </w:tc>
        <w:tc>
          <w:tcPr>
            <w:tcW w:w="1124" w:type="dxa"/>
          </w:tcPr>
          <w:p w14:paraId="21507AB5" w14:textId="77777777" w:rsidR="00720448" w:rsidRDefault="00720448" w:rsidP="00981F84">
            <w:pPr>
              <w:pStyle w:val="TableParagraph"/>
              <w:spacing w:before="3"/>
              <w:ind w:right="202"/>
              <w:jc w:val="right"/>
              <w:rPr>
                <w:sz w:val="18"/>
              </w:rPr>
            </w:pPr>
            <w:r>
              <w:rPr>
                <w:sz w:val="18"/>
              </w:rPr>
              <w:t>$1.90</w:t>
            </w:r>
          </w:p>
        </w:tc>
      </w:tr>
      <w:tr w:rsidR="00720448" w14:paraId="29A0159F" w14:textId="77777777" w:rsidTr="00981F84">
        <w:trPr>
          <w:trHeight w:val="219"/>
        </w:trPr>
        <w:tc>
          <w:tcPr>
            <w:tcW w:w="3752" w:type="dxa"/>
          </w:tcPr>
          <w:p w14:paraId="7C2682D3" w14:textId="77777777" w:rsidR="00720448" w:rsidRDefault="00720448" w:rsidP="00981F84">
            <w:pPr>
              <w:pStyle w:val="TableParagraph"/>
              <w:spacing w:line="198" w:lineRule="exact"/>
              <w:ind w:left="200"/>
              <w:rPr>
                <w:sz w:val="18"/>
              </w:rPr>
            </w:pPr>
            <w:r>
              <w:rPr>
                <w:sz w:val="18"/>
              </w:rPr>
              <w:t>Machine Sew thru Fold (per volume)</w:t>
            </w:r>
          </w:p>
        </w:tc>
        <w:tc>
          <w:tcPr>
            <w:tcW w:w="1438" w:type="dxa"/>
          </w:tcPr>
          <w:p w14:paraId="6C75CB84" w14:textId="77777777" w:rsidR="00720448" w:rsidRDefault="00720448" w:rsidP="00981F84">
            <w:pPr>
              <w:pStyle w:val="TableParagraph"/>
              <w:spacing w:line="198" w:lineRule="exact"/>
              <w:ind w:right="427"/>
              <w:jc w:val="right"/>
              <w:rPr>
                <w:sz w:val="18"/>
              </w:rPr>
            </w:pPr>
            <w:r>
              <w:rPr>
                <w:sz w:val="18"/>
              </w:rPr>
              <w:t>$5.30</w:t>
            </w:r>
          </w:p>
        </w:tc>
        <w:tc>
          <w:tcPr>
            <w:tcW w:w="4151" w:type="dxa"/>
          </w:tcPr>
          <w:p w14:paraId="7E0D7252" w14:textId="77777777" w:rsidR="00720448" w:rsidRDefault="00720448" w:rsidP="00981F84">
            <w:pPr>
              <w:pStyle w:val="TableParagraph"/>
              <w:spacing w:line="198" w:lineRule="exact"/>
              <w:ind w:left="426"/>
              <w:rPr>
                <w:sz w:val="18"/>
              </w:rPr>
            </w:pPr>
            <w:r>
              <w:rPr>
                <w:sz w:val="18"/>
              </w:rPr>
              <w:t>Special Print (per volume)</w:t>
            </w:r>
          </w:p>
        </w:tc>
        <w:tc>
          <w:tcPr>
            <w:tcW w:w="1124" w:type="dxa"/>
          </w:tcPr>
          <w:p w14:paraId="64E7BF3B" w14:textId="77777777" w:rsidR="00720448" w:rsidRDefault="00720448" w:rsidP="00981F84">
            <w:pPr>
              <w:pStyle w:val="TableParagraph"/>
              <w:spacing w:line="198" w:lineRule="exact"/>
              <w:ind w:right="202"/>
              <w:jc w:val="right"/>
              <w:rPr>
                <w:sz w:val="18"/>
              </w:rPr>
            </w:pPr>
            <w:r>
              <w:rPr>
                <w:sz w:val="18"/>
              </w:rPr>
              <w:t>$25.00</w:t>
            </w:r>
          </w:p>
        </w:tc>
      </w:tr>
      <w:tr w:rsidR="00720448" w14:paraId="08801FF7" w14:textId="77777777" w:rsidTr="00981F84">
        <w:trPr>
          <w:trHeight w:val="220"/>
        </w:trPr>
        <w:tc>
          <w:tcPr>
            <w:tcW w:w="3752" w:type="dxa"/>
          </w:tcPr>
          <w:p w14:paraId="7D6A50C5" w14:textId="77777777" w:rsidR="00720448" w:rsidRDefault="00720448" w:rsidP="00981F84">
            <w:pPr>
              <w:pStyle w:val="TableParagraph"/>
              <w:spacing w:before="3" w:line="198" w:lineRule="exact"/>
              <w:ind w:left="200"/>
              <w:rPr>
                <w:sz w:val="18"/>
              </w:rPr>
            </w:pPr>
            <w:r>
              <w:rPr>
                <w:sz w:val="18"/>
              </w:rPr>
              <w:t>Media Case</w:t>
            </w:r>
          </w:p>
        </w:tc>
        <w:tc>
          <w:tcPr>
            <w:tcW w:w="1438" w:type="dxa"/>
          </w:tcPr>
          <w:p w14:paraId="72A997DD" w14:textId="77777777" w:rsidR="00720448" w:rsidRDefault="00720448" w:rsidP="00981F84">
            <w:pPr>
              <w:pStyle w:val="TableParagraph"/>
              <w:spacing w:before="3" w:line="198" w:lineRule="exact"/>
              <w:ind w:right="426"/>
              <w:jc w:val="right"/>
              <w:rPr>
                <w:sz w:val="18"/>
              </w:rPr>
            </w:pPr>
            <w:r>
              <w:rPr>
                <w:sz w:val="18"/>
              </w:rPr>
              <w:t>$14.60</w:t>
            </w:r>
          </w:p>
        </w:tc>
        <w:tc>
          <w:tcPr>
            <w:tcW w:w="4151" w:type="dxa"/>
          </w:tcPr>
          <w:p w14:paraId="6F33F4B1" w14:textId="77777777" w:rsidR="00720448" w:rsidRDefault="00720448" w:rsidP="00981F84">
            <w:pPr>
              <w:pStyle w:val="TableParagraph"/>
              <w:spacing w:before="3" w:line="198" w:lineRule="exact"/>
              <w:ind w:left="426"/>
              <w:rPr>
                <w:sz w:val="18"/>
              </w:rPr>
            </w:pPr>
            <w:r>
              <w:rPr>
                <w:sz w:val="18"/>
              </w:rPr>
              <w:t>Stubbing (per volume)</w:t>
            </w:r>
          </w:p>
        </w:tc>
        <w:tc>
          <w:tcPr>
            <w:tcW w:w="1124" w:type="dxa"/>
          </w:tcPr>
          <w:p w14:paraId="373F0A6F" w14:textId="77777777" w:rsidR="00720448" w:rsidRDefault="00720448" w:rsidP="00981F84">
            <w:pPr>
              <w:pStyle w:val="TableParagraph"/>
              <w:spacing w:before="3" w:line="198" w:lineRule="exact"/>
              <w:ind w:right="202"/>
              <w:jc w:val="right"/>
              <w:rPr>
                <w:sz w:val="18"/>
              </w:rPr>
            </w:pPr>
            <w:r>
              <w:rPr>
                <w:sz w:val="18"/>
              </w:rPr>
              <w:t>$5.30</w:t>
            </w:r>
          </w:p>
        </w:tc>
      </w:tr>
      <w:tr w:rsidR="00720448" w14:paraId="4640FFA4" w14:textId="77777777" w:rsidTr="00981F84">
        <w:trPr>
          <w:trHeight w:val="219"/>
        </w:trPr>
        <w:tc>
          <w:tcPr>
            <w:tcW w:w="3752" w:type="dxa"/>
          </w:tcPr>
          <w:p w14:paraId="3656FFD4" w14:textId="77777777" w:rsidR="00720448" w:rsidRDefault="00720448" w:rsidP="00981F84">
            <w:pPr>
              <w:pStyle w:val="TableParagraph"/>
              <w:spacing w:before="3"/>
              <w:ind w:left="200"/>
              <w:rPr>
                <w:sz w:val="18"/>
              </w:rPr>
            </w:pPr>
            <w:r>
              <w:rPr>
                <w:sz w:val="18"/>
              </w:rPr>
              <w:t>Mount Covers (per volume)</w:t>
            </w:r>
          </w:p>
        </w:tc>
        <w:tc>
          <w:tcPr>
            <w:tcW w:w="1438" w:type="dxa"/>
          </w:tcPr>
          <w:p w14:paraId="42A12B3A" w14:textId="77777777" w:rsidR="00720448" w:rsidRDefault="00720448" w:rsidP="00981F84">
            <w:pPr>
              <w:pStyle w:val="TableParagraph"/>
              <w:spacing w:before="3"/>
              <w:ind w:right="429"/>
              <w:jc w:val="right"/>
              <w:rPr>
                <w:sz w:val="18"/>
              </w:rPr>
            </w:pPr>
            <w:r>
              <w:rPr>
                <w:sz w:val="18"/>
              </w:rPr>
              <w:t>$3.50</w:t>
            </w:r>
          </w:p>
        </w:tc>
        <w:tc>
          <w:tcPr>
            <w:tcW w:w="4151" w:type="dxa"/>
          </w:tcPr>
          <w:p w14:paraId="3C04274A" w14:textId="77777777" w:rsidR="00720448" w:rsidRDefault="00720448" w:rsidP="00981F84">
            <w:pPr>
              <w:pStyle w:val="TableParagraph"/>
              <w:spacing w:before="3"/>
              <w:ind w:left="426"/>
              <w:rPr>
                <w:sz w:val="18"/>
              </w:rPr>
            </w:pPr>
            <w:r>
              <w:rPr>
                <w:sz w:val="18"/>
              </w:rPr>
              <w:t>Tab (each)</w:t>
            </w:r>
          </w:p>
        </w:tc>
        <w:tc>
          <w:tcPr>
            <w:tcW w:w="1124" w:type="dxa"/>
          </w:tcPr>
          <w:p w14:paraId="066405D9" w14:textId="77777777" w:rsidR="00720448" w:rsidRDefault="00720448" w:rsidP="00981F84">
            <w:pPr>
              <w:pStyle w:val="TableParagraph"/>
              <w:spacing w:before="3"/>
              <w:ind w:right="203"/>
              <w:jc w:val="right"/>
              <w:rPr>
                <w:sz w:val="18"/>
              </w:rPr>
            </w:pPr>
            <w:r>
              <w:rPr>
                <w:sz w:val="18"/>
              </w:rPr>
              <w:t>$2.95</w:t>
            </w:r>
          </w:p>
        </w:tc>
      </w:tr>
      <w:tr w:rsidR="00720448" w14:paraId="1194C016" w14:textId="77777777" w:rsidTr="00981F84">
        <w:trPr>
          <w:trHeight w:val="216"/>
        </w:trPr>
        <w:tc>
          <w:tcPr>
            <w:tcW w:w="3752" w:type="dxa"/>
          </w:tcPr>
          <w:p w14:paraId="469C1E0E" w14:textId="77777777" w:rsidR="00720448" w:rsidRDefault="00720448" w:rsidP="00981F84">
            <w:pPr>
              <w:pStyle w:val="TableParagraph"/>
              <w:spacing w:line="194" w:lineRule="exact"/>
              <w:ind w:left="200"/>
              <w:rPr>
                <w:sz w:val="18"/>
              </w:rPr>
            </w:pPr>
            <w:proofErr w:type="spellStart"/>
            <w:r>
              <w:rPr>
                <w:sz w:val="18"/>
              </w:rPr>
              <w:t>Oversew</w:t>
            </w:r>
            <w:proofErr w:type="spellEnd"/>
            <w:r>
              <w:rPr>
                <w:sz w:val="18"/>
              </w:rPr>
              <w:t xml:space="preserve"> (per volume)</w:t>
            </w:r>
          </w:p>
        </w:tc>
        <w:tc>
          <w:tcPr>
            <w:tcW w:w="1438" w:type="dxa"/>
          </w:tcPr>
          <w:p w14:paraId="6E39D301" w14:textId="77777777" w:rsidR="00720448" w:rsidRDefault="00720448" w:rsidP="00981F84">
            <w:pPr>
              <w:pStyle w:val="TableParagraph"/>
              <w:spacing w:line="194" w:lineRule="exact"/>
              <w:ind w:right="425"/>
              <w:jc w:val="right"/>
              <w:rPr>
                <w:sz w:val="18"/>
              </w:rPr>
            </w:pPr>
            <w:r>
              <w:rPr>
                <w:sz w:val="18"/>
              </w:rPr>
              <w:t>$5.30</w:t>
            </w:r>
          </w:p>
        </w:tc>
        <w:tc>
          <w:tcPr>
            <w:tcW w:w="4151" w:type="dxa"/>
          </w:tcPr>
          <w:p w14:paraId="3B60B7FD" w14:textId="77777777" w:rsidR="00720448" w:rsidRDefault="00720448" w:rsidP="00981F84">
            <w:pPr>
              <w:pStyle w:val="TableParagraph"/>
              <w:spacing w:line="194" w:lineRule="exact"/>
              <w:ind w:left="426"/>
              <w:rPr>
                <w:sz w:val="18"/>
              </w:rPr>
            </w:pPr>
            <w:r>
              <w:rPr>
                <w:sz w:val="18"/>
              </w:rPr>
              <w:t>Unbound Handling Charge (per volume)</w:t>
            </w:r>
          </w:p>
        </w:tc>
        <w:tc>
          <w:tcPr>
            <w:tcW w:w="1124" w:type="dxa"/>
          </w:tcPr>
          <w:p w14:paraId="087F2AAC" w14:textId="77777777" w:rsidR="00720448" w:rsidRDefault="00720448" w:rsidP="00981F84">
            <w:pPr>
              <w:pStyle w:val="TableParagraph"/>
              <w:spacing w:line="194" w:lineRule="exact"/>
              <w:ind w:right="203"/>
              <w:jc w:val="right"/>
              <w:rPr>
                <w:sz w:val="18"/>
              </w:rPr>
            </w:pPr>
            <w:r>
              <w:rPr>
                <w:sz w:val="18"/>
              </w:rPr>
              <w:t>$2.20</w:t>
            </w:r>
          </w:p>
        </w:tc>
      </w:tr>
      <w:tr w:rsidR="00720448" w14:paraId="2342FF9A" w14:textId="77777777" w:rsidTr="00981F84">
        <w:trPr>
          <w:trHeight w:val="206"/>
        </w:trPr>
        <w:tc>
          <w:tcPr>
            <w:tcW w:w="3752" w:type="dxa"/>
          </w:tcPr>
          <w:p w14:paraId="1299B6EE" w14:textId="77777777" w:rsidR="00720448" w:rsidRDefault="00720448" w:rsidP="00981F84">
            <w:pPr>
              <w:pStyle w:val="TableParagraph"/>
              <w:spacing w:before="0" w:line="240" w:lineRule="auto"/>
              <w:rPr>
                <w:sz w:val="14"/>
              </w:rPr>
            </w:pPr>
          </w:p>
        </w:tc>
        <w:tc>
          <w:tcPr>
            <w:tcW w:w="1438" w:type="dxa"/>
          </w:tcPr>
          <w:p w14:paraId="2E0B7F03" w14:textId="77777777" w:rsidR="00720448" w:rsidRDefault="00720448" w:rsidP="00981F84">
            <w:pPr>
              <w:pStyle w:val="TableParagraph"/>
              <w:spacing w:before="0" w:line="240" w:lineRule="auto"/>
              <w:rPr>
                <w:sz w:val="14"/>
              </w:rPr>
            </w:pPr>
          </w:p>
        </w:tc>
        <w:tc>
          <w:tcPr>
            <w:tcW w:w="4151" w:type="dxa"/>
          </w:tcPr>
          <w:p w14:paraId="0A145290" w14:textId="77777777" w:rsidR="00720448" w:rsidRDefault="00720448" w:rsidP="00981F84">
            <w:pPr>
              <w:pStyle w:val="TableParagraph"/>
              <w:spacing w:before="0" w:line="186" w:lineRule="exact"/>
              <w:ind w:left="426"/>
              <w:rPr>
                <w:sz w:val="18"/>
              </w:rPr>
            </w:pPr>
            <w:r>
              <w:rPr>
                <w:sz w:val="18"/>
              </w:rPr>
              <w:t>Volumes without Tickets (Box and Bind)</w:t>
            </w:r>
          </w:p>
        </w:tc>
        <w:tc>
          <w:tcPr>
            <w:tcW w:w="1124" w:type="dxa"/>
          </w:tcPr>
          <w:p w14:paraId="48B001D4" w14:textId="77777777" w:rsidR="00720448" w:rsidRDefault="00720448" w:rsidP="00981F84">
            <w:pPr>
              <w:pStyle w:val="TableParagraph"/>
              <w:spacing w:before="0" w:line="186" w:lineRule="exact"/>
              <w:ind w:right="226"/>
              <w:jc w:val="right"/>
              <w:rPr>
                <w:sz w:val="18"/>
              </w:rPr>
            </w:pPr>
            <w:r>
              <w:rPr>
                <w:sz w:val="18"/>
              </w:rPr>
              <w:t>$5.60</w:t>
            </w:r>
          </w:p>
        </w:tc>
      </w:tr>
    </w:tbl>
    <w:p w14:paraId="5C548BC3" w14:textId="77777777" w:rsidR="00720448" w:rsidRDefault="00720448" w:rsidP="00720448">
      <w:pPr>
        <w:pStyle w:val="BodyText"/>
      </w:pPr>
    </w:p>
    <w:p w14:paraId="3282A95B" w14:textId="77777777" w:rsidR="00720448" w:rsidRDefault="00720448" w:rsidP="00720448">
      <w:pPr>
        <w:pStyle w:val="BodyText"/>
        <w:rPr>
          <w:sz w:val="19"/>
        </w:rPr>
      </w:pPr>
    </w:p>
    <w:p w14:paraId="59A7E904" w14:textId="77777777" w:rsidR="00720448" w:rsidRDefault="00720448" w:rsidP="00720448">
      <w:pPr>
        <w:ind w:left="120"/>
        <w:rPr>
          <w:b/>
          <w:sz w:val="20"/>
        </w:rPr>
      </w:pPr>
      <w:r>
        <w:rPr>
          <w:b/>
          <w:sz w:val="20"/>
          <w:u w:val="single"/>
        </w:rPr>
        <w:t>Pickup and Delivery</w:t>
      </w:r>
    </w:p>
    <w:p w14:paraId="19A319F1" w14:textId="77777777" w:rsidR="00720448" w:rsidRDefault="00720448" w:rsidP="00720448">
      <w:pPr>
        <w:ind w:left="119" w:right="108"/>
        <w:rPr>
          <w:sz w:val="20"/>
        </w:rPr>
      </w:pPr>
      <w:r>
        <w:rPr>
          <w:b/>
          <w:sz w:val="20"/>
        </w:rPr>
        <w:t xml:space="preserve">HF Group Truck Pick-up within our Distribution Area: </w:t>
      </w:r>
      <w:r>
        <w:rPr>
          <w:sz w:val="20"/>
        </w:rPr>
        <w:t>75 volumes or a $500 minimum order is required for pickup and delivery. To request a pickup or determine if the library is in our distribution area, please contact HF Group’s customer service department at 800-334-3628 or hfgroup.com.</w:t>
      </w:r>
    </w:p>
    <w:p w14:paraId="21270413" w14:textId="77777777" w:rsidR="00720448" w:rsidRDefault="00720448" w:rsidP="00720448">
      <w:pPr>
        <w:pStyle w:val="BodyText"/>
      </w:pPr>
    </w:p>
    <w:p w14:paraId="70D4185A" w14:textId="77777777" w:rsidR="00720448" w:rsidRDefault="00720448" w:rsidP="00720448">
      <w:pPr>
        <w:ind w:left="119" w:right="228"/>
        <w:rPr>
          <w:b/>
          <w:sz w:val="20"/>
        </w:rPr>
      </w:pPr>
      <w:r>
        <w:rPr>
          <w:b/>
          <w:sz w:val="20"/>
        </w:rPr>
        <w:t>*A 3-5% fuel surcharge will be added to each invoice for accounts using our truck service. The percent added is based on the current fuel prices at the time of billing.</w:t>
      </w:r>
    </w:p>
    <w:p w14:paraId="13B73187" w14:textId="77777777" w:rsidR="00720448" w:rsidRDefault="00720448" w:rsidP="00720448">
      <w:pPr>
        <w:pStyle w:val="BodyText"/>
        <w:spacing w:before="10"/>
        <w:rPr>
          <w:b/>
          <w:sz w:val="19"/>
        </w:rPr>
      </w:pPr>
    </w:p>
    <w:p w14:paraId="75F3D331" w14:textId="77777777" w:rsidR="00720448" w:rsidRDefault="00720448" w:rsidP="00720448">
      <w:pPr>
        <w:spacing w:before="1"/>
        <w:ind w:left="119"/>
        <w:rPr>
          <w:sz w:val="20"/>
        </w:rPr>
      </w:pPr>
      <w:r>
        <w:rPr>
          <w:b/>
          <w:sz w:val="20"/>
        </w:rPr>
        <w:t xml:space="preserve">Mail and Common Carrier Service </w:t>
      </w:r>
      <w:r>
        <w:rPr>
          <w:sz w:val="20"/>
        </w:rPr>
        <w:t>should be used for libraries outside our distribution area.</w:t>
      </w:r>
    </w:p>
    <w:p w14:paraId="25FA0620" w14:textId="77777777" w:rsidR="00720448" w:rsidRDefault="00720448" w:rsidP="00720448">
      <w:pPr>
        <w:pStyle w:val="BodyText"/>
      </w:pPr>
    </w:p>
    <w:p w14:paraId="03C9AEE7" w14:textId="77777777" w:rsidR="00720448" w:rsidRDefault="00720448" w:rsidP="00720448">
      <w:pPr>
        <w:spacing w:before="1"/>
        <w:ind w:left="479"/>
        <w:rPr>
          <w:sz w:val="20"/>
        </w:rPr>
      </w:pPr>
      <w:r>
        <w:rPr>
          <w:b/>
          <w:sz w:val="20"/>
        </w:rPr>
        <w:t>*Less than 125 Volumes</w:t>
      </w:r>
      <w:r>
        <w:rPr>
          <w:sz w:val="20"/>
        </w:rPr>
        <w:t>: The customer is responsible for all shipping expenses. Return shipping source deemed best by HF Group.</w:t>
      </w:r>
    </w:p>
    <w:p w14:paraId="6B478D03" w14:textId="77777777" w:rsidR="00720448" w:rsidRDefault="00720448" w:rsidP="00720448">
      <w:pPr>
        <w:ind w:left="479" w:right="292"/>
        <w:rPr>
          <w:sz w:val="20"/>
        </w:rPr>
      </w:pPr>
      <w:r>
        <w:rPr>
          <w:b/>
          <w:sz w:val="20"/>
        </w:rPr>
        <w:t xml:space="preserve">*125 Volumes &amp; over: </w:t>
      </w:r>
      <w:r>
        <w:rPr>
          <w:sz w:val="20"/>
        </w:rPr>
        <w:t>The customer will be responsible for the shipping expenses to the bindery and HF Group will be responsible for the cost of return shipping. Return shipping source deemed best by HF Group.</w:t>
      </w:r>
    </w:p>
    <w:p w14:paraId="32F995AA" w14:textId="77777777" w:rsidR="00720448" w:rsidRDefault="00720448" w:rsidP="00720448">
      <w:pPr>
        <w:pStyle w:val="BodyText"/>
        <w:spacing w:before="9"/>
        <w:rPr>
          <w:sz w:val="19"/>
        </w:rPr>
      </w:pPr>
    </w:p>
    <w:p w14:paraId="2BEF720D" w14:textId="77777777" w:rsidR="00720448" w:rsidRDefault="00720448" w:rsidP="00720448">
      <w:pPr>
        <w:spacing w:before="1"/>
        <w:ind w:left="120"/>
        <w:rPr>
          <w:b/>
          <w:sz w:val="20"/>
        </w:rPr>
      </w:pPr>
      <w:r>
        <w:rPr>
          <w:b/>
          <w:sz w:val="20"/>
          <w:u w:val="single"/>
        </w:rPr>
        <w:t>Insurance</w:t>
      </w:r>
    </w:p>
    <w:p w14:paraId="1BF727A7" w14:textId="14D44288" w:rsidR="00720448" w:rsidRDefault="00720448" w:rsidP="00720448">
      <w:pPr>
        <w:ind w:left="120" w:right="340"/>
        <w:rPr>
          <w:sz w:val="20"/>
        </w:rPr>
      </w:pPr>
      <w:r>
        <w:rPr>
          <w:sz w:val="20"/>
        </w:rPr>
        <w:t xml:space="preserve">All regular material is insured while in our possession. We are not responsible for </w:t>
      </w:r>
      <w:r w:rsidR="006044A5">
        <w:rPr>
          <w:sz w:val="20"/>
        </w:rPr>
        <w:t xml:space="preserve">the </w:t>
      </w:r>
      <w:r>
        <w:rPr>
          <w:sz w:val="20"/>
        </w:rPr>
        <w:t>replacement of individual volumes over $300 unless prior arrangements have been made.</w:t>
      </w:r>
    </w:p>
    <w:p w14:paraId="73B8FDB8" w14:textId="77777777" w:rsidR="00720448" w:rsidRDefault="00720448" w:rsidP="00720448">
      <w:pPr>
        <w:pStyle w:val="BodyText"/>
        <w:spacing w:before="1"/>
      </w:pPr>
    </w:p>
    <w:p w14:paraId="1AEA63B2" w14:textId="77777777" w:rsidR="00720448" w:rsidRDefault="00720448" w:rsidP="00720448">
      <w:pPr>
        <w:ind w:left="120"/>
        <w:rPr>
          <w:b/>
          <w:sz w:val="20"/>
        </w:rPr>
      </w:pPr>
      <w:r>
        <w:rPr>
          <w:b/>
          <w:sz w:val="20"/>
          <w:u w:val="single"/>
        </w:rPr>
        <w:t>Terms</w:t>
      </w:r>
    </w:p>
    <w:p w14:paraId="2CFF7437" w14:textId="77777777" w:rsidR="00720448" w:rsidRDefault="00720448" w:rsidP="00720448">
      <w:pPr>
        <w:spacing w:before="1"/>
        <w:ind w:left="120" w:right="2829"/>
        <w:rPr>
          <w:sz w:val="20"/>
        </w:rPr>
      </w:pPr>
      <w:r>
        <w:rPr>
          <w:sz w:val="20"/>
        </w:rPr>
        <w:t>Payment terms are net 30, any outstanding amounts not paid after 30 days may be assessed a late fee of 10%. A 3% convenience fee will be added to all Credit Card Payments.</w:t>
      </w:r>
    </w:p>
    <w:p w14:paraId="5F1A1F92" w14:textId="77777777" w:rsidR="00720448" w:rsidRDefault="00720448" w:rsidP="00720448">
      <w:pPr>
        <w:pStyle w:val="BodyText"/>
        <w:spacing w:before="10"/>
        <w:rPr>
          <w:sz w:val="19"/>
        </w:rPr>
      </w:pPr>
    </w:p>
    <w:p w14:paraId="083A09B8" w14:textId="36C0517D" w:rsidR="00720448" w:rsidRDefault="00720448" w:rsidP="00720448">
      <w:pPr>
        <w:ind w:left="120" w:right="207"/>
        <w:rPr>
          <w:sz w:val="20"/>
        </w:rPr>
      </w:pPr>
      <w:r>
        <w:rPr>
          <w:b/>
          <w:sz w:val="20"/>
        </w:rPr>
        <w:t xml:space="preserve">ALL PRICES </w:t>
      </w:r>
      <w:r>
        <w:rPr>
          <w:sz w:val="20"/>
        </w:rPr>
        <w:t xml:space="preserve">listed are for ordinary library materials received in normal condition. Volumes </w:t>
      </w:r>
      <w:r w:rsidR="006044A5">
        <w:rPr>
          <w:sz w:val="20"/>
        </w:rPr>
        <w:t>that</w:t>
      </w:r>
      <w:r>
        <w:rPr>
          <w:sz w:val="20"/>
        </w:rPr>
        <w:t xml:space="preserve"> do not fit any of the price list categories, such as oversized (over 24” high or 4” thick) or brittle volumes, must be quoted individually. Any volume requiring special preparation, i.e., excessive mending or an operation not listed on our extra charge list, will be subject to the hourly rate.</w:t>
      </w:r>
    </w:p>
    <w:p w14:paraId="35939DFA" w14:textId="77777777" w:rsidR="00720448" w:rsidRDefault="00720448" w:rsidP="00720448">
      <w:pPr>
        <w:pStyle w:val="BodyText"/>
        <w:spacing w:before="1"/>
        <w:rPr>
          <w:sz w:val="19"/>
        </w:rPr>
      </w:pPr>
    </w:p>
    <w:p w14:paraId="7B205A41" w14:textId="77777777" w:rsidR="00720448" w:rsidRDefault="00720448" w:rsidP="00720448">
      <w:pPr>
        <w:ind w:left="120"/>
        <w:rPr>
          <w:sz w:val="19"/>
        </w:rPr>
      </w:pPr>
      <w:r>
        <w:rPr>
          <w:sz w:val="19"/>
        </w:rPr>
        <w:t xml:space="preserve">A </w:t>
      </w:r>
      <w:r>
        <w:rPr>
          <w:b/>
          <w:sz w:val="19"/>
        </w:rPr>
        <w:t xml:space="preserve">PRODUCT GUIDE </w:t>
      </w:r>
      <w:r>
        <w:rPr>
          <w:sz w:val="19"/>
        </w:rPr>
        <w:t xml:space="preserve">and </w:t>
      </w:r>
      <w:r>
        <w:rPr>
          <w:b/>
          <w:sz w:val="19"/>
        </w:rPr>
        <w:t xml:space="preserve">CONSERVATION PRICE LIST </w:t>
      </w:r>
      <w:r>
        <w:rPr>
          <w:sz w:val="19"/>
        </w:rPr>
        <w:t>are available upon request.</w:t>
      </w:r>
    </w:p>
    <w:p w14:paraId="23337909" w14:textId="77777777" w:rsidR="00720448" w:rsidRDefault="00720448" w:rsidP="00720448">
      <w:pPr>
        <w:pStyle w:val="BodyText"/>
        <w:rPr>
          <w:sz w:val="19"/>
        </w:rPr>
      </w:pPr>
    </w:p>
    <w:p w14:paraId="08B706D8" w14:textId="77777777" w:rsidR="00720448" w:rsidRDefault="00720448" w:rsidP="00720448">
      <w:pPr>
        <w:ind w:left="1672" w:right="1611"/>
        <w:jc w:val="center"/>
        <w:rPr>
          <w:b/>
          <w:sz w:val="19"/>
        </w:rPr>
      </w:pPr>
      <w:r>
        <w:rPr>
          <w:b/>
          <w:sz w:val="19"/>
        </w:rPr>
        <w:t>Minimum Invoice Charge of $125.00</w:t>
      </w:r>
    </w:p>
    <w:p w14:paraId="788551AE" w14:textId="77777777" w:rsidR="00720448" w:rsidRPr="00DD3928" w:rsidRDefault="00720448" w:rsidP="0039424C">
      <w:pPr>
        <w:pStyle w:val="NormalWeb"/>
        <w:spacing w:before="0" w:beforeAutospacing="0" w:after="0" w:afterAutospacing="0"/>
      </w:pPr>
    </w:p>
    <w:sectPr w:rsidR="00720448" w:rsidRPr="00DD3928" w:rsidSect="00617942">
      <w:headerReference w:type="even" r:id="rId20"/>
      <w:head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86EE8" w14:textId="77777777" w:rsidR="000104AA" w:rsidRDefault="000104AA">
      <w:r>
        <w:separator/>
      </w:r>
    </w:p>
  </w:endnote>
  <w:endnote w:type="continuationSeparator" w:id="0">
    <w:p w14:paraId="4EAD3E3A" w14:textId="77777777" w:rsidR="000104AA" w:rsidRDefault="0001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fornian FB">
    <w:altName w:val="Cambr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4D"/>
    <w:family w:val="swiss"/>
    <w:pitch w:val="variable"/>
    <w:sig w:usb0="00000003" w:usb1="00000000" w:usb2="00000000" w:usb3="00000000" w:csb0="00000001" w:csb1="00000000"/>
  </w:font>
  <w:font w:name="Bradley Hand ITC">
    <w:altName w:val="Calibri"/>
    <w:panose1 w:val="00000700000000000000"/>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4D6A" w14:textId="77777777" w:rsidR="001D235D" w:rsidRDefault="001D235D">
    <w:pPr>
      <w:pStyle w:val="BodyText"/>
      <w:spacing w:line="14" w:lineRule="auto"/>
    </w:pPr>
    <w:r>
      <w:rPr>
        <w:noProof/>
      </w:rPr>
      <mc:AlternateContent>
        <mc:Choice Requires="wps">
          <w:drawing>
            <wp:anchor distT="0" distB="0" distL="114300" distR="114300" simplePos="0" relativeHeight="251664384" behindDoc="1" locked="0" layoutInCell="1" allowOverlap="1" wp14:anchorId="663FEA58" wp14:editId="3D0E0C7C">
              <wp:simplePos x="0" y="0"/>
              <wp:positionH relativeFrom="page">
                <wp:posOffset>215900</wp:posOffset>
              </wp:positionH>
              <wp:positionV relativeFrom="page">
                <wp:posOffset>8994775</wp:posOffset>
              </wp:positionV>
              <wp:extent cx="2580640" cy="180340"/>
              <wp:effectExtent l="0" t="3175" r="381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B2FF" w14:textId="77777777" w:rsidR="001D235D" w:rsidRDefault="001D235D">
                          <w:pPr>
                            <w:spacing w:before="10"/>
                            <w:ind w:left="20"/>
                            <w:rPr>
                              <w:b/>
                            </w:rPr>
                          </w:pPr>
                          <w:r>
                            <w:rPr>
                              <w:b/>
                              <w:sz w:val="22"/>
                            </w:rPr>
                            <w:t>LEGAL BRIEFS/FINANCIAL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FEA58" id="_x0000_t202" coordsize="21600,21600" o:spt="202" path="m,l,21600r21600,l21600,xe">
              <v:stroke joinstyle="miter"/>
              <v:path gradientshapeok="t" o:connecttype="rect"/>
            </v:shapetype>
            <v:shape id="Text Box 10" o:spid="_x0000_s1029" type="#_x0000_t202" style="position:absolute;margin-left:17pt;margin-top:708.25pt;width:203.2pt;height:1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" filled="f" stroked="f">
              <v:textbox inset="0,0,0,0">
                <w:txbxContent>
                  <w:p w14:paraId="290BB2FF" w14:textId="77777777" w:rsidR="001D235D" w:rsidRDefault="001D235D">
                    <w:pPr>
                      <w:spacing w:before="10"/>
                      <w:ind w:left="20"/>
                      <w:rPr>
                        <w:b/>
                      </w:rPr>
                    </w:pPr>
                    <w:r>
                      <w:rPr>
                        <w:b/>
                        <w:sz w:val="22"/>
                      </w:rPr>
                      <w:t>LEGAL BRIEFS/FINANCIAL REPORTS</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F01B4B5" wp14:editId="5F7E5E6A">
              <wp:simplePos x="0" y="0"/>
              <wp:positionH relativeFrom="page">
                <wp:posOffset>6731635</wp:posOffset>
              </wp:positionH>
              <wp:positionV relativeFrom="page">
                <wp:posOffset>8994775</wp:posOffset>
              </wp:positionV>
              <wp:extent cx="409575" cy="180340"/>
              <wp:effectExtent l="0" t="3175" r="254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221C" w14:textId="77777777" w:rsidR="001D235D" w:rsidRDefault="001D235D">
                          <w:pPr>
                            <w:spacing w:before="10"/>
                            <w:ind w:left="20"/>
                            <w:rPr>
                              <w:b/>
                            </w:rPr>
                          </w:pPr>
                          <w:r>
                            <w:rPr>
                              <w:b/>
                              <w:sz w:val="22"/>
                            </w:rPr>
                            <w:t>$76.00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B4B5" id="Text Box 9" o:spid="_x0000_s1030" type="#_x0000_t202" style="position:absolute;margin-left:530.05pt;margin-top:708.25pt;width:32.25pt;height:1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" filled="f" stroked="f">
              <v:textbox inset="0,0,0,0">
                <w:txbxContent>
                  <w:p w14:paraId="39B9221C" w14:textId="77777777" w:rsidR="001D235D" w:rsidRDefault="001D235D">
                    <w:pPr>
                      <w:spacing w:before="10"/>
                      <w:ind w:left="20"/>
                      <w:rPr>
                        <w:b/>
                      </w:rPr>
                    </w:pPr>
                    <w:r>
                      <w:rPr>
                        <w:b/>
                        <w:sz w:val="22"/>
                      </w:rPr>
                      <w:t>$76.00</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0DF90079" wp14:editId="2493CE04">
              <wp:simplePos x="0" y="0"/>
              <wp:positionH relativeFrom="page">
                <wp:posOffset>215900</wp:posOffset>
              </wp:positionH>
              <wp:positionV relativeFrom="page">
                <wp:posOffset>9150985</wp:posOffset>
              </wp:positionV>
              <wp:extent cx="7275195" cy="340995"/>
              <wp:effectExtent l="0" t="0" r="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A9D4F" w14:textId="77777777" w:rsidR="001D235D" w:rsidRDefault="001D235D">
                          <w:pPr>
                            <w:pStyle w:val="BodyText"/>
                            <w:spacing w:before="10"/>
                            <w:ind w:left="20" w:right="-1"/>
                          </w:pPr>
                          <w:r>
                            <w:t>Bound as received. All NISO approved leaf attachment methods, flat back, Library Summit cover material, all lettering, choice of cover and print colors. Price does not include extra charges listed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0079" id="Text Box 8" o:spid="_x0000_s1031" type="#_x0000_t202" style="position:absolute;margin-left:17pt;margin-top:720.55pt;width:572.85pt;height:2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" filled="f" stroked="f">
              <v:textbox inset="0,0,0,0">
                <w:txbxContent>
                  <w:p w14:paraId="52CA9D4F" w14:textId="77777777" w:rsidR="001D235D" w:rsidRDefault="001D235D">
                    <w:pPr>
                      <w:pStyle w:val="BodyText"/>
                      <w:spacing w:before="10"/>
                      <w:ind w:left="20" w:right="-1"/>
                    </w:pPr>
                    <w:r>
                      <w:t>Bound as received. All NISO approved leaf attachment methods, flat back, Library Summit cover material, all lettering, choice of cover and print colors. Price does not include extra charges listed below.</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555341CC" wp14:editId="761020D9">
              <wp:simplePos x="0" y="0"/>
              <wp:positionH relativeFrom="page">
                <wp:posOffset>3597910</wp:posOffset>
              </wp:positionH>
              <wp:positionV relativeFrom="page">
                <wp:posOffset>9697720</wp:posOffset>
              </wp:positionV>
              <wp:extent cx="577215" cy="144780"/>
              <wp:effectExtent l="0" t="127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7EF3" w14:textId="77777777" w:rsidR="001D235D" w:rsidRDefault="001D235D">
                          <w:pPr>
                            <w:spacing w:before="19"/>
                            <w:ind w:left="20"/>
                            <w:rPr>
                              <w:rFonts w:ascii="Bookman Old Style"/>
                              <w:b/>
                              <w:sz w:val="16"/>
                            </w:rPr>
                          </w:pPr>
                          <w:r>
                            <w:rPr>
                              <w:rFonts w:ascii="Bookman Old Style"/>
                              <w:sz w:val="16"/>
                            </w:rPr>
                            <w:t xml:space="preserve">Page </w:t>
                          </w:r>
                          <w:r>
                            <w:rPr>
                              <w:rFonts w:ascii="Bookman Old Style"/>
                              <w:b/>
                              <w:sz w:val="16"/>
                            </w:rPr>
                            <w:t xml:space="preserve">1 </w:t>
                          </w:r>
                          <w:r>
                            <w:rPr>
                              <w:rFonts w:ascii="Bookman Old Style"/>
                              <w:sz w:val="16"/>
                            </w:rPr>
                            <w:t xml:space="preserve">of </w:t>
                          </w:r>
                          <w:r>
                            <w:rPr>
                              <w:rFonts w:ascii="Bookman Old Style"/>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41CC" id="Text Box 7" o:spid="_x0000_s1032" type="#_x0000_t202" style="position:absolute;margin-left:283.3pt;margin-top:763.6pt;width:45.45pt;height:1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" filled="f" stroked="f">
              <v:textbox inset="0,0,0,0">
                <w:txbxContent>
                  <w:p w14:paraId="591D7EF3" w14:textId="77777777" w:rsidR="001D235D" w:rsidRDefault="001D235D">
                    <w:pPr>
                      <w:spacing w:before="19"/>
                      <w:ind w:left="20"/>
                      <w:rPr>
                        <w:rFonts w:ascii="Bookman Old Style"/>
                        <w:b/>
                        <w:sz w:val="16"/>
                      </w:rPr>
                    </w:pPr>
                    <w:r>
                      <w:rPr>
                        <w:rFonts w:ascii="Bookman Old Style"/>
                        <w:sz w:val="16"/>
                      </w:rPr>
                      <w:t xml:space="preserve">Page </w:t>
                    </w:r>
                    <w:r>
                      <w:rPr>
                        <w:rFonts w:ascii="Bookman Old Style"/>
                        <w:b/>
                        <w:sz w:val="16"/>
                      </w:rPr>
                      <w:t xml:space="preserve">1 </w:t>
                    </w:r>
                    <w:r>
                      <w:rPr>
                        <w:rFonts w:ascii="Bookman Old Style"/>
                        <w:sz w:val="16"/>
                      </w:rPr>
                      <w:t xml:space="preserve">of </w:t>
                    </w:r>
                    <w:r>
                      <w:rPr>
                        <w:rFonts w:ascii="Bookman Old Style"/>
                        <w:b/>
                        <w:sz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7D59" w14:textId="77777777" w:rsidR="001D235D" w:rsidRDefault="001D235D">
    <w:pPr>
      <w:pStyle w:val="BodyText"/>
      <w:spacing w:line="14" w:lineRule="auto"/>
    </w:pPr>
    <w:r>
      <w:rPr>
        <w:noProof/>
      </w:rPr>
      <mc:AlternateContent>
        <mc:Choice Requires="wps">
          <w:drawing>
            <wp:anchor distT="0" distB="0" distL="114300" distR="114300" simplePos="0" relativeHeight="251668480" behindDoc="1" locked="0" layoutInCell="1" allowOverlap="1" wp14:anchorId="63C91AB1" wp14:editId="3511EDDD">
              <wp:simplePos x="0" y="0"/>
              <wp:positionH relativeFrom="page">
                <wp:posOffset>3597910</wp:posOffset>
              </wp:positionH>
              <wp:positionV relativeFrom="page">
                <wp:posOffset>9697720</wp:posOffset>
              </wp:positionV>
              <wp:extent cx="577215" cy="144780"/>
              <wp:effectExtent l="0" t="127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89D91" w14:textId="77777777" w:rsidR="001D235D" w:rsidRDefault="001D235D">
                          <w:pPr>
                            <w:spacing w:before="19"/>
                            <w:ind w:left="20"/>
                            <w:rPr>
                              <w:rFonts w:ascii="Bookman Old Style"/>
                              <w:b/>
                              <w:sz w:val="16"/>
                            </w:rPr>
                          </w:pPr>
                          <w:r>
                            <w:rPr>
                              <w:rFonts w:ascii="Bookman Old Style"/>
                              <w:sz w:val="16"/>
                            </w:rPr>
                            <w:t xml:space="preserve">Page </w:t>
                          </w:r>
                          <w:r>
                            <w:rPr>
                              <w:rFonts w:ascii="Bookman Old Style"/>
                              <w:b/>
                              <w:sz w:val="16"/>
                            </w:rPr>
                            <w:t xml:space="preserve">2 </w:t>
                          </w:r>
                          <w:r>
                            <w:rPr>
                              <w:rFonts w:ascii="Bookman Old Style"/>
                              <w:sz w:val="16"/>
                            </w:rPr>
                            <w:t xml:space="preserve">of </w:t>
                          </w:r>
                          <w:r>
                            <w:rPr>
                              <w:rFonts w:ascii="Bookman Old Style"/>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1AB1" id="_x0000_t202" coordsize="21600,21600" o:spt="202" path="m,l,21600r21600,l21600,xe">
              <v:stroke joinstyle="miter"/>
              <v:path gradientshapeok="t" o:connecttype="rect"/>
            </v:shapetype>
            <v:shape id="Text Box 6" o:spid="_x0000_s1033" type="#_x0000_t202" style="position:absolute;margin-left:283.3pt;margin-top:763.6pt;width:45.45pt;height:1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" filled="f" stroked="f">
              <v:textbox inset="0,0,0,0">
                <w:txbxContent>
                  <w:p w14:paraId="0B489D91" w14:textId="77777777" w:rsidR="001D235D" w:rsidRDefault="001D235D">
                    <w:pPr>
                      <w:spacing w:before="19"/>
                      <w:ind w:left="20"/>
                      <w:rPr>
                        <w:rFonts w:ascii="Bookman Old Style"/>
                        <w:b/>
                        <w:sz w:val="16"/>
                      </w:rPr>
                    </w:pPr>
                    <w:r>
                      <w:rPr>
                        <w:rFonts w:ascii="Bookman Old Style"/>
                        <w:sz w:val="16"/>
                      </w:rPr>
                      <w:t xml:space="preserve">Page </w:t>
                    </w:r>
                    <w:r>
                      <w:rPr>
                        <w:rFonts w:ascii="Bookman Old Style"/>
                        <w:b/>
                        <w:sz w:val="16"/>
                      </w:rPr>
                      <w:t xml:space="preserve">2 </w:t>
                    </w:r>
                    <w:r>
                      <w:rPr>
                        <w:rFonts w:ascii="Bookman Old Style"/>
                        <w:sz w:val="16"/>
                      </w:rPr>
                      <w:t xml:space="preserve">of </w:t>
                    </w:r>
                    <w:r>
                      <w:rPr>
                        <w:rFonts w:ascii="Bookman Old Style"/>
                        <w:b/>
                        <w:sz w:val="16"/>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94F6" w14:textId="77777777" w:rsidR="001D235D" w:rsidRDefault="001D235D">
    <w:pPr>
      <w:pStyle w:val="BodyText"/>
      <w:spacing w:line="14" w:lineRule="auto"/>
    </w:pPr>
    <w:r>
      <w:rPr>
        <w:noProof/>
      </w:rPr>
      <mc:AlternateContent>
        <mc:Choice Requires="wps">
          <w:drawing>
            <wp:anchor distT="0" distB="0" distL="114300" distR="114300" simplePos="0" relativeHeight="251669504" behindDoc="1" locked="0" layoutInCell="1" allowOverlap="1" wp14:anchorId="0BDF10E7" wp14:editId="07982AB0">
              <wp:simplePos x="0" y="0"/>
              <wp:positionH relativeFrom="page">
                <wp:posOffset>214630</wp:posOffset>
              </wp:positionH>
              <wp:positionV relativeFrom="page">
                <wp:posOffset>8993505</wp:posOffset>
              </wp:positionV>
              <wp:extent cx="2579370" cy="180975"/>
              <wp:effectExtent l="0" t="190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43CF4" w14:textId="77777777" w:rsidR="001D235D" w:rsidRDefault="001D235D">
                          <w:pPr>
                            <w:spacing w:before="11"/>
                            <w:ind w:left="20"/>
                            <w:rPr>
                              <w:b/>
                            </w:rPr>
                          </w:pPr>
                          <w:r>
                            <w:rPr>
                              <w:b/>
                              <w:sz w:val="22"/>
                            </w:rPr>
                            <w:t>LEGAL BRIEFS/FINANCIAL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F10E7" id="_x0000_t202" coordsize="21600,21600" o:spt="202" path="m,l,21600r21600,l21600,xe">
              <v:stroke joinstyle="miter"/>
              <v:path gradientshapeok="t" o:connecttype="rect"/>
            </v:shapetype>
            <v:shape id="Text Box 5" o:spid="_x0000_s1034" type="#_x0000_t202" style="position:absolute;margin-left:16.9pt;margin-top:708.15pt;width:203.1pt;height:14.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" filled="f" stroked="f">
              <v:textbox inset="0,0,0,0">
                <w:txbxContent>
                  <w:p w14:paraId="2E843CF4" w14:textId="77777777" w:rsidR="001D235D" w:rsidRDefault="001D235D">
                    <w:pPr>
                      <w:spacing w:before="11"/>
                      <w:ind w:left="20"/>
                      <w:rPr>
                        <w:b/>
                      </w:rPr>
                    </w:pPr>
                    <w:r>
                      <w:rPr>
                        <w:b/>
                        <w:sz w:val="22"/>
                      </w:rPr>
                      <w:t>LEGAL BRIEFS/FINANCIAL REPORTS</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73AA6153" wp14:editId="6A64A09D">
              <wp:simplePos x="0" y="0"/>
              <wp:positionH relativeFrom="page">
                <wp:posOffset>6729730</wp:posOffset>
              </wp:positionH>
              <wp:positionV relativeFrom="page">
                <wp:posOffset>8993505</wp:posOffset>
              </wp:positionV>
              <wp:extent cx="411480" cy="180975"/>
              <wp:effectExtent l="0" t="1905" r="254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2039A" w14:textId="77777777" w:rsidR="001D235D" w:rsidRDefault="001D235D">
                          <w:pPr>
                            <w:spacing w:before="11"/>
                            <w:ind w:left="20"/>
                            <w:rPr>
                              <w:b/>
                            </w:rPr>
                          </w:pPr>
                          <w:r>
                            <w:rPr>
                              <w:b/>
                              <w:sz w:val="22"/>
                            </w:rPr>
                            <w:t>$71.00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6153" id="Text Box 4" o:spid="_x0000_s1035" type="#_x0000_t202" style="position:absolute;margin-left:529.9pt;margin-top:708.15pt;width:32.4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" filled="f" stroked="f">
              <v:textbox inset="0,0,0,0">
                <w:txbxContent>
                  <w:p w14:paraId="38B2039A" w14:textId="77777777" w:rsidR="001D235D" w:rsidRDefault="001D235D">
                    <w:pPr>
                      <w:spacing w:before="11"/>
                      <w:ind w:left="20"/>
                      <w:rPr>
                        <w:b/>
                      </w:rPr>
                    </w:pPr>
                    <w:r>
                      <w:rPr>
                        <w:b/>
                        <w:sz w:val="22"/>
                      </w:rPr>
                      <w:t>$71.00</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3172A3CB" wp14:editId="160266C9">
              <wp:simplePos x="0" y="0"/>
              <wp:positionH relativeFrom="page">
                <wp:posOffset>214630</wp:posOffset>
              </wp:positionH>
              <wp:positionV relativeFrom="page">
                <wp:posOffset>9148445</wp:posOffset>
              </wp:positionV>
              <wp:extent cx="7277735" cy="342265"/>
              <wp:effectExtent l="0" t="4445"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7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4299A" w14:textId="77777777" w:rsidR="001D235D" w:rsidRDefault="001D235D">
                          <w:pPr>
                            <w:pStyle w:val="BodyText"/>
                            <w:spacing w:before="11"/>
                            <w:ind w:left="20" w:right="3"/>
                          </w:pPr>
                          <w:r>
                            <w:t>Bound as received. All NISO approved leaf attachment methods, flat back, Library Summit cover material, all lettering, choice of cover and print colors. Price does not include extra charges listed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A3CB" id="Text Box 3" o:spid="_x0000_s1036" type="#_x0000_t202" style="position:absolute;margin-left:16.9pt;margin-top:720.35pt;width:573.05pt;height:26.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" filled="f" stroked="f">
              <v:textbox inset="0,0,0,0">
                <w:txbxContent>
                  <w:p w14:paraId="78F4299A" w14:textId="77777777" w:rsidR="001D235D" w:rsidRDefault="001D235D">
                    <w:pPr>
                      <w:pStyle w:val="BodyText"/>
                      <w:spacing w:before="11"/>
                      <w:ind w:left="20" w:right="3"/>
                    </w:pPr>
                    <w:r>
                      <w:t>Bound as received. All NISO approved leaf attachment methods, flat back, Library Summit cover material, all lettering, choice of cover and print colors. Price does not include extra charges listed below.</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752DDDCC" wp14:editId="7BA2BE76">
              <wp:simplePos x="0" y="0"/>
              <wp:positionH relativeFrom="page">
                <wp:posOffset>3597910</wp:posOffset>
              </wp:positionH>
              <wp:positionV relativeFrom="page">
                <wp:posOffset>9698355</wp:posOffset>
              </wp:positionV>
              <wp:extent cx="577850" cy="145415"/>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673E6" w14:textId="77777777" w:rsidR="001D235D" w:rsidRDefault="001D235D">
                          <w:pPr>
                            <w:spacing w:before="20"/>
                            <w:ind w:left="20"/>
                            <w:rPr>
                              <w:rFonts w:ascii="Bookman Old Style"/>
                              <w:b/>
                              <w:sz w:val="16"/>
                            </w:rPr>
                          </w:pPr>
                          <w:r>
                            <w:rPr>
                              <w:rFonts w:ascii="Bookman Old Style"/>
                              <w:sz w:val="16"/>
                            </w:rPr>
                            <w:t xml:space="preserve">Page </w:t>
                          </w:r>
                          <w:r>
                            <w:rPr>
                              <w:rFonts w:ascii="Bookman Old Style"/>
                              <w:b/>
                              <w:sz w:val="16"/>
                            </w:rPr>
                            <w:t xml:space="preserve">1 </w:t>
                          </w:r>
                          <w:r>
                            <w:rPr>
                              <w:rFonts w:ascii="Bookman Old Style"/>
                              <w:sz w:val="16"/>
                            </w:rPr>
                            <w:t xml:space="preserve">of </w:t>
                          </w:r>
                          <w:r>
                            <w:rPr>
                              <w:rFonts w:ascii="Bookman Old Style"/>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DDCC" id="Text Box 2" o:spid="_x0000_s1037" type="#_x0000_t202" style="position:absolute;margin-left:283.3pt;margin-top:763.65pt;width:45.5pt;height:1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" filled="f" stroked="f">
              <v:textbox inset="0,0,0,0">
                <w:txbxContent>
                  <w:p w14:paraId="238673E6" w14:textId="77777777" w:rsidR="001D235D" w:rsidRDefault="001D235D">
                    <w:pPr>
                      <w:spacing w:before="20"/>
                      <w:ind w:left="20"/>
                      <w:rPr>
                        <w:rFonts w:ascii="Bookman Old Style"/>
                        <w:b/>
                        <w:sz w:val="16"/>
                      </w:rPr>
                    </w:pPr>
                    <w:r>
                      <w:rPr>
                        <w:rFonts w:ascii="Bookman Old Style"/>
                        <w:sz w:val="16"/>
                      </w:rPr>
                      <w:t xml:space="preserve">Page </w:t>
                    </w:r>
                    <w:r>
                      <w:rPr>
                        <w:rFonts w:ascii="Bookman Old Style"/>
                        <w:b/>
                        <w:sz w:val="16"/>
                      </w:rPr>
                      <w:t xml:space="preserve">1 </w:t>
                    </w:r>
                    <w:r>
                      <w:rPr>
                        <w:rFonts w:ascii="Bookman Old Style"/>
                        <w:sz w:val="16"/>
                      </w:rPr>
                      <w:t xml:space="preserve">of </w:t>
                    </w:r>
                    <w:r>
                      <w:rPr>
                        <w:rFonts w:ascii="Bookman Old Style"/>
                        <w:b/>
                        <w:sz w:val="16"/>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18AC" w14:textId="77777777" w:rsidR="001D235D" w:rsidRDefault="001D235D">
    <w:pPr>
      <w:pStyle w:val="BodyText"/>
      <w:spacing w:line="14" w:lineRule="auto"/>
    </w:pPr>
    <w:r>
      <w:rPr>
        <w:noProof/>
      </w:rPr>
      <mc:AlternateContent>
        <mc:Choice Requires="wps">
          <w:drawing>
            <wp:anchor distT="0" distB="0" distL="114300" distR="114300" simplePos="0" relativeHeight="251673600" behindDoc="1" locked="0" layoutInCell="1" allowOverlap="1" wp14:anchorId="2D71AFAD" wp14:editId="7D6D4E98">
              <wp:simplePos x="0" y="0"/>
              <wp:positionH relativeFrom="page">
                <wp:posOffset>3597910</wp:posOffset>
              </wp:positionH>
              <wp:positionV relativeFrom="page">
                <wp:posOffset>9698355</wp:posOffset>
              </wp:positionV>
              <wp:extent cx="577850" cy="14541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7A88" w14:textId="77777777" w:rsidR="001D235D" w:rsidRDefault="001D235D">
                          <w:pPr>
                            <w:spacing w:before="20"/>
                            <w:ind w:left="20"/>
                            <w:rPr>
                              <w:rFonts w:ascii="Bookman Old Style"/>
                              <w:b/>
                              <w:sz w:val="16"/>
                            </w:rPr>
                          </w:pPr>
                          <w:r>
                            <w:rPr>
                              <w:rFonts w:ascii="Bookman Old Style"/>
                              <w:sz w:val="16"/>
                            </w:rPr>
                            <w:t xml:space="preserve">Page </w:t>
                          </w:r>
                          <w:r>
                            <w:rPr>
                              <w:rFonts w:ascii="Bookman Old Style"/>
                              <w:b/>
                              <w:sz w:val="16"/>
                            </w:rPr>
                            <w:t xml:space="preserve">2 </w:t>
                          </w:r>
                          <w:r>
                            <w:rPr>
                              <w:rFonts w:ascii="Bookman Old Style"/>
                              <w:sz w:val="16"/>
                            </w:rPr>
                            <w:t xml:space="preserve">of </w:t>
                          </w:r>
                          <w:r>
                            <w:rPr>
                              <w:rFonts w:ascii="Bookman Old Style"/>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1AFAD" id="_x0000_t202" coordsize="21600,21600" o:spt="202" path="m,l,21600r21600,l21600,xe">
              <v:stroke joinstyle="miter"/>
              <v:path gradientshapeok="t" o:connecttype="rect"/>
            </v:shapetype>
            <v:shape id="Text Box 1" o:spid="_x0000_s1038" type="#_x0000_t202" style="position:absolute;margin-left:283.3pt;margin-top:763.65pt;width:45.5pt;height:1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" filled="f" stroked="f">
              <v:textbox inset="0,0,0,0">
                <w:txbxContent>
                  <w:p w14:paraId="71C77A88" w14:textId="77777777" w:rsidR="001D235D" w:rsidRDefault="001D235D">
                    <w:pPr>
                      <w:spacing w:before="20"/>
                      <w:ind w:left="20"/>
                      <w:rPr>
                        <w:rFonts w:ascii="Bookman Old Style"/>
                        <w:b/>
                        <w:sz w:val="16"/>
                      </w:rPr>
                    </w:pPr>
                    <w:r>
                      <w:rPr>
                        <w:rFonts w:ascii="Bookman Old Style"/>
                        <w:sz w:val="16"/>
                      </w:rPr>
                      <w:t xml:space="preserve">Page </w:t>
                    </w:r>
                    <w:r>
                      <w:rPr>
                        <w:rFonts w:ascii="Bookman Old Style"/>
                        <w:b/>
                        <w:sz w:val="16"/>
                      </w:rPr>
                      <w:t xml:space="preserve">2 </w:t>
                    </w:r>
                    <w:r>
                      <w:rPr>
                        <w:rFonts w:ascii="Bookman Old Style"/>
                        <w:sz w:val="16"/>
                      </w:rPr>
                      <w:t xml:space="preserve">of </w:t>
                    </w:r>
                    <w:r>
                      <w:rPr>
                        <w:rFonts w:ascii="Bookman Old Style"/>
                        <w:b/>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5AD84" w14:textId="77777777" w:rsidR="000104AA" w:rsidRDefault="000104AA">
      <w:r>
        <w:separator/>
      </w:r>
    </w:p>
  </w:footnote>
  <w:footnote w:type="continuationSeparator" w:id="0">
    <w:p w14:paraId="2D819372" w14:textId="77777777" w:rsidR="000104AA" w:rsidRDefault="0001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A522" w14:textId="77777777" w:rsidR="001D235D" w:rsidRDefault="001D235D">
    <w:pPr>
      <w:pStyle w:val="BodyText"/>
      <w:spacing w:line="14" w:lineRule="auto"/>
    </w:pPr>
    <w:r>
      <w:rPr>
        <w:noProof/>
      </w:rPr>
      <w:drawing>
        <wp:anchor distT="0" distB="0" distL="0" distR="0" simplePos="0" relativeHeight="251659264" behindDoc="1" locked="0" layoutInCell="1" allowOverlap="1" wp14:anchorId="56B6ACB9" wp14:editId="390D0934">
          <wp:simplePos x="0" y="0"/>
          <wp:positionH relativeFrom="page">
            <wp:posOffset>225552</wp:posOffset>
          </wp:positionH>
          <wp:positionV relativeFrom="page">
            <wp:posOffset>454151</wp:posOffset>
          </wp:positionV>
          <wp:extent cx="2627376"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27376" cy="457200"/>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4426DB1E" wp14:editId="21B0F5D3">
              <wp:simplePos x="0" y="0"/>
              <wp:positionH relativeFrom="page">
                <wp:posOffset>5714365</wp:posOffset>
              </wp:positionH>
              <wp:positionV relativeFrom="page">
                <wp:posOffset>758190</wp:posOffset>
              </wp:positionV>
              <wp:extent cx="1785620" cy="72009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A32" w14:textId="77777777" w:rsidR="001D235D" w:rsidRDefault="001D235D">
                          <w:pPr>
                            <w:spacing w:before="10"/>
                            <w:ind w:left="20" w:right="-1" w:firstLine="640"/>
                          </w:pPr>
                          <w:r>
                            <w:t>1010 N. Sycamore St. North Manchester, IN 46962</w:t>
                          </w:r>
                        </w:p>
                        <w:p w14:paraId="218CA999" w14:textId="77777777" w:rsidR="001D235D" w:rsidRDefault="001D235D">
                          <w:pPr>
                            <w:ind w:left="1292"/>
                          </w:pPr>
                          <w:r>
                            <w:t>(800) 334-3628</w:t>
                          </w:r>
                        </w:p>
                        <w:p w14:paraId="2C53065C" w14:textId="77777777" w:rsidR="001D235D" w:rsidRDefault="000104AA">
                          <w:pPr>
                            <w:ind w:left="819"/>
                          </w:pPr>
                          <w:hyperlink r:id="rId2">
                            <w:r w:rsidR="001D235D">
                              <w:rPr>
                                <w:color w:val="0000FF"/>
                                <w:u w:val="single" w:color="0000FF"/>
                              </w:rPr>
                              <w:t>www.HFGroup.com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6DB1E" id="_x0000_t202" coordsize="21600,21600" o:spt="202" path="m,l,21600r21600,l21600,xe">
              <v:stroke joinstyle="miter"/>
              <v:path gradientshapeok="t" o:connecttype="rect"/>
            </v:shapetype>
            <v:shape id="Text Box 13" o:spid="_x0000_s1026" type="#_x0000_t202" style="position:absolute;margin-left:449.95pt;margin-top:59.7pt;width:140.6pt;height:5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" filled="f" stroked="f">
              <v:textbox inset="0,0,0,0">
                <w:txbxContent>
                  <w:p w14:paraId="3FCFCA32" w14:textId="77777777" w:rsidR="001D235D" w:rsidRDefault="001D235D">
                    <w:pPr>
                      <w:spacing w:before="10"/>
                      <w:ind w:left="20" w:right="-1" w:firstLine="640"/>
                    </w:pPr>
                    <w:r>
                      <w:t>1010 N. Sycamore St. North Manchester, IN 46962</w:t>
                    </w:r>
                  </w:p>
                  <w:p w14:paraId="218CA999" w14:textId="77777777" w:rsidR="001D235D" w:rsidRDefault="001D235D">
                    <w:pPr>
                      <w:ind w:left="1292"/>
                    </w:pPr>
                    <w:r>
                      <w:t>(800) 334-3628</w:t>
                    </w:r>
                  </w:p>
                  <w:p w14:paraId="2C53065C" w14:textId="77777777" w:rsidR="001D235D" w:rsidRDefault="001D235D">
                    <w:pPr>
                      <w:ind w:left="819"/>
                    </w:pPr>
                    <w:hyperlink r:id="rId3">
                      <w:r>
                        <w:rPr>
                          <w:color w:val="0000FF"/>
                          <w:u w:val="single" w:color="0000FF"/>
                        </w:rPr>
                        <w:t>www.HFGroup.com</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2301" w14:textId="77777777" w:rsidR="001D235D" w:rsidRDefault="001D235D">
    <w:pPr>
      <w:pStyle w:val="BodyText"/>
      <w:spacing w:line="14" w:lineRule="auto"/>
    </w:pPr>
    <w:r>
      <w:rPr>
        <w:noProof/>
      </w:rPr>
      <w:drawing>
        <wp:anchor distT="0" distB="0" distL="0" distR="0" simplePos="0" relativeHeight="251660288" behindDoc="1" locked="0" layoutInCell="1" allowOverlap="1" wp14:anchorId="1CD37705" wp14:editId="7789CCB6">
          <wp:simplePos x="0" y="0"/>
          <wp:positionH relativeFrom="page">
            <wp:posOffset>225552</wp:posOffset>
          </wp:positionH>
          <wp:positionV relativeFrom="page">
            <wp:posOffset>454151</wp:posOffset>
          </wp:positionV>
          <wp:extent cx="2627376" cy="4572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627376" cy="457200"/>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14:anchorId="7C7F5069" wp14:editId="3B3CB45F">
              <wp:simplePos x="0" y="0"/>
              <wp:positionH relativeFrom="page">
                <wp:posOffset>5713095</wp:posOffset>
              </wp:positionH>
              <wp:positionV relativeFrom="page">
                <wp:posOffset>758825</wp:posOffset>
              </wp:positionV>
              <wp:extent cx="1786890" cy="72009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80936" w14:textId="77777777" w:rsidR="001D235D" w:rsidRDefault="001D235D">
                          <w:pPr>
                            <w:spacing w:before="10"/>
                            <w:ind w:left="20" w:right="1" w:firstLine="643"/>
                          </w:pPr>
                          <w:r>
                            <w:t>1010 N. Sycamore St. North Manchester, IN 46962</w:t>
                          </w:r>
                        </w:p>
                        <w:p w14:paraId="501652B4" w14:textId="77777777" w:rsidR="001D235D" w:rsidRDefault="001D235D">
                          <w:pPr>
                            <w:ind w:left="1293"/>
                          </w:pPr>
                          <w:r>
                            <w:t>(800) 334-3628</w:t>
                          </w:r>
                        </w:p>
                        <w:p w14:paraId="036FA76D" w14:textId="77777777" w:rsidR="001D235D" w:rsidRDefault="000104AA">
                          <w:pPr>
                            <w:ind w:left="820"/>
                          </w:pPr>
                          <w:hyperlink r:id="rId2">
                            <w:r w:rsidR="001D235D">
                              <w:rPr>
                                <w:color w:val="0000FF"/>
                                <w:u w:val="single" w:color="0000FF"/>
                              </w:rPr>
                              <w:t>www.HFGroup.com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5069" id="_x0000_t202" coordsize="21600,21600" o:spt="202" path="m,l,21600r21600,l21600,xe">
              <v:stroke joinstyle="miter"/>
              <v:path gradientshapeok="t" o:connecttype="rect"/>
            </v:shapetype>
            <v:shape id="Text Box 12" o:spid="_x0000_s1027" type="#_x0000_t202" style="position:absolute;margin-left:449.85pt;margin-top:59.75pt;width:140.7pt;height:5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" filled="f" stroked="f">
              <v:textbox inset="0,0,0,0">
                <w:txbxContent>
                  <w:p w14:paraId="77C80936" w14:textId="77777777" w:rsidR="001D235D" w:rsidRDefault="001D235D">
                    <w:pPr>
                      <w:spacing w:before="10"/>
                      <w:ind w:left="20" w:right="1" w:firstLine="643"/>
                    </w:pPr>
                    <w:r>
                      <w:t>1010 N. Sycamore St. North Manchester, IN 46962</w:t>
                    </w:r>
                  </w:p>
                  <w:p w14:paraId="501652B4" w14:textId="77777777" w:rsidR="001D235D" w:rsidRDefault="001D235D">
                    <w:pPr>
                      <w:ind w:left="1293"/>
                    </w:pPr>
                    <w:r>
                      <w:t>(800) 334-3628</w:t>
                    </w:r>
                  </w:p>
                  <w:p w14:paraId="036FA76D" w14:textId="77777777" w:rsidR="001D235D" w:rsidRDefault="001D235D">
                    <w:pPr>
                      <w:ind w:left="820"/>
                    </w:pPr>
                    <w:hyperlink r:id="rId3">
                      <w:r>
                        <w:rPr>
                          <w:color w:val="0000FF"/>
                          <w:u w:val="single" w:color="0000FF"/>
                        </w:rPr>
                        <w:t>www.HFGroup.com</w:t>
                      </w:r>
                    </w:hyperlink>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2E06D77" wp14:editId="16D4369D">
              <wp:simplePos x="0" y="0"/>
              <wp:positionH relativeFrom="page">
                <wp:posOffset>3476625</wp:posOffset>
              </wp:positionH>
              <wp:positionV relativeFrom="page">
                <wp:posOffset>1604645</wp:posOffset>
              </wp:positionV>
              <wp:extent cx="819150" cy="166370"/>
              <wp:effectExtent l="0" t="4445" r="0" b="6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8D053" w14:textId="77777777" w:rsidR="001D235D" w:rsidRDefault="001D235D">
                          <w:pPr>
                            <w:spacing w:before="12"/>
                            <w:ind w:left="20"/>
                            <w:rPr>
                              <w:b/>
                              <w:sz w:val="20"/>
                            </w:rPr>
                          </w:pPr>
                          <w:r>
                            <w:rPr>
                              <w:b/>
                              <w:sz w:val="20"/>
                              <w:u w:val="single"/>
                            </w:rPr>
                            <w:t>Extra Charges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6D77" id="Text Box 11" o:spid="_x0000_s1028" type="#_x0000_t202" style="position:absolute;margin-left:273.75pt;margin-top:126.35pt;width:64.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" filled="f" stroked="f">
              <v:textbox inset="0,0,0,0">
                <w:txbxContent>
                  <w:p w14:paraId="7AF8D053" w14:textId="77777777" w:rsidR="001D235D" w:rsidRDefault="001D235D">
                    <w:pPr>
                      <w:spacing w:before="12"/>
                      <w:ind w:left="20"/>
                      <w:rPr>
                        <w:b/>
                        <w:sz w:val="20"/>
                      </w:rPr>
                    </w:pPr>
                    <w:r>
                      <w:rPr>
                        <w:b/>
                        <w:sz w:val="20"/>
                        <w:u w:val="single"/>
                      </w:rPr>
                      <w:t>Extra Charges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1D235D" w:rsidRDefault="001D2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74702" w14:textId="77777777" w:rsidR="001D235D" w:rsidRDefault="001D235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6CF0873F" w:rsidR="001D235D" w:rsidRDefault="001D2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B8D5BFA" w14:textId="77777777" w:rsidR="001D235D" w:rsidRDefault="001D235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9165175"/>
    <w:multiLevelType w:val="hybridMultilevel"/>
    <w:tmpl w:val="AE269AF0"/>
    <w:lvl w:ilvl="0" w:tplc="8E48D2A0">
      <w:start w:val="1"/>
      <w:numFmt w:val="decimal"/>
      <w:lvlText w:val="%1."/>
      <w:lvlJc w:val="left"/>
      <w:pPr>
        <w:ind w:left="63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8"/>
  </w:num>
  <w:num w:numId="8">
    <w:abstractNumId w:val="5"/>
  </w:num>
  <w:num w:numId="9">
    <w:abstractNumId w:val="4"/>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MLE0MjQ3MzI0NDVW0lEKTi0uzszPAykwqQUAU6pLQSwAAAA="/>
  </w:docVars>
  <w:rsids>
    <w:rsidRoot w:val="00352177"/>
    <w:rsid w:val="000002E8"/>
    <w:rsid w:val="00001C83"/>
    <w:rsid w:val="00001E65"/>
    <w:rsid w:val="00001E6E"/>
    <w:rsid w:val="000049ED"/>
    <w:rsid w:val="00004E09"/>
    <w:rsid w:val="00006C70"/>
    <w:rsid w:val="000104AA"/>
    <w:rsid w:val="00010960"/>
    <w:rsid w:val="00010C8C"/>
    <w:rsid w:val="00011387"/>
    <w:rsid w:val="00011E37"/>
    <w:rsid w:val="00014F57"/>
    <w:rsid w:val="00015A75"/>
    <w:rsid w:val="00015D9D"/>
    <w:rsid w:val="00015E2C"/>
    <w:rsid w:val="0001773C"/>
    <w:rsid w:val="000214A2"/>
    <w:rsid w:val="00022D24"/>
    <w:rsid w:val="000241BF"/>
    <w:rsid w:val="00024980"/>
    <w:rsid w:val="00024FBB"/>
    <w:rsid w:val="000254D9"/>
    <w:rsid w:val="00027335"/>
    <w:rsid w:val="0003034C"/>
    <w:rsid w:val="000319FC"/>
    <w:rsid w:val="00032EC3"/>
    <w:rsid w:val="0003422A"/>
    <w:rsid w:val="00035D07"/>
    <w:rsid w:val="000364F5"/>
    <w:rsid w:val="00041A86"/>
    <w:rsid w:val="000441D3"/>
    <w:rsid w:val="00047B87"/>
    <w:rsid w:val="000520C8"/>
    <w:rsid w:val="00054A21"/>
    <w:rsid w:val="00054F38"/>
    <w:rsid w:val="000550D2"/>
    <w:rsid w:val="00057B0C"/>
    <w:rsid w:val="00064288"/>
    <w:rsid w:val="0007031E"/>
    <w:rsid w:val="00070FB2"/>
    <w:rsid w:val="000806B9"/>
    <w:rsid w:val="00082E29"/>
    <w:rsid w:val="000842FE"/>
    <w:rsid w:val="00084686"/>
    <w:rsid w:val="00087F44"/>
    <w:rsid w:val="00090674"/>
    <w:rsid w:val="000924F5"/>
    <w:rsid w:val="0009281C"/>
    <w:rsid w:val="000934A8"/>
    <w:rsid w:val="00093E8C"/>
    <w:rsid w:val="00094D4E"/>
    <w:rsid w:val="00096A07"/>
    <w:rsid w:val="000A0B79"/>
    <w:rsid w:val="000A1D84"/>
    <w:rsid w:val="000A2B2F"/>
    <w:rsid w:val="000A75A6"/>
    <w:rsid w:val="000B0A20"/>
    <w:rsid w:val="000B173A"/>
    <w:rsid w:val="000B2FDF"/>
    <w:rsid w:val="000B3A43"/>
    <w:rsid w:val="000B4377"/>
    <w:rsid w:val="000B5355"/>
    <w:rsid w:val="000B61F0"/>
    <w:rsid w:val="000B68BB"/>
    <w:rsid w:val="000C7BC5"/>
    <w:rsid w:val="000E1030"/>
    <w:rsid w:val="000E3003"/>
    <w:rsid w:val="000E3613"/>
    <w:rsid w:val="000E4B3B"/>
    <w:rsid w:val="000E5212"/>
    <w:rsid w:val="000E7E4B"/>
    <w:rsid w:val="000F31BC"/>
    <w:rsid w:val="000F4ABE"/>
    <w:rsid w:val="00101568"/>
    <w:rsid w:val="00101CF8"/>
    <w:rsid w:val="00103169"/>
    <w:rsid w:val="0010500A"/>
    <w:rsid w:val="00111CBB"/>
    <w:rsid w:val="00114D02"/>
    <w:rsid w:val="0012009A"/>
    <w:rsid w:val="001206C1"/>
    <w:rsid w:val="00120F22"/>
    <w:rsid w:val="001211E7"/>
    <w:rsid w:val="001254FB"/>
    <w:rsid w:val="00126B7D"/>
    <w:rsid w:val="001272B9"/>
    <w:rsid w:val="00134D52"/>
    <w:rsid w:val="00137D27"/>
    <w:rsid w:val="00140A64"/>
    <w:rsid w:val="00141E88"/>
    <w:rsid w:val="00143870"/>
    <w:rsid w:val="001529D5"/>
    <w:rsid w:val="001601DB"/>
    <w:rsid w:val="00160BA5"/>
    <w:rsid w:val="00160CDC"/>
    <w:rsid w:val="00162532"/>
    <w:rsid w:val="001661C3"/>
    <w:rsid w:val="00171BC6"/>
    <w:rsid w:val="00173933"/>
    <w:rsid w:val="00175B19"/>
    <w:rsid w:val="00177DF4"/>
    <w:rsid w:val="0018654D"/>
    <w:rsid w:val="00193C70"/>
    <w:rsid w:val="0019466D"/>
    <w:rsid w:val="00194F74"/>
    <w:rsid w:val="001954F2"/>
    <w:rsid w:val="001A05B8"/>
    <w:rsid w:val="001A13E1"/>
    <w:rsid w:val="001A1B48"/>
    <w:rsid w:val="001A2B1C"/>
    <w:rsid w:val="001A3447"/>
    <w:rsid w:val="001A4FE5"/>
    <w:rsid w:val="001A52DF"/>
    <w:rsid w:val="001A62BA"/>
    <w:rsid w:val="001A6CBB"/>
    <w:rsid w:val="001A6CCA"/>
    <w:rsid w:val="001A7550"/>
    <w:rsid w:val="001B1EF0"/>
    <w:rsid w:val="001B264C"/>
    <w:rsid w:val="001B5B12"/>
    <w:rsid w:val="001B6CD0"/>
    <w:rsid w:val="001B6D1F"/>
    <w:rsid w:val="001B7A93"/>
    <w:rsid w:val="001C0F83"/>
    <w:rsid w:val="001C1D4E"/>
    <w:rsid w:val="001C2FEF"/>
    <w:rsid w:val="001C55EB"/>
    <w:rsid w:val="001C599C"/>
    <w:rsid w:val="001C7DB5"/>
    <w:rsid w:val="001D0580"/>
    <w:rsid w:val="001D235D"/>
    <w:rsid w:val="001D53A9"/>
    <w:rsid w:val="001D5492"/>
    <w:rsid w:val="001D5DD8"/>
    <w:rsid w:val="001E04D2"/>
    <w:rsid w:val="001E22C7"/>
    <w:rsid w:val="001E4DF4"/>
    <w:rsid w:val="001E59C7"/>
    <w:rsid w:val="001E6143"/>
    <w:rsid w:val="001F6ED8"/>
    <w:rsid w:val="00200B89"/>
    <w:rsid w:val="00200FED"/>
    <w:rsid w:val="00206C99"/>
    <w:rsid w:val="002074B8"/>
    <w:rsid w:val="002113AB"/>
    <w:rsid w:val="002123CE"/>
    <w:rsid w:val="00215D21"/>
    <w:rsid w:val="00216FC9"/>
    <w:rsid w:val="00217BCA"/>
    <w:rsid w:val="00223040"/>
    <w:rsid w:val="002315BB"/>
    <w:rsid w:val="0023601D"/>
    <w:rsid w:val="002363E5"/>
    <w:rsid w:val="00242799"/>
    <w:rsid w:val="002436E4"/>
    <w:rsid w:val="00243EAD"/>
    <w:rsid w:val="0024493B"/>
    <w:rsid w:val="00244AD3"/>
    <w:rsid w:val="0024694B"/>
    <w:rsid w:val="002505BD"/>
    <w:rsid w:val="00251476"/>
    <w:rsid w:val="00254411"/>
    <w:rsid w:val="002567A0"/>
    <w:rsid w:val="002605CF"/>
    <w:rsid w:val="00263ECE"/>
    <w:rsid w:val="00266856"/>
    <w:rsid w:val="00266F56"/>
    <w:rsid w:val="002673E6"/>
    <w:rsid w:val="002728D1"/>
    <w:rsid w:val="002749A9"/>
    <w:rsid w:val="00280548"/>
    <w:rsid w:val="00280C86"/>
    <w:rsid w:val="00281E0B"/>
    <w:rsid w:val="002858E6"/>
    <w:rsid w:val="00290D03"/>
    <w:rsid w:val="0029375B"/>
    <w:rsid w:val="002A0585"/>
    <w:rsid w:val="002A06EF"/>
    <w:rsid w:val="002A253E"/>
    <w:rsid w:val="002A3B2D"/>
    <w:rsid w:val="002A5DB2"/>
    <w:rsid w:val="002A6AE4"/>
    <w:rsid w:val="002B00BA"/>
    <w:rsid w:val="002B00DD"/>
    <w:rsid w:val="002B14D5"/>
    <w:rsid w:val="002B247E"/>
    <w:rsid w:val="002B47D1"/>
    <w:rsid w:val="002B4825"/>
    <w:rsid w:val="002B55F2"/>
    <w:rsid w:val="002C45DA"/>
    <w:rsid w:val="002C4CC4"/>
    <w:rsid w:val="002D1934"/>
    <w:rsid w:val="002D1A86"/>
    <w:rsid w:val="002D2C7D"/>
    <w:rsid w:val="002D40E4"/>
    <w:rsid w:val="002D500A"/>
    <w:rsid w:val="002D5F25"/>
    <w:rsid w:val="002D6A6D"/>
    <w:rsid w:val="002D7361"/>
    <w:rsid w:val="002E18C1"/>
    <w:rsid w:val="002E66DD"/>
    <w:rsid w:val="002E6D4F"/>
    <w:rsid w:val="002E7803"/>
    <w:rsid w:val="002F012B"/>
    <w:rsid w:val="002F049E"/>
    <w:rsid w:val="002F461B"/>
    <w:rsid w:val="002F5687"/>
    <w:rsid w:val="002F6D4F"/>
    <w:rsid w:val="002F7E27"/>
    <w:rsid w:val="00302CD8"/>
    <w:rsid w:val="00302E0A"/>
    <w:rsid w:val="00312445"/>
    <w:rsid w:val="003150F2"/>
    <w:rsid w:val="00326677"/>
    <w:rsid w:val="00330878"/>
    <w:rsid w:val="00331A25"/>
    <w:rsid w:val="00331B9A"/>
    <w:rsid w:val="003410F4"/>
    <w:rsid w:val="003415E3"/>
    <w:rsid w:val="00342EB8"/>
    <w:rsid w:val="003433E0"/>
    <w:rsid w:val="00345D6C"/>
    <w:rsid w:val="003473CF"/>
    <w:rsid w:val="00352163"/>
    <w:rsid w:val="00352177"/>
    <w:rsid w:val="00353DC6"/>
    <w:rsid w:val="00353EEC"/>
    <w:rsid w:val="003561B5"/>
    <w:rsid w:val="003577B4"/>
    <w:rsid w:val="0036282B"/>
    <w:rsid w:val="00363E98"/>
    <w:rsid w:val="0036435F"/>
    <w:rsid w:val="003647BA"/>
    <w:rsid w:val="00367E5B"/>
    <w:rsid w:val="0037158C"/>
    <w:rsid w:val="00374304"/>
    <w:rsid w:val="003832B8"/>
    <w:rsid w:val="003837E8"/>
    <w:rsid w:val="00386895"/>
    <w:rsid w:val="00386AED"/>
    <w:rsid w:val="00386B82"/>
    <w:rsid w:val="00390350"/>
    <w:rsid w:val="003912CC"/>
    <w:rsid w:val="003917E9"/>
    <w:rsid w:val="00393049"/>
    <w:rsid w:val="00393AB1"/>
    <w:rsid w:val="003941F1"/>
    <w:rsid w:val="0039424C"/>
    <w:rsid w:val="00394FB6"/>
    <w:rsid w:val="003A46DF"/>
    <w:rsid w:val="003A5AE4"/>
    <w:rsid w:val="003A5CCE"/>
    <w:rsid w:val="003A605D"/>
    <w:rsid w:val="003A752E"/>
    <w:rsid w:val="003B04D6"/>
    <w:rsid w:val="003B1A17"/>
    <w:rsid w:val="003B3703"/>
    <w:rsid w:val="003B4145"/>
    <w:rsid w:val="003C023B"/>
    <w:rsid w:val="003C57B0"/>
    <w:rsid w:val="003D1C95"/>
    <w:rsid w:val="003D4738"/>
    <w:rsid w:val="003D4C16"/>
    <w:rsid w:val="003E2A95"/>
    <w:rsid w:val="003E3933"/>
    <w:rsid w:val="003E5244"/>
    <w:rsid w:val="003E6AAA"/>
    <w:rsid w:val="003F5C5B"/>
    <w:rsid w:val="003F6780"/>
    <w:rsid w:val="004013FF"/>
    <w:rsid w:val="004025AF"/>
    <w:rsid w:val="0040262E"/>
    <w:rsid w:val="00404B6A"/>
    <w:rsid w:val="00405067"/>
    <w:rsid w:val="00407740"/>
    <w:rsid w:val="004107B2"/>
    <w:rsid w:val="00410926"/>
    <w:rsid w:val="00414F20"/>
    <w:rsid w:val="004164C4"/>
    <w:rsid w:val="00416A7B"/>
    <w:rsid w:val="0041763E"/>
    <w:rsid w:val="004221C6"/>
    <w:rsid w:val="00423CBE"/>
    <w:rsid w:val="00431FFC"/>
    <w:rsid w:val="00432671"/>
    <w:rsid w:val="00435FA1"/>
    <w:rsid w:val="00440381"/>
    <w:rsid w:val="00443EAD"/>
    <w:rsid w:val="00444B09"/>
    <w:rsid w:val="00446342"/>
    <w:rsid w:val="0044673F"/>
    <w:rsid w:val="004509AA"/>
    <w:rsid w:val="00451B31"/>
    <w:rsid w:val="0045440D"/>
    <w:rsid w:val="00463301"/>
    <w:rsid w:val="00464EB5"/>
    <w:rsid w:val="00465618"/>
    <w:rsid w:val="004672BE"/>
    <w:rsid w:val="00470552"/>
    <w:rsid w:val="00470712"/>
    <w:rsid w:val="00470A4E"/>
    <w:rsid w:val="00470BFF"/>
    <w:rsid w:val="00475325"/>
    <w:rsid w:val="00477105"/>
    <w:rsid w:val="004772E7"/>
    <w:rsid w:val="004802C8"/>
    <w:rsid w:val="0048224C"/>
    <w:rsid w:val="00484A4D"/>
    <w:rsid w:val="00486577"/>
    <w:rsid w:val="00487D33"/>
    <w:rsid w:val="00490D9A"/>
    <w:rsid w:val="00492672"/>
    <w:rsid w:val="004948AF"/>
    <w:rsid w:val="004966BB"/>
    <w:rsid w:val="00497A1E"/>
    <w:rsid w:val="00497B2B"/>
    <w:rsid w:val="00497C01"/>
    <w:rsid w:val="004A07D9"/>
    <w:rsid w:val="004A3B4D"/>
    <w:rsid w:val="004A53E8"/>
    <w:rsid w:val="004A666E"/>
    <w:rsid w:val="004B04E7"/>
    <w:rsid w:val="004B0C71"/>
    <w:rsid w:val="004B30C4"/>
    <w:rsid w:val="004B3616"/>
    <w:rsid w:val="004B65F6"/>
    <w:rsid w:val="004B75FC"/>
    <w:rsid w:val="004C0672"/>
    <w:rsid w:val="004C13DF"/>
    <w:rsid w:val="004C14B0"/>
    <w:rsid w:val="004C1740"/>
    <w:rsid w:val="004C36EF"/>
    <w:rsid w:val="004C3956"/>
    <w:rsid w:val="004C53A9"/>
    <w:rsid w:val="004D0239"/>
    <w:rsid w:val="004D084B"/>
    <w:rsid w:val="004D0D0D"/>
    <w:rsid w:val="004D4C85"/>
    <w:rsid w:val="004D550A"/>
    <w:rsid w:val="004D5A3A"/>
    <w:rsid w:val="004E0AAC"/>
    <w:rsid w:val="004E1C10"/>
    <w:rsid w:val="004E43AB"/>
    <w:rsid w:val="004E622E"/>
    <w:rsid w:val="004F0235"/>
    <w:rsid w:val="004F07A2"/>
    <w:rsid w:val="004F120A"/>
    <w:rsid w:val="004F198C"/>
    <w:rsid w:val="004F3E49"/>
    <w:rsid w:val="004F5E08"/>
    <w:rsid w:val="004F737A"/>
    <w:rsid w:val="004F7D2F"/>
    <w:rsid w:val="005007AF"/>
    <w:rsid w:val="005009FC"/>
    <w:rsid w:val="005020E5"/>
    <w:rsid w:val="0050419B"/>
    <w:rsid w:val="00504C13"/>
    <w:rsid w:val="00504CA8"/>
    <w:rsid w:val="0050570D"/>
    <w:rsid w:val="005062B3"/>
    <w:rsid w:val="005115AA"/>
    <w:rsid w:val="005118C0"/>
    <w:rsid w:val="00514BD4"/>
    <w:rsid w:val="0051503D"/>
    <w:rsid w:val="0051743B"/>
    <w:rsid w:val="005176D7"/>
    <w:rsid w:val="00520586"/>
    <w:rsid w:val="005216B4"/>
    <w:rsid w:val="00521787"/>
    <w:rsid w:val="005224EC"/>
    <w:rsid w:val="0052308E"/>
    <w:rsid w:val="005239D1"/>
    <w:rsid w:val="00526C34"/>
    <w:rsid w:val="005301FE"/>
    <w:rsid w:val="00533B3D"/>
    <w:rsid w:val="00534CE5"/>
    <w:rsid w:val="00535224"/>
    <w:rsid w:val="005373D5"/>
    <w:rsid w:val="00541225"/>
    <w:rsid w:val="00541BA5"/>
    <w:rsid w:val="00542228"/>
    <w:rsid w:val="005427C6"/>
    <w:rsid w:val="005447F9"/>
    <w:rsid w:val="005454CE"/>
    <w:rsid w:val="00551163"/>
    <w:rsid w:val="00552B89"/>
    <w:rsid w:val="005531EA"/>
    <w:rsid w:val="00554674"/>
    <w:rsid w:val="00555DF9"/>
    <w:rsid w:val="0055633E"/>
    <w:rsid w:val="005572EF"/>
    <w:rsid w:val="00560736"/>
    <w:rsid w:val="00560BA4"/>
    <w:rsid w:val="005625D1"/>
    <w:rsid w:val="00562DE1"/>
    <w:rsid w:val="00565514"/>
    <w:rsid w:val="00566206"/>
    <w:rsid w:val="005713CB"/>
    <w:rsid w:val="00571D77"/>
    <w:rsid w:val="0057492E"/>
    <w:rsid w:val="0057618A"/>
    <w:rsid w:val="00576D30"/>
    <w:rsid w:val="005775FF"/>
    <w:rsid w:val="005824E6"/>
    <w:rsid w:val="00582713"/>
    <w:rsid w:val="00583CA3"/>
    <w:rsid w:val="005879EE"/>
    <w:rsid w:val="005900C2"/>
    <w:rsid w:val="00591914"/>
    <w:rsid w:val="00592D15"/>
    <w:rsid w:val="00593600"/>
    <w:rsid w:val="0059608E"/>
    <w:rsid w:val="005A1A69"/>
    <w:rsid w:val="005A24C4"/>
    <w:rsid w:val="005A27B3"/>
    <w:rsid w:val="005A31CB"/>
    <w:rsid w:val="005A448B"/>
    <w:rsid w:val="005A569E"/>
    <w:rsid w:val="005A7441"/>
    <w:rsid w:val="005B51FA"/>
    <w:rsid w:val="005B56CA"/>
    <w:rsid w:val="005B6131"/>
    <w:rsid w:val="005B6B45"/>
    <w:rsid w:val="005B7FAD"/>
    <w:rsid w:val="005C0A45"/>
    <w:rsid w:val="005C15B2"/>
    <w:rsid w:val="005C3A69"/>
    <w:rsid w:val="005C4DDA"/>
    <w:rsid w:val="005C5941"/>
    <w:rsid w:val="005C67DA"/>
    <w:rsid w:val="005D025F"/>
    <w:rsid w:val="005D03AC"/>
    <w:rsid w:val="005D1739"/>
    <w:rsid w:val="005D3BD2"/>
    <w:rsid w:val="005D4C48"/>
    <w:rsid w:val="005E198F"/>
    <w:rsid w:val="005E1D70"/>
    <w:rsid w:val="005E5072"/>
    <w:rsid w:val="005E78EA"/>
    <w:rsid w:val="005F2CCD"/>
    <w:rsid w:val="005F50EC"/>
    <w:rsid w:val="005F7A29"/>
    <w:rsid w:val="006011A8"/>
    <w:rsid w:val="00601455"/>
    <w:rsid w:val="006021CD"/>
    <w:rsid w:val="00602BB6"/>
    <w:rsid w:val="006033EA"/>
    <w:rsid w:val="006044A5"/>
    <w:rsid w:val="0060484C"/>
    <w:rsid w:val="00604F1B"/>
    <w:rsid w:val="0060555B"/>
    <w:rsid w:val="006114A8"/>
    <w:rsid w:val="0061164E"/>
    <w:rsid w:val="0061398C"/>
    <w:rsid w:val="0061683A"/>
    <w:rsid w:val="0061755D"/>
    <w:rsid w:val="00617942"/>
    <w:rsid w:val="00617BB7"/>
    <w:rsid w:val="00623F2B"/>
    <w:rsid w:val="00626EF2"/>
    <w:rsid w:val="00631FDC"/>
    <w:rsid w:val="006353C3"/>
    <w:rsid w:val="006371CE"/>
    <w:rsid w:val="00641840"/>
    <w:rsid w:val="00644FF1"/>
    <w:rsid w:val="0064580A"/>
    <w:rsid w:val="006502C6"/>
    <w:rsid w:val="006504B8"/>
    <w:rsid w:val="00650DFC"/>
    <w:rsid w:val="006558C6"/>
    <w:rsid w:val="00656EC2"/>
    <w:rsid w:val="00660948"/>
    <w:rsid w:val="00660FB0"/>
    <w:rsid w:val="006626BA"/>
    <w:rsid w:val="00663140"/>
    <w:rsid w:val="00663A6B"/>
    <w:rsid w:val="00664F2A"/>
    <w:rsid w:val="00667DC4"/>
    <w:rsid w:val="00674315"/>
    <w:rsid w:val="006776EA"/>
    <w:rsid w:val="00680398"/>
    <w:rsid w:val="00683740"/>
    <w:rsid w:val="00683FB3"/>
    <w:rsid w:val="006840BA"/>
    <w:rsid w:val="006840E9"/>
    <w:rsid w:val="0068416B"/>
    <w:rsid w:val="00684604"/>
    <w:rsid w:val="006853D2"/>
    <w:rsid w:val="00685815"/>
    <w:rsid w:val="00686E40"/>
    <w:rsid w:val="006938C5"/>
    <w:rsid w:val="00695E51"/>
    <w:rsid w:val="00697524"/>
    <w:rsid w:val="006A4854"/>
    <w:rsid w:val="006C0140"/>
    <w:rsid w:val="006C20E0"/>
    <w:rsid w:val="006C237B"/>
    <w:rsid w:val="006C5FC0"/>
    <w:rsid w:val="006C74B0"/>
    <w:rsid w:val="006C7739"/>
    <w:rsid w:val="006D153D"/>
    <w:rsid w:val="006D260F"/>
    <w:rsid w:val="006D57EB"/>
    <w:rsid w:val="006D7EDC"/>
    <w:rsid w:val="006E506F"/>
    <w:rsid w:val="006F1876"/>
    <w:rsid w:val="006F1B8F"/>
    <w:rsid w:val="006F269B"/>
    <w:rsid w:val="006F2CF6"/>
    <w:rsid w:val="006F4C5B"/>
    <w:rsid w:val="006F5F83"/>
    <w:rsid w:val="007022FE"/>
    <w:rsid w:val="0070595E"/>
    <w:rsid w:val="00706555"/>
    <w:rsid w:val="00707534"/>
    <w:rsid w:val="00711411"/>
    <w:rsid w:val="00711AA2"/>
    <w:rsid w:val="00712630"/>
    <w:rsid w:val="00715E1F"/>
    <w:rsid w:val="00716C5D"/>
    <w:rsid w:val="00716C67"/>
    <w:rsid w:val="0071719D"/>
    <w:rsid w:val="00720448"/>
    <w:rsid w:val="00720B1E"/>
    <w:rsid w:val="00726864"/>
    <w:rsid w:val="00726FF1"/>
    <w:rsid w:val="00731719"/>
    <w:rsid w:val="007339B3"/>
    <w:rsid w:val="007363E6"/>
    <w:rsid w:val="00740C11"/>
    <w:rsid w:val="00741BD7"/>
    <w:rsid w:val="00741C93"/>
    <w:rsid w:val="007422CA"/>
    <w:rsid w:val="00742516"/>
    <w:rsid w:val="007429E1"/>
    <w:rsid w:val="0074719D"/>
    <w:rsid w:val="00747F24"/>
    <w:rsid w:val="00751023"/>
    <w:rsid w:val="00753409"/>
    <w:rsid w:val="007537CC"/>
    <w:rsid w:val="007550BB"/>
    <w:rsid w:val="0075587B"/>
    <w:rsid w:val="0076514F"/>
    <w:rsid w:val="00765362"/>
    <w:rsid w:val="00765D2D"/>
    <w:rsid w:val="00765F79"/>
    <w:rsid w:val="00766D0A"/>
    <w:rsid w:val="007674D9"/>
    <w:rsid w:val="007707E0"/>
    <w:rsid w:val="00771149"/>
    <w:rsid w:val="007750DB"/>
    <w:rsid w:val="00780C69"/>
    <w:rsid w:val="00780E7A"/>
    <w:rsid w:val="00783DB3"/>
    <w:rsid w:val="00785E35"/>
    <w:rsid w:val="007860F8"/>
    <w:rsid w:val="00787481"/>
    <w:rsid w:val="00790DB8"/>
    <w:rsid w:val="00790FDC"/>
    <w:rsid w:val="00791194"/>
    <w:rsid w:val="00793A7D"/>
    <w:rsid w:val="007971D4"/>
    <w:rsid w:val="007A273F"/>
    <w:rsid w:val="007A4223"/>
    <w:rsid w:val="007A5AA4"/>
    <w:rsid w:val="007A5B32"/>
    <w:rsid w:val="007A66E2"/>
    <w:rsid w:val="007B4EC2"/>
    <w:rsid w:val="007B5885"/>
    <w:rsid w:val="007C0A82"/>
    <w:rsid w:val="007C0DB0"/>
    <w:rsid w:val="007C16E4"/>
    <w:rsid w:val="007C204F"/>
    <w:rsid w:val="007C3D7B"/>
    <w:rsid w:val="007D0BF5"/>
    <w:rsid w:val="007D0F2D"/>
    <w:rsid w:val="007D11A4"/>
    <w:rsid w:val="007D2FC5"/>
    <w:rsid w:val="007D397D"/>
    <w:rsid w:val="007E1423"/>
    <w:rsid w:val="007E23B1"/>
    <w:rsid w:val="007E4E67"/>
    <w:rsid w:val="007E5060"/>
    <w:rsid w:val="007E64F6"/>
    <w:rsid w:val="007F0EBC"/>
    <w:rsid w:val="007F1E63"/>
    <w:rsid w:val="007F26FC"/>
    <w:rsid w:val="007F3F7F"/>
    <w:rsid w:val="007F45BE"/>
    <w:rsid w:val="007F4DE3"/>
    <w:rsid w:val="007F4E3B"/>
    <w:rsid w:val="007F6219"/>
    <w:rsid w:val="0080113D"/>
    <w:rsid w:val="00802796"/>
    <w:rsid w:val="00805FEF"/>
    <w:rsid w:val="0080643B"/>
    <w:rsid w:val="00807A4D"/>
    <w:rsid w:val="00813AE6"/>
    <w:rsid w:val="00815313"/>
    <w:rsid w:val="00816D37"/>
    <w:rsid w:val="0081702E"/>
    <w:rsid w:val="00824C51"/>
    <w:rsid w:val="0082558F"/>
    <w:rsid w:val="0082597D"/>
    <w:rsid w:val="00834EA6"/>
    <w:rsid w:val="00835D3D"/>
    <w:rsid w:val="008360E6"/>
    <w:rsid w:val="00840553"/>
    <w:rsid w:val="00842255"/>
    <w:rsid w:val="00842EBA"/>
    <w:rsid w:val="00844542"/>
    <w:rsid w:val="00846493"/>
    <w:rsid w:val="0085030D"/>
    <w:rsid w:val="00850E9A"/>
    <w:rsid w:val="00851319"/>
    <w:rsid w:val="008517B9"/>
    <w:rsid w:val="008526D1"/>
    <w:rsid w:val="00855F32"/>
    <w:rsid w:val="008572ED"/>
    <w:rsid w:val="00862681"/>
    <w:rsid w:val="0086338C"/>
    <w:rsid w:val="008633A6"/>
    <w:rsid w:val="008654EB"/>
    <w:rsid w:val="008669CC"/>
    <w:rsid w:val="0087006A"/>
    <w:rsid w:val="00870148"/>
    <w:rsid w:val="00870A6B"/>
    <w:rsid w:val="00872BF6"/>
    <w:rsid w:val="008739BC"/>
    <w:rsid w:val="0087419A"/>
    <w:rsid w:val="008742D2"/>
    <w:rsid w:val="0087771C"/>
    <w:rsid w:val="00877F14"/>
    <w:rsid w:val="0088352D"/>
    <w:rsid w:val="0088629D"/>
    <w:rsid w:val="00886F57"/>
    <w:rsid w:val="00887989"/>
    <w:rsid w:val="008910F5"/>
    <w:rsid w:val="00891327"/>
    <w:rsid w:val="00892E1A"/>
    <w:rsid w:val="00894681"/>
    <w:rsid w:val="00895911"/>
    <w:rsid w:val="008A10D6"/>
    <w:rsid w:val="008A164B"/>
    <w:rsid w:val="008A338A"/>
    <w:rsid w:val="008A5ADD"/>
    <w:rsid w:val="008B2F44"/>
    <w:rsid w:val="008B4F3E"/>
    <w:rsid w:val="008B5952"/>
    <w:rsid w:val="008C19E2"/>
    <w:rsid w:val="008C21A6"/>
    <w:rsid w:val="008C2687"/>
    <w:rsid w:val="008C57F5"/>
    <w:rsid w:val="008C7579"/>
    <w:rsid w:val="008C7946"/>
    <w:rsid w:val="008D0C4E"/>
    <w:rsid w:val="008D2558"/>
    <w:rsid w:val="008D36AF"/>
    <w:rsid w:val="008D474C"/>
    <w:rsid w:val="008D4A0E"/>
    <w:rsid w:val="008D66A2"/>
    <w:rsid w:val="008E0738"/>
    <w:rsid w:val="008E1FFC"/>
    <w:rsid w:val="008E5309"/>
    <w:rsid w:val="008E5889"/>
    <w:rsid w:val="008E6EAB"/>
    <w:rsid w:val="008E74AB"/>
    <w:rsid w:val="008F78A1"/>
    <w:rsid w:val="00900B0B"/>
    <w:rsid w:val="00900FD8"/>
    <w:rsid w:val="00901A93"/>
    <w:rsid w:val="00901C74"/>
    <w:rsid w:val="009061A5"/>
    <w:rsid w:val="00906CB0"/>
    <w:rsid w:val="00907299"/>
    <w:rsid w:val="00907F41"/>
    <w:rsid w:val="009104C9"/>
    <w:rsid w:val="00910BB6"/>
    <w:rsid w:val="00911D58"/>
    <w:rsid w:val="00916A64"/>
    <w:rsid w:val="009173D5"/>
    <w:rsid w:val="00921215"/>
    <w:rsid w:val="00921A10"/>
    <w:rsid w:val="0093178C"/>
    <w:rsid w:val="00932934"/>
    <w:rsid w:val="00933417"/>
    <w:rsid w:val="00937E15"/>
    <w:rsid w:val="009403DD"/>
    <w:rsid w:val="009406E9"/>
    <w:rsid w:val="009419E7"/>
    <w:rsid w:val="00941C24"/>
    <w:rsid w:val="00942A02"/>
    <w:rsid w:val="00946B5C"/>
    <w:rsid w:val="00950A6D"/>
    <w:rsid w:val="00951921"/>
    <w:rsid w:val="009541F5"/>
    <w:rsid w:val="0095520B"/>
    <w:rsid w:val="00960FD1"/>
    <w:rsid w:val="0096102D"/>
    <w:rsid w:val="0096177A"/>
    <w:rsid w:val="009651E5"/>
    <w:rsid w:val="00967E99"/>
    <w:rsid w:val="009715C7"/>
    <w:rsid w:val="00974F7A"/>
    <w:rsid w:val="00976C81"/>
    <w:rsid w:val="00977692"/>
    <w:rsid w:val="00981F84"/>
    <w:rsid w:val="0098279D"/>
    <w:rsid w:val="0098728A"/>
    <w:rsid w:val="00987A7F"/>
    <w:rsid w:val="00987FA8"/>
    <w:rsid w:val="00990737"/>
    <w:rsid w:val="00990C41"/>
    <w:rsid w:val="00993991"/>
    <w:rsid w:val="00993F5E"/>
    <w:rsid w:val="00994B4A"/>
    <w:rsid w:val="009961A1"/>
    <w:rsid w:val="00996698"/>
    <w:rsid w:val="0099678F"/>
    <w:rsid w:val="00996D6B"/>
    <w:rsid w:val="009A1125"/>
    <w:rsid w:val="009A5388"/>
    <w:rsid w:val="009B0FE3"/>
    <w:rsid w:val="009B102C"/>
    <w:rsid w:val="009B7448"/>
    <w:rsid w:val="009C1737"/>
    <w:rsid w:val="009C1F25"/>
    <w:rsid w:val="009C3569"/>
    <w:rsid w:val="009C5E8A"/>
    <w:rsid w:val="009C6529"/>
    <w:rsid w:val="009C6769"/>
    <w:rsid w:val="009D0B03"/>
    <w:rsid w:val="009D0E89"/>
    <w:rsid w:val="009D115A"/>
    <w:rsid w:val="009D1BC9"/>
    <w:rsid w:val="009D1F3D"/>
    <w:rsid w:val="009D1FDC"/>
    <w:rsid w:val="009D314D"/>
    <w:rsid w:val="009D3158"/>
    <w:rsid w:val="009D5350"/>
    <w:rsid w:val="009D54FD"/>
    <w:rsid w:val="009E0B50"/>
    <w:rsid w:val="009E17A9"/>
    <w:rsid w:val="009E2495"/>
    <w:rsid w:val="009E2E8B"/>
    <w:rsid w:val="009E3B7B"/>
    <w:rsid w:val="009E5B04"/>
    <w:rsid w:val="009F2A3D"/>
    <w:rsid w:val="009F3346"/>
    <w:rsid w:val="009F4207"/>
    <w:rsid w:val="009F6209"/>
    <w:rsid w:val="009F7967"/>
    <w:rsid w:val="00A100E8"/>
    <w:rsid w:val="00A10675"/>
    <w:rsid w:val="00A121B7"/>
    <w:rsid w:val="00A14C56"/>
    <w:rsid w:val="00A2184F"/>
    <w:rsid w:val="00A2298A"/>
    <w:rsid w:val="00A22C98"/>
    <w:rsid w:val="00A23955"/>
    <w:rsid w:val="00A255CC"/>
    <w:rsid w:val="00A25DBD"/>
    <w:rsid w:val="00A27CA5"/>
    <w:rsid w:val="00A27ED1"/>
    <w:rsid w:val="00A31C2A"/>
    <w:rsid w:val="00A31E05"/>
    <w:rsid w:val="00A31FC1"/>
    <w:rsid w:val="00A3318C"/>
    <w:rsid w:val="00A36F55"/>
    <w:rsid w:val="00A37042"/>
    <w:rsid w:val="00A40B7E"/>
    <w:rsid w:val="00A40EC7"/>
    <w:rsid w:val="00A417DE"/>
    <w:rsid w:val="00A42C24"/>
    <w:rsid w:val="00A46829"/>
    <w:rsid w:val="00A47722"/>
    <w:rsid w:val="00A52725"/>
    <w:rsid w:val="00A54DCA"/>
    <w:rsid w:val="00A552E6"/>
    <w:rsid w:val="00A611F4"/>
    <w:rsid w:val="00A63E35"/>
    <w:rsid w:val="00A6741E"/>
    <w:rsid w:val="00A71625"/>
    <w:rsid w:val="00A729D6"/>
    <w:rsid w:val="00A75515"/>
    <w:rsid w:val="00A76C2A"/>
    <w:rsid w:val="00A81672"/>
    <w:rsid w:val="00A83B5C"/>
    <w:rsid w:val="00A84444"/>
    <w:rsid w:val="00A871AF"/>
    <w:rsid w:val="00A875F1"/>
    <w:rsid w:val="00A905E1"/>
    <w:rsid w:val="00A90858"/>
    <w:rsid w:val="00A91C84"/>
    <w:rsid w:val="00A93475"/>
    <w:rsid w:val="00A9356B"/>
    <w:rsid w:val="00A9479A"/>
    <w:rsid w:val="00AA066A"/>
    <w:rsid w:val="00AA2A2F"/>
    <w:rsid w:val="00AA4AE2"/>
    <w:rsid w:val="00AA6E2F"/>
    <w:rsid w:val="00AA74B6"/>
    <w:rsid w:val="00AB0015"/>
    <w:rsid w:val="00AB0B0E"/>
    <w:rsid w:val="00AB4451"/>
    <w:rsid w:val="00AC24B1"/>
    <w:rsid w:val="00AC27B8"/>
    <w:rsid w:val="00AC4E05"/>
    <w:rsid w:val="00AC705C"/>
    <w:rsid w:val="00AC7382"/>
    <w:rsid w:val="00AC78F4"/>
    <w:rsid w:val="00AD29BF"/>
    <w:rsid w:val="00AD48B3"/>
    <w:rsid w:val="00AD5C83"/>
    <w:rsid w:val="00AD7D2E"/>
    <w:rsid w:val="00AE3CDC"/>
    <w:rsid w:val="00AE49B8"/>
    <w:rsid w:val="00AE6A78"/>
    <w:rsid w:val="00AF318A"/>
    <w:rsid w:val="00AF4434"/>
    <w:rsid w:val="00B006BC"/>
    <w:rsid w:val="00B0354D"/>
    <w:rsid w:val="00B04787"/>
    <w:rsid w:val="00B067D9"/>
    <w:rsid w:val="00B1082D"/>
    <w:rsid w:val="00B14897"/>
    <w:rsid w:val="00B16652"/>
    <w:rsid w:val="00B166FF"/>
    <w:rsid w:val="00B20422"/>
    <w:rsid w:val="00B20A6A"/>
    <w:rsid w:val="00B20D62"/>
    <w:rsid w:val="00B30FB3"/>
    <w:rsid w:val="00B31123"/>
    <w:rsid w:val="00B32678"/>
    <w:rsid w:val="00B35256"/>
    <w:rsid w:val="00B35F0D"/>
    <w:rsid w:val="00B3792B"/>
    <w:rsid w:val="00B428B1"/>
    <w:rsid w:val="00B44AC0"/>
    <w:rsid w:val="00B45C04"/>
    <w:rsid w:val="00B52664"/>
    <w:rsid w:val="00B533D7"/>
    <w:rsid w:val="00B544ED"/>
    <w:rsid w:val="00B552EC"/>
    <w:rsid w:val="00B55AE3"/>
    <w:rsid w:val="00B612D1"/>
    <w:rsid w:val="00B65F04"/>
    <w:rsid w:val="00B71656"/>
    <w:rsid w:val="00B73EB0"/>
    <w:rsid w:val="00B80080"/>
    <w:rsid w:val="00B80E8F"/>
    <w:rsid w:val="00B83020"/>
    <w:rsid w:val="00B849FE"/>
    <w:rsid w:val="00B9097C"/>
    <w:rsid w:val="00B93D73"/>
    <w:rsid w:val="00B96D72"/>
    <w:rsid w:val="00BA2A95"/>
    <w:rsid w:val="00BA4FD9"/>
    <w:rsid w:val="00BB07D8"/>
    <w:rsid w:val="00BB472A"/>
    <w:rsid w:val="00BC1205"/>
    <w:rsid w:val="00BC2C32"/>
    <w:rsid w:val="00BC731B"/>
    <w:rsid w:val="00BD2D3C"/>
    <w:rsid w:val="00BD397B"/>
    <w:rsid w:val="00BD6AA0"/>
    <w:rsid w:val="00BD6F17"/>
    <w:rsid w:val="00BE02F1"/>
    <w:rsid w:val="00BE43B5"/>
    <w:rsid w:val="00BE6B5F"/>
    <w:rsid w:val="00BF16B5"/>
    <w:rsid w:val="00BF2D81"/>
    <w:rsid w:val="00BF3AD2"/>
    <w:rsid w:val="00BF4E04"/>
    <w:rsid w:val="00BF6043"/>
    <w:rsid w:val="00C04677"/>
    <w:rsid w:val="00C04BE8"/>
    <w:rsid w:val="00C0503F"/>
    <w:rsid w:val="00C05D9D"/>
    <w:rsid w:val="00C06721"/>
    <w:rsid w:val="00C06DB7"/>
    <w:rsid w:val="00C06FA7"/>
    <w:rsid w:val="00C07787"/>
    <w:rsid w:val="00C108AE"/>
    <w:rsid w:val="00C10A0E"/>
    <w:rsid w:val="00C11357"/>
    <w:rsid w:val="00C11B66"/>
    <w:rsid w:val="00C13262"/>
    <w:rsid w:val="00C13729"/>
    <w:rsid w:val="00C14206"/>
    <w:rsid w:val="00C1420C"/>
    <w:rsid w:val="00C15557"/>
    <w:rsid w:val="00C17087"/>
    <w:rsid w:val="00C17931"/>
    <w:rsid w:val="00C17BC3"/>
    <w:rsid w:val="00C25ADD"/>
    <w:rsid w:val="00C33EB9"/>
    <w:rsid w:val="00C345D1"/>
    <w:rsid w:val="00C35E8A"/>
    <w:rsid w:val="00C40123"/>
    <w:rsid w:val="00C40DD1"/>
    <w:rsid w:val="00C455BA"/>
    <w:rsid w:val="00C47AC8"/>
    <w:rsid w:val="00C51272"/>
    <w:rsid w:val="00C60346"/>
    <w:rsid w:val="00C64965"/>
    <w:rsid w:val="00C7138A"/>
    <w:rsid w:val="00C75A32"/>
    <w:rsid w:val="00C75D15"/>
    <w:rsid w:val="00C77792"/>
    <w:rsid w:val="00C77853"/>
    <w:rsid w:val="00C824F5"/>
    <w:rsid w:val="00C82C2E"/>
    <w:rsid w:val="00C84B74"/>
    <w:rsid w:val="00C85960"/>
    <w:rsid w:val="00C900A8"/>
    <w:rsid w:val="00C925DA"/>
    <w:rsid w:val="00C92802"/>
    <w:rsid w:val="00CB23A7"/>
    <w:rsid w:val="00CB2CBA"/>
    <w:rsid w:val="00CB32DA"/>
    <w:rsid w:val="00CB38FE"/>
    <w:rsid w:val="00CB3A57"/>
    <w:rsid w:val="00CB4600"/>
    <w:rsid w:val="00CB6770"/>
    <w:rsid w:val="00CB692F"/>
    <w:rsid w:val="00CB6934"/>
    <w:rsid w:val="00CC34DD"/>
    <w:rsid w:val="00CC3E90"/>
    <w:rsid w:val="00CC4914"/>
    <w:rsid w:val="00CD2A1F"/>
    <w:rsid w:val="00CD5B7C"/>
    <w:rsid w:val="00CD6CE2"/>
    <w:rsid w:val="00CE153A"/>
    <w:rsid w:val="00CE3D61"/>
    <w:rsid w:val="00CE4F74"/>
    <w:rsid w:val="00CE611A"/>
    <w:rsid w:val="00CE7130"/>
    <w:rsid w:val="00CF165D"/>
    <w:rsid w:val="00CF5F47"/>
    <w:rsid w:val="00CF790F"/>
    <w:rsid w:val="00D00D63"/>
    <w:rsid w:val="00D05F35"/>
    <w:rsid w:val="00D06F52"/>
    <w:rsid w:val="00D11195"/>
    <w:rsid w:val="00D12676"/>
    <w:rsid w:val="00D1524F"/>
    <w:rsid w:val="00D2145F"/>
    <w:rsid w:val="00D25438"/>
    <w:rsid w:val="00D25870"/>
    <w:rsid w:val="00D2738C"/>
    <w:rsid w:val="00D303FD"/>
    <w:rsid w:val="00D30D97"/>
    <w:rsid w:val="00D33150"/>
    <w:rsid w:val="00D34898"/>
    <w:rsid w:val="00D3499C"/>
    <w:rsid w:val="00D34B4F"/>
    <w:rsid w:val="00D40F15"/>
    <w:rsid w:val="00D50CA0"/>
    <w:rsid w:val="00D55116"/>
    <w:rsid w:val="00D55C33"/>
    <w:rsid w:val="00D619ED"/>
    <w:rsid w:val="00D61AC7"/>
    <w:rsid w:val="00D64727"/>
    <w:rsid w:val="00D647D1"/>
    <w:rsid w:val="00D64C1E"/>
    <w:rsid w:val="00D66B7B"/>
    <w:rsid w:val="00D67AD8"/>
    <w:rsid w:val="00D71682"/>
    <w:rsid w:val="00D74991"/>
    <w:rsid w:val="00D75897"/>
    <w:rsid w:val="00D76C2E"/>
    <w:rsid w:val="00D84FC0"/>
    <w:rsid w:val="00D85801"/>
    <w:rsid w:val="00D879F2"/>
    <w:rsid w:val="00D9247F"/>
    <w:rsid w:val="00D93ED5"/>
    <w:rsid w:val="00DA1216"/>
    <w:rsid w:val="00DA2009"/>
    <w:rsid w:val="00DA3EF3"/>
    <w:rsid w:val="00DA4B96"/>
    <w:rsid w:val="00DA5CA0"/>
    <w:rsid w:val="00DA6EDF"/>
    <w:rsid w:val="00DB029C"/>
    <w:rsid w:val="00DB24FA"/>
    <w:rsid w:val="00DB3C93"/>
    <w:rsid w:val="00DB4520"/>
    <w:rsid w:val="00DB4673"/>
    <w:rsid w:val="00DB7C70"/>
    <w:rsid w:val="00DC013A"/>
    <w:rsid w:val="00DC19CB"/>
    <w:rsid w:val="00DC3034"/>
    <w:rsid w:val="00DC365F"/>
    <w:rsid w:val="00DC3838"/>
    <w:rsid w:val="00DC4F31"/>
    <w:rsid w:val="00DC7D9C"/>
    <w:rsid w:val="00DD0483"/>
    <w:rsid w:val="00DD25BC"/>
    <w:rsid w:val="00DD3679"/>
    <w:rsid w:val="00DD3928"/>
    <w:rsid w:val="00DD4680"/>
    <w:rsid w:val="00DD7281"/>
    <w:rsid w:val="00DD7694"/>
    <w:rsid w:val="00DE0031"/>
    <w:rsid w:val="00DE0274"/>
    <w:rsid w:val="00DE0851"/>
    <w:rsid w:val="00DE1106"/>
    <w:rsid w:val="00DE534D"/>
    <w:rsid w:val="00DE564A"/>
    <w:rsid w:val="00DE5FC8"/>
    <w:rsid w:val="00DE605D"/>
    <w:rsid w:val="00DE71FC"/>
    <w:rsid w:val="00DF189B"/>
    <w:rsid w:val="00DF3A8F"/>
    <w:rsid w:val="00DF451A"/>
    <w:rsid w:val="00DF542C"/>
    <w:rsid w:val="00DF5B6C"/>
    <w:rsid w:val="00DF6BAA"/>
    <w:rsid w:val="00E019CD"/>
    <w:rsid w:val="00E02804"/>
    <w:rsid w:val="00E03B11"/>
    <w:rsid w:val="00E0485A"/>
    <w:rsid w:val="00E104B9"/>
    <w:rsid w:val="00E12A60"/>
    <w:rsid w:val="00E12AB2"/>
    <w:rsid w:val="00E145E8"/>
    <w:rsid w:val="00E23613"/>
    <w:rsid w:val="00E37903"/>
    <w:rsid w:val="00E44962"/>
    <w:rsid w:val="00E44FA7"/>
    <w:rsid w:val="00E45361"/>
    <w:rsid w:val="00E52387"/>
    <w:rsid w:val="00E53879"/>
    <w:rsid w:val="00E65022"/>
    <w:rsid w:val="00E710AA"/>
    <w:rsid w:val="00E72FFD"/>
    <w:rsid w:val="00E731CB"/>
    <w:rsid w:val="00E7404D"/>
    <w:rsid w:val="00E77CA3"/>
    <w:rsid w:val="00E81E20"/>
    <w:rsid w:val="00E85883"/>
    <w:rsid w:val="00E8699B"/>
    <w:rsid w:val="00E87123"/>
    <w:rsid w:val="00E94761"/>
    <w:rsid w:val="00E94919"/>
    <w:rsid w:val="00E94E25"/>
    <w:rsid w:val="00E94F5D"/>
    <w:rsid w:val="00E9518E"/>
    <w:rsid w:val="00EA0A68"/>
    <w:rsid w:val="00EA1705"/>
    <w:rsid w:val="00EA2908"/>
    <w:rsid w:val="00EA2CB4"/>
    <w:rsid w:val="00EA301A"/>
    <w:rsid w:val="00EA3F08"/>
    <w:rsid w:val="00EB3A58"/>
    <w:rsid w:val="00EB45D2"/>
    <w:rsid w:val="00EB5C77"/>
    <w:rsid w:val="00EB6410"/>
    <w:rsid w:val="00EC001F"/>
    <w:rsid w:val="00EC0B35"/>
    <w:rsid w:val="00EC1A63"/>
    <w:rsid w:val="00EC4597"/>
    <w:rsid w:val="00EC527F"/>
    <w:rsid w:val="00EC76C9"/>
    <w:rsid w:val="00ED15A8"/>
    <w:rsid w:val="00ED1882"/>
    <w:rsid w:val="00ED2144"/>
    <w:rsid w:val="00ED2BA4"/>
    <w:rsid w:val="00ED3584"/>
    <w:rsid w:val="00EE06D6"/>
    <w:rsid w:val="00EE33F9"/>
    <w:rsid w:val="00EE3B62"/>
    <w:rsid w:val="00EE40D3"/>
    <w:rsid w:val="00EF1E85"/>
    <w:rsid w:val="00EF4C2A"/>
    <w:rsid w:val="00EF7E47"/>
    <w:rsid w:val="00F009E0"/>
    <w:rsid w:val="00F00A79"/>
    <w:rsid w:val="00F00CEB"/>
    <w:rsid w:val="00F00E08"/>
    <w:rsid w:val="00F0250A"/>
    <w:rsid w:val="00F054F0"/>
    <w:rsid w:val="00F1057B"/>
    <w:rsid w:val="00F11C1A"/>
    <w:rsid w:val="00F12730"/>
    <w:rsid w:val="00F15D0A"/>
    <w:rsid w:val="00F20F35"/>
    <w:rsid w:val="00F2223F"/>
    <w:rsid w:val="00F22416"/>
    <w:rsid w:val="00F227D1"/>
    <w:rsid w:val="00F23E69"/>
    <w:rsid w:val="00F253E4"/>
    <w:rsid w:val="00F260E0"/>
    <w:rsid w:val="00F26BF0"/>
    <w:rsid w:val="00F27F12"/>
    <w:rsid w:val="00F332F6"/>
    <w:rsid w:val="00F409E1"/>
    <w:rsid w:val="00F47322"/>
    <w:rsid w:val="00F538B6"/>
    <w:rsid w:val="00F54B19"/>
    <w:rsid w:val="00F564AD"/>
    <w:rsid w:val="00F5733E"/>
    <w:rsid w:val="00F608E2"/>
    <w:rsid w:val="00F60A5A"/>
    <w:rsid w:val="00F616E9"/>
    <w:rsid w:val="00F63091"/>
    <w:rsid w:val="00F63A02"/>
    <w:rsid w:val="00F63E2E"/>
    <w:rsid w:val="00F6496D"/>
    <w:rsid w:val="00F65D6A"/>
    <w:rsid w:val="00F70CA0"/>
    <w:rsid w:val="00F713DE"/>
    <w:rsid w:val="00F71550"/>
    <w:rsid w:val="00F7636A"/>
    <w:rsid w:val="00F77B09"/>
    <w:rsid w:val="00F80076"/>
    <w:rsid w:val="00F81347"/>
    <w:rsid w:val="00F831EE"/>
    <w:rsid w:val="00F83B70"/>
    <w:rsid w:val="00F83C9C"/>
    <w:rsid w:val="00F9206A"/>
    <w:rsid w:val="00F9279E"/>
    <w:rsid w:val="00F94CD9"/>
    <w:rsid w:val="00F95373"/>
    <w:rsid w:val="00F969A7"/>
    <w:rsid w:val="00FA094E"/>
    <w:rsid w:val="00FA0AFD"/>
    <w:rsid w:val="00FA3080"/>
    <w:rsid w:val="00FB1AB5"/>
    <w:rsid w:val="00FB2541"/>
    <w:rsid w:val="00FB318B"/>
    <w:rsid w:val="00FB37BE"/>
    <w:rsid w:val="00FB6C50"/>
    <w:rsid w:val="00FB7974"/>
    <w:rsid w:val="00FC19BC"/>
    <w:rsid w:val="00FC28F9"/>
    <w:rsid w:val="00FC439C"/>
    <w:rsid w:val="00FD5211"/>
    <w:rsid w:val="00FD5348"/>
    <w:rsid w:val="00FD6250"/>
    <w:rsid w:val="00FD62D5"/>
    <w:rsid w:val="00FE17D9"/>
    <w:rsid w:val="00FE2FCC"/>
    <w:rsid w:val="00FE4643"/>
    <w:rsid w:val="00FE4843"/>
    <w:rsid w:val="00FE4B1F"/>
    <w:rsid w:val="00FE4EC5"/>
    <w:rsid w:val="00FE55E2"/>
    <w:rsid w:val="00FE7AF5"/>
    <w:rsid w:val="00FF057C"/>
    <w:rsid w:val="00FF2A5B"/>
    <w:rsid w:val="00FF39E4"/>
    <w:rsid w:val="00FF7D42"/>
    <w:rsid w:val="40CA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09"/>
    <w:rPr>
      <w:sz w:val="24"/>
      <w:szCs w:val="24"/>
    </w:rPr>
  </w:style>
  <w:style w:type="paragraph" w:styleId="Heading1">
    <w:name w:val="heading 1"/>
    <w:basedOn w:val="Normal"/>
    <w:next w:val="Normal"/>
    <w:uiPriority w:val="1"/>
    <w:qFormat/>
    <w:rsid w:val="00444B09"/>
    <w:pPr>
      <w:keepNext/>
      <w:ind w:left="1440"/>
      <w:outlineLvl w:val="0"/>
    </w:pPr>
    <w:rPr>
      <w:u w:val="single"/>
    </w:rPr>
  </w:style>
  <w:style w:type="paragraph" w:styleId="Heading2">
    <w:name w:val="heading 2"/>
    <w:basedOn w:val="Normal"/>
    <w:next w:val="Normal"/>
    <w:uiPriority w:val="1"/>
    <w:qFormat/>
    <w:rsid w:val="00444B09"/>
    <w:pPr>
      <w:keepNext/>
      <w:ind w:left="1440"/>
      <w:outlineLvl w:val="1"/>
    </w:pPr>
    <w:rPr>
      <w:sz w:val="20"/>
      <w:u w:val="single"/>
    </w:rPr>
  </w:style>
  <w:style w:type="paragraph" w:styleId="Heading3">
    <w:name w:val="heading 3"/>
    <w:basedOn w:val="Normal"/>
    <w:next w:val="Normal"/>
    <w:uiPriority w:val="1"/>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link w:val="HeaderChar"/>
    <w:rsid w:val="00444B09"/>
    <w:pPr>
      <w:tabs>
        <w:tab w:val="center" w:pos="4320"/>
        <w:tab w:val="right" w:pos="8640"/>
      </w:tabs>
    </w:pPr>
  </w:style>
  <w:style w:type="character" w:customStyle="1" w:styleId="HeaderChar">
    <w:name w:val="Header Char"/>
    <w:basedOn w:val="DefaultParagraphFont"/>
    <w:link w:val="Header"/>
    <w:rsid w:val="00894681"/>
    <w:rPr>
      <w:sz w:val="24"/>
      <w:szCs w:val="24"/>
    </w:rPr>
  </w:style>
  <w:style w:type="paragraph" w:styleId="Footer">
    <w:name w:val="footer"/>
    <w:basedOn w:val="Normal"/>
    <w:rsid w:val="00444B09"/>
    <w:pPr>
      <w:tabs>
        <w:tab w:val="center" w:pos="4320"/>
        <w:tab w:val="right" w:pos="8640"/>
      </w:tabs>
    </w:pPr>
  </w:style>
  <w:style w:type="paragraph" w:styleId="BodyText">
    <w:name w:val="Body Text"/>
    <w:basedOn w:val="Normal"/>
    <w:uiPriority w:val="1"/>
    <w:qFormat/>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TableParagraph">
    <w:name w:val="Table Paragraph"/>
    <w:basedOn w:val="Normal"/>
    <w:uiPriority w:val="1"/>
    <w:qFormat/>
    <w:rsid w:val="00720448"/>
    <w:pPr>
      <w:widowControl w:val="0"/>
      <w:autoSpaceDE w:val="0"/>
      <w:autoSpaceDN w:val="0"/>
      <w:spacing w:before="2" w:line="197"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57922279">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195584172">
      <w:bodyDiv w:val="1"/>
      <w:marLeft w:val="0"/>
      <w:marRight w:val="0"/>
      <w:marTop w:val="0"/>
      <w:marBottom w:val="0"/>
      <w:divBdr>
        <w:top w:val="none" w:sz="0" w:space="0" w:color="auto"/>
        <w:left w:val="none" w:sz="0" w:space="0" w:color="auto"/>
        <w:bottom w:val="none" w:sz="0" w:space="0" w:color="auto"/>
        <w:right w:val="none" w:sz="0" w:space="0" w:color="auto"/>
      </w:divBdr>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30906294">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470828340">
      <w:bodyDiv w:val="1"/>
      <w:marLeft w:val="0"/>
      <w:marRight w:val="0"/>
      <w:marTop w:val="0"/>
      <w:marBottom w:val="0"/>
      <w:divBdr>
        <w:top w:val="none" w:sz="0" w:space="0" w:color="auto"/>
        <w:left w:val="none" w:sz="0" w:space="0" w:color="auto"/>
        <w:bottom w:val="none" w:sz="0" w:space="0" w:color="auto"/>
        <w:right w:val="none" w:sz="0" w:space="0" w:color="auto"/>
      </w:divBdr>
    </w:div>
    <w:div w:id="1502625339">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530415654">
      <w:bodyDiv w:val="1"/>
      <w:marLeft w:val="0"/>
      <w:marRight w:val="0"/>
      <w:marTop w:val="0"/>
      <w:marBottom w:val="0"/>
      <w:divBdr>
        <w:top w:val="none" w:sz="0" w:space="0" w:color="auto"/>
        <w:left w:val="none" w:sz="0" w:space="0" w:color="auto"/>
        <w:bottom w:val="none" w:sz="0" w:space="0" w:color="auto"/>
        <w:right w:val="none" w:sz="0" w:space="0" w:color="auto"/>
      </w:divBdr>
    </w:div>
    <w:div w:id="1546258733">
      <w:bodyDiv w:val="1"/>
      <w:marLeft w:val="0"/>
      <w:marRight w:val="0"/>
      <w:marTop w:val="0"/>
      <w:marBottom w:val="0"/>
      <w:divBdr>
        <w:top w:val="none" w:sz="0" w:space="0" w:color="auto"/>
        <w:left w:val="none" w:sz="0" w:space="0" w:color="auto"/>
        <w:bottom w:val="none" w:sz="0" w:space="0" w:color="auto"/>
        <w:right w:val="none" w:sz="0" w:space="0" w:color="auto"/>
      </w:divBdr>
    </w:div>
    <w:div w:id="1590236274">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869904519">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eefer@HFGroup.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tkeefer@HFGrou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vault.ysu.local\Grad_Studies_Dept\Linda\Linda5%20Graduate%20Council\GRADUATE%20COUNCIL%20FILES\Graduate%20Council%202021\Thesis%20Dissertation%20Binding.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FGroup.com/" TargetMode="External"/><Relationship Id="rId2" Type="http://schemas.openxmlformats.org/officeDocument/2006/relationships/hyperlink" Target="http://www.HFGroup.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HFGroup.com/" TargetMode="External"/><Relationship Id="rId2" Type="http://schemas.openxmlformats.org/officeDocument/2006/relationships/hyperlink" Target="http://www.HFGroup.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62BE-7C8B-422D-B4CF-50B44FF9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3.xml><?xml version="1.0" encoding="utf-8"?>
<ds:datastoreItem xmlns:ds="http://schemas.openxmlformats.org/officeDocument/2006/customXml" ds:itemID="{BFE7F59C-56FA-44C0-A7ED-750CA7197C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FADF9C-B05E-D941-B20A-CFC79DFB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Microsoft Office User</cp:lastModifiedBy>
  <cp:revision>5</cp:revision>
  <cp:lastPrinted>2021-07-02T13:14:00Z</cp:lastPrinted>
  <dcterms:created xsi:type="dcterms:W3CDTF">2021-07-09T19:10:00Z</dcterms:created>
  <dcterms:modified xsi:type="dcterms:W3CDTF">2021-07-09T20:13:00Z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