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990F" w14:textId="1A0FF7E6" w:rsidR="00CD399C" w:rsidRPr="00B644AE" w:rsidRDefault="004701D7" w:rsidP="00CD399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szCs w:val="24"/>
        </w:rPr>
      </w:pPr>
      <w:r w:rsidRPr="00B644AE">
        <w:rPr>
          <w:rFonts w:ascii="Times New Roman" w:eastAsia="Times New Roman" w:hAnsi="Times New Roman" w:cs="Times New Roman"/>
          <w:b/>
          <w:bCs/>
          <w:szCs w:val="24"/>
        </w:rPr>
        <w:t>3356-</w:t>
      </w:r>
      <w:r w:rsidR="00CD399C" w:rsidRPr="00B644AE">
        <w:rPr>
          <w:rFonts w:ascii="Times New Roman" w:eastAsia="Times New Roman" w:hAnsi="Times New Roman" w:cs="Times New Roman"/>
          <w:b/>
          <w:bCs/>
          <w:szCs w:val="24"/>
        </w:rPr>
        <w:t>9-03</w:t>
      </w:r>
      <w:r w:rsidR="00CD399C" w:rsidRPr="00B644AE">
        <w:rPr>
          <w:rFonts w:ascii="Times New Roman" w:eastAsia="Times New Roman" w:hAnsi="Times New Roman" w:cs="Times New Roman"/>
          <w:b/>
          <w:bCs/>
          <w:szCs w:val="24"/>
        </w:rPr>
        <w:tab/>
        <w:t xml:space="preserve">Employment of </w:t>
      </w:r>
      <w:r w:rsidR="00B963A0">
        <w:rPr>
          <w:rFonts w:ascii="Times New Roman" w:eastAsia="Times New Roman" w:hAnsi="Times New Roman" w:cs="Times New Roman"/>
          <w:b/>
          <w:bCs/>
          <w:szCs w:val="24"/>
        </w:rPr>
        <w:t xml:space="preserve">undergraduate </w:t>
      </w:r>
      <w:r w:rsidR="005333C3">
        <w:rPr>
          <w:rFonts w:ascii="Times New Roman" w:eastAsia="Times New Roman" w:hAnsi="Times New Roman" w:cs="Times New Roman"/>
          <w:b/>
          <w:bCs/>
          <w:szCs w:val="24"/>
        </w:rPr>
        <w:t xml:space="preserve">and </w:t>
      </w:r>
      <w:r w:rsidR="00D74662">
        <w:rPr>
          <w:rFonts w:ascii="Times New Roman" w:eastAsia="Times New Roman" w:hAnsi="Times New Roman" w:cs="Times New Roman"/>
          <w:b/>
          <w:bCs/>
          <w:szCs w:val="24"/>
        </w:rPr>
        <w:t xml:space="preserve">graduate </w:t>
      </w:r>
      <w:r w:rsidR="00D76D5D">
        <w:rPr>
          <w:rFonts w:ascii="Times New Roman" w:eastAsia="Times New Roman" w:hAnsi="Times New Roman" w:cs="Times New Roman"/>
          <w:b/>
          <w:bCs/>
          <w:szCs w:val="24"/>
        </w:rPr>
        <w:t>students</w:t>
      </w:r>
      <w:r w:rsidR="00D74662">
        <w:rPr>
          <w:rFonts w:ascii="Times New Roman" w:eastAsia="Times New Roman" w:hAnsi="Times New Roman" w:cs="Times New Roman"/>
          <w:b/>
          <w:bCs/>
          <w:szCs w:val="24"/>
        </w:rPr>
        <w:t xml:space="preserve"> (including federa</w:t>
      </w:r>
      <w:r w:rsidR="006D0E32">
        <w:rPr>
          <w:rFonts w:ascii="Times New Roman" w:eastAsia="Times New Roman" w:hAnsi="Times New Roman" w:cs="Times New Roman"/>
          <w:b/>
          <w:bCs/>
          <w:szCs w:val="24"/>
        </w:rPr>
        <w:t>l work-study program</w:t>
      </w:r>
      <w:r w:rsidR="00EE2C76">
        <w:rPr>
          <w:rFonts w:ascii="Times New Roman" w:eastAsia="Times New Roman" w:hAnsi="Times New Roman" w:cs="Times New Roman"/>
          <w:b/>
          <w:bCs/>
          <w:szCs w:val="24"/>
        </w:rPr>
        <w:t>)</w:t>
      </w:r>
      <w:r w:rsidR="00CD399C" w:rsidRPr="00B644AE">
        <w:rPr>
          <w:rFonts w:ascii="Times New Roman" w:eastAsia="Times New Roman" w:hAnsi="Times New Roman" w:cs="Times New Roman"/>
          <w:b/>
          <w:bCs/>
          <w:szCs w:val="24"/>
        </w:rPr>
        <w:t xml:space="preserve">. </w:t>
      </w:r>
    </w:p>
    <w:p w14:paraId="05428EF9" w14:textId="77777777" w:rsidR="00FE66C8" w:rsidRDefault="00FE66C8" w:rsidP="00FE66C8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</w:p>
    <w:p w14:paraId="7B594ACF" w14:textId="77777777" w:rsidR="001B5A21" w:rsidRDefault="00FE66C8" w:rsidP="001B5A21">
      <w:pPr>
        <w:tabs>
          <w:tab w:val="left" w:pos="7200"/>
        </w:tabs>
        <w:spacing w:after="0"/>
        <w:ind w:left="2970" w:hanging="297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 xml:space="preserve">Responsible </w:t>
      </w:r>
      <w:r>
        <w:rPr>
          <w:rFonts w:ascii="Times New Roman" w:eastAsia="Times New Roman" w:hAnsi="Times New Roman" w:cs="Times New Roman"/>
          <w:szCs w:val="24"/>
        </w:rPr>
        <w:t>Division/</w:t>
      </w:r>
      <w:r w:rsidRPr="00105232">
        <w:rPr>
          <w:rFonts w:ascii="Times New Roman" w:eastAsia="Times New Roman" w:hAnsi="Times New Roman" w:cs="Times New Roman"/>
          <w:szCs w:val="24"/>
        </w:rPr>
        <w:t>Office</w:t>
      </w:r>
      <w:proofErr w:type="gramStart"/>
      <w:r w:rsidRPr="00105232">
        <w:rPr>
          <w:rFonts w:ascii="Times New Roman" w:eastAsia="Times New Roman" w:hAnsi="Times New Roman" w:cs="Times New Roman"/>
          <w:szCs w:val="24"/>
        </w:rPr>
        <w:t>:</w:t>
      </w:r>
      <w:r w:rsidR="00397049">
        <w:rPr>
          <w:rFonts w:ascii="Times New Roman" w:eastAsia="Times New Roman" w:hAnsi="Times New Roman" w:cs="Times New Roman"/>
          <w:szCs w:val="24"/>
        </w:rPr>
        <w:t xml:space="preserve">  </w:t>
      </w:r>
      <w:r>
        <w:rPr>
          <w:rFonts w:ascii="Times New Roman" w:eastAsia="Times New Roman" w:hAnsi="Times New Roman" w:cs="Times New Roman"/>
          <w:szCs w:val="24"/>
        </w:rPr>
        <w:t>Student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Success</w:t>
      </w:r>
      <w:r w:rsidR="00C03D6B">
        <w:rPr>
          <w:rFonts w:ascii="Times New Roman" w:eastAsia="Times New Roman" w:hAnsi="Times New Roman" w:cs="Times New Roman"/>
          <w:szCs w:val="24"/>
        </w:rPr>
        <w:t>, Office of Research Services and</w:t>
      </w:r>
      <w:r w:rsidR="00B0213A">
        <w:rPr>
          <w:rFonts w:ascii="Times New Roman" w:eastAsia="Times New Roman" w:hAnsi="Times New Roman" w:cs="Times New Roman"/>
          <w:szCs w:val="24"/>
        </w:rPr>
        <w:t xml:space="preserve"> </w:t>
      </w:r>
      <w:r w:rsidR="00C03D6B">
        <w:rPr>
          <w:rFonts w:ascii="Times New Roman" w:eastAsia="Times New Roman" w:hAnsi="Times New Roman" w:cs="Times New Roman"/>
          <w:szCs w:val="24"/>
        </w:rPr>
        <w:t>Graduate Studies</w:t>
      </w:r>
      <w:r w:rsidR="007F6749">
        <w:rPr>
          <w:rFonts w:ascii="Times New Roman" w:eastAsia="Times New Roman" w:hAnsi="Times New Roman" w:cs="Times New Roman"/>
          <w:szCs w:val="24"/>
        </w:rPr>
        <w:t>, Financial Aid and Scholarships</w:t>
      </w:r>
      <w:r w:rsidR="00B0213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E1920AE" w14:textId="1CFFF7CE" w:rsidR="00FE66C8" w:rsidRPr="00105232" w:rsidRDefault="00FE66C8" w:rsidP="001F6069">
      <w:pPr>
        <w:spacing w:after="0"/>
        <w:ind w:left="2970" w:hanging="297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Responsible </w:t>
      </w:r>
      <w:r w:rsidRPr="00105232">
        <w:rPr>
          <w:rFonts w:ascii="Times New Roman" w:eastAsia="Times New Roman" w:hAnsi="Times New Roman" w:cs="Times New Roman"/>
          <w:szCs w:val="24"/>
        </w:rPr>
        <w:t>Officer:</w:t>
      </w:r>
      <w:r w:rsidR="001B5A21">
        <w:rPr>
          <w:rFonts w:ascii="Times New Roman" w:eastAsia="Times New Roman" w:hAnsi="Times New Roman" w:cs="Times New Roman"/>
          <w:szCs w:val="24"/>
        </w:rPr>
        <w:tab/>
      </w:r>
      <w:r w:rsidR="00243B90">
        <w:rPr>
          <w:rFonts w:ascii="Times New Roman" w:eastAsia="Times New Roman" w:hAnsi="Times New Roman" w:cs="Times New Roman"/>
          <w:szCs w:val="24"/>
        </w:rPr>
        <w:t xml:space="preserve">Provost and VP for Academic Affairs, </w:t>
      </w:r>
      <w:r>
        <w:rPr>
          <w:rFonts w:ascii="Times New Roman" w:eastAsia="Times New Roman" w:hAnsi="Times New Roman" w:cs="Times New Roman"/>
          <w:szCs w:val="24"/>
        </w:rPr>
        <w:t>Associate Provost</w:t>
      </w:r>
      <w:r w:rsidR="00421337">
        <w:rPr>
          <w:rFonts w:ascii="Times New Roman" w:eastAsia="Times New Roman" w:hAnsi="Times New Roman" w:cs="Times New Roman"/>
          <w:szCs w:val="24"/>
        </w:rPr>
        <w:t>,</w:t>
      </w:r>
      <w:r>
        <w:rPr>
          <w:rFonts w:ascii="Times New Roman" w:eastAsia="Times New Roman" w:hAnsi="Times New Roman" w:cs="Times New Roman"/>
          <w:szCs w:val="24"/>
        </w:rPr>
        <w:t xml:space="preserve"> Student Success</w:t>
      </w:r>
      <w:r w:rsidR="00BC45CB">
        <w:rPr>
          <w:rFonts w:ascii="Times New Roman" w:eastAsia="Times New Roman" w:hAnsi="Times New Roman" w:cs="Times New Roman"/>
          <w:szCs w:val="24"/>
        </w:rPr>
        <w:t>, A</w:t>
      </w:r>
      <w:r w:rsidR="00333953">
        <w:rPr>
          <w:rFonts w:ascii="Times New Roman" w:eastAsia="Times New Roman" w:hAnsi="Times New Roman" w:cs="Times New Roman"/>
          <w:szCs w:val="24"/>
        </w:rPr>
        <w:t>VP Strategic</w:t>
      </w:r>
      <w:r w:rsidR="001E4B0B">
        <w:rPr>
          <w:rFonts w:ascii="Times New Roman" w:eastAsia="Times New Roman" w:hAnsi="Times New Roman" w:cs="Times New Roman"/>
          <w:szCs w:val="24"/>
        </w:rPr>
        <w:t xml:space="preserve"> </w:t>
      </w:r>
      <w:r w:rsidR="00333953">
        <w:rPr>
          <w:rFonts w:ascii="Times New Roman" w:eastAsia="Times New Roman" w:hAnsi="Times New Roman" w:cs="Times New Roman"/>
          <w:szCs w:val="24"/>
        </w:rPr>
        <w:t>Enrollment</w:t>
      </w:r>
    </w:p>
    <w:p w14:paraId="4B84B6DF" w14:textId="1110AA9F" w:rsidR="00FE66C8" w:rsidRPr="00105232" w:rsidRDefault="00FE66C8" w:rsidP="008F4515">
      <w:pPr>
        <w:spacing w:after="0"/>
        <w:ind w:left="2970" w:hanging="297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Revision History: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542922">
        <w:rPr>
          <w:rFonts w:ascii="Times New Roman" w:eastAsia="Times New Roman" w:hAnsi="Times New Roman" w:cs="Times New Roman"/>
          <w:szCs w:val="24"/>
        </w:rPr>
        <w:t xml:space="preserve">June 1999; </w:t>
      </w:r>
      <w:r w:rsidR="004E555F">
        <w:rPr>
          <w:rFonts w:ascii="Times New Roman" w:eastAsia="Times New Roman" w:hAnsi="Times New Roman" w:cs="Times New Roman"/>
          <w:szCs w:val="24"/>
        </w:rPr>
        <w:t xml:space="preserve">January 2000; </w:t>
      </w:r>
      <w:r w:rsidR="00542922">
        <w:rPr>
          <w:rFonts w:ascii="Times New Roman" w:eastAsia="Times New Roman" w:hAnsi="Times New Roman" w:cs="Times New Roman"/>
          <w:szCs w:val="24"/>
        </w:rPr>
        <w:t xml:space="preserve">March 2007; </w:t>
      </w:r>
      <w:r w:rsidR="00407C7F">
        <w:rPr>
          <w:rFonts w:ascii="Times New Roman" w:eastAsia="Times New Roman" w:hAnsi="Times New Roman" w:cs="Times New Roman"/>
          <w:szCs w:val="24"/>
        </w:rPr>
        <w:t xml:space="preserve">March 2010; </w:t>
      </w:r>
      <w:r w:rsidR="00542922">
        <w:rPr>
          <w:rFonts w:ascii="Times New Roman" w:eastAsia="Times New Roman" w:hAnsi="Times New Roman" w:cs="Times New Roman"/>
          <w:szCs w:val="24"/>
        </w:rPr>
        <w:t xml:space="preserve">December 2010; </w:t>
      </w:r>
      <w:r w:rsidR="00B72566">
        <w:rPr>
          <w:rFonts w:ascii="Times New Roman" w:eastAsia="Times New Roman" w:hAnsi="Times New Roman" w:cs="Times New Roman"/>
          <w:szCs w:val="24"/>
        </w:rPr>
        <w:t xml:space="preserve">March 2011; </w:t>
      </w:r>
      <w:r w:rsidR="00542922">
        <w:rPr>
          <w:rFonts w:ascii="Times New Roman" w:eastAsia="Times New Roman" w:hAnsi="Times New Roman" w:cs="Times New Roman"/>
          <w:szCs w:val="24"/>
        </w:rPr>
        <w:t>March</w:t>
      </w:r>
      <w:r w:rsidR="006E2A7B">
        <w:rPr>
          <w:rFonts w:ascii="Times New Roman" w:eastAsia="Times New Roman" w:hAnsi="Times New Roman" w:cs="Times New Roman"/>
          <w:szCs w:val="24"/>
        </w:rPr>
        <w:t xml:space="preserve"> </w:t>
      </w:r>
      <w:r w:rsidR="00542922">
        <w:rPr>
          <w:rFonts w:ascii="Times New Roman" w:eastAsia="Times New Roman" w:hAnsi="Times New Roman" w:cs="Times New Roman"/>
          <w:szCs w:val="24"/>
        </w:rPr>
        <w:t xml:space="preserve">2013; </w:t>
      </w:r>
      <w:r w:rsidR="008B2B4B" w:rsidRPr="00105232">
        <w:rPr>
          <w:rFonts w:ascii="Times New Roman" w:eastAsia="Times New Roman" w:hAnsi="Times New Roman" w:cs="Times New Roman"/>
          <w:szCs w:val="24"/>
        </w:rPr>
        <w:t>June 2015</w:t>
      </w:r>
      <w:r w:rsidR="008B2B4B">
        <w:rPr>
          <w:rFonts w:ascii="Times New Roman" w:eastAsia="Times New Roman" w:hAnsi="Times New Roman" w:cs="Times New Roman"/>
          <w:szCs w:val="24"/>
        </w:rPr>
        <w:t xml:space="preserve">; June 2016; June 2017; </w:t>
      </w:r>
      <w:r w:rsidR="00343D38">
        <w:rPr>
          <w:rFonts w:ascii="Times New Roman" w:eastAsia="Times New Roman" w:hAnsi="Times New Roman" w:cs="Times New Roman"/>
          <w:szCs w:val="24"/>
        </w:rPr>
        <w:t xml:space="preserve">September 2018; </w:t>
      </w:r>
      <w:r w:rsidR="008F4515">
        <w:rPr>
          <w:rFonts w:ascii="Times New Roman" w:eastAsia="Times New Roman" w:hAnsi="Times New Roman" w:cs="Times New Roman"/>
          <w:szCs w:val="24"/>
        </w:rPr>
        <w:t>March 2020</w:t>
      </w:r>
      <w:r w:rsidR="008F4515" w:rsidRPr="0029498D">
        <w:rPr>
          <w:rFonts w:ascii="Times New Roman" w:eastAsia="Times New Roman" w:hAnsi="Times New Roman" w:cs="Times New Roman"/>
          <w:szCs w:val="24"/>
        </w:rPr>
        <w:t xml:space="preserve">; </w:t>
      </w:r>
      <w:r w:rsidR="00542922">
        <w:rPr>
          <w:rFonts w:ascii="Times New Roman" w:eastAsia="Times New Roman" w:hAnsi="Times New Roman" w:cs="Times New Roman"/>
          <w:szCs w:val="24"/>
        </w:rPr>
        <w:t>June 2022</w:t>
      </w:r>
      <w:r w:rsidR="006E2A7B">
        <w:rPr>
          <w:rFonts w:ascii="Times New Roman" w:eastAsia="Times New Roman" w:hAnsi="Times New Roman" w:cs="Times New Roman"/>
          <w:szCs w:val="24"/>
        </w:rPr>
        <w:t xml:space="preserve">; </w:t>
      </w:r>
      <w:r w:rsidR="00343D38">
        <w:rPr>
          <w:rFonts w:ascii="Times New Roman" w:eastAsia="Times New Roman" w:hAnsi="Times New Roman" w:cs="Times New Roman"/>
          <w:szCs w:val="24"/>
        </w:rPr>
        <w:t>September 2023</w:t>
      </w:r>
      <w:r w:rsidR="008F4515">
        <w:rPr>
          <w:rFonts w:ascii="Times New Roman" w:eastAsia="Times New Roman" w:hAnsi="Times New Roman" w:cs="Times New Roman"/>
          <w:szCs w:val="24"/>
        </w:rPr>
        <w:t xml:space="preserve">; </w:t>
      </w:r>
      <w:r w:rsidR="001D4645" w:rsidRPr="0029498D">
        <w:rPr>
          <w:rFonts w:ascii="Times New Roman" w:eastAsia="Times New Roman" w:hAnsi="Times New Roman" w:cs="Times New Roman"/>
          <w:szCs w:val="24"/>
        </w:rPr>
        <w:t>March 2025</w:t>
      </w:r>
      <w:r w:rsidR="006E2A7B">
        <w:rPr>
          <w:rFonts w:ascii="Times New Roman" w:eastAsia="Times New Roman" w:hAnsi="Times New Roman" w:cs="Times New Roman"/>
          <w:szCs w:val="24"/>
        </w:rPr>
        <w:t>;</w:t>
      </w:r>
      <w:r w:rsidR="00EC1BB6">
        <w:rPr>
          <w:rFonts w:ascii="Times New Roman" w:eastAsia="Times New Roman" w:hAnsi="Times New Roman" w:cs="Times New Roman"/>
          <w:szCs w:val="24"/>
        </w:rPr>
        <w:t xml:space="preserve"> September 2025</w:t>
      </w:r>
    </w:p>
    <w:p w14:paraId="3D68689F" w14:textId="028F10A8" w:rsidR="00FE66C8" w:rsidRPr="00105232" w:rsidRDefault="00FE66C8" w:rsidP="008F4515">
      <w:pPr>
        <w:spacing w:after="0"/>
        <w:ind w:left="2970" w:hanging="297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Board Committee: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University Affairs</w:t>
      </w:r>
      <w:r w:rsidR="00260205">
        <w:rPr>
          <w:rFonts w:ascii="Times New Roman" w:eastAsia="Times New Roman" w:hAnsi="Times New Roman" w:cs="Times New Roman"/>
          <w:szCs w:val="24"/>
        </w:rPr>
        <w:t xml:space="preserve">, Academic </w:t>
      </w:r>
      <w:r w:rsidR="007F6749">
        <w:rPr>
          <w:rFonts w:ascii="Times New Roman" w:eastAsia="Times New Roman" w:hAnsi="Times New Roman" w:cs="Times New Roman"/>
          <w:szCs w:val="24"/>
        </w:rPr>
        <w:t xml:space="preserve">Excellence </w:t>
      </w:r>
      <w:r w:rsidR="00260205">
        <w:rPr>
          <w:rFonts w:ascii="Times New Roman" w:eastAsia="Times New Roman" w:hAnsi="Times New Roman" w:cs="Times New Roman"/>
          <w:szCs w:val="24"/>
        </w:rPr>
        <w:t>and Student Affairs</w:t>
      </w:r>
    </w:p>
    <w:p w14:paraId="69826CE8" w14:textId="0290453E" w:rsidR="00FE66C8" w:rsidRPr="00105232" w:rsidRDefault="00FE66C8" w:rsidP="002D6D2E">
      <w:pPr>
        <w:spacing w:after="0"/>
        <w:ind w:left="2970" w:hanging="297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Effective Date</w:t>
      </w:r>
      <w:r w:rsidRPr="00105232">
        <w:rPr>
          <w:rFonts w:ascii="Times New Roman" w:eastAsia="Times New Roman" w:hAnsi="Times New Roman" w:cs="Times New Roman"/>
          <w:b/>
          <w:szCs w:val="24"/>
        </w:rPr>
        <w:t>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5333C3">
        <w:rPr>
          <w:rFonts w:ascii="Times New Roman" w:eastAsia="Times New Roman" w:hAnsi="Times New Roman" w:cs="Times New Roman"/>
          <w:b/>
          <w:szCs w:val="24"/>
        </w:rPr>
        <w:t>September 17, 2025</w:t>
      </w:r>
    </w:p>
    <w:p w14:paraId="4B98F59E" w14:textId="408D14F6" w:rsidR="00FE66C8" w:rsidRPr="00105232" w:rsidRDefault="00FE66C8" w:rsidP="002D6D2E">
      <w:pPr>
        <w:spacing w:after="0"/>
        <w:ind w:left="2970" w:hanging="297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Next Review:</w:t>
      </w:r>
      <w:r>
        <w:rPr>
          <w:rFonts w:ascii="Times New Roman" w:eastAsia="Times New Roman" w:hAnsi="Times New Roman" w:cs="Times New Roman"/>
          <w:szCs w:val="24"/>
        </w:rPr>
        <w:tab/>
      </w:r>
      <w:r w:rsidR="00421337">
        <w:rPr>
          <w:rFonts w:ascii="Times New Roman" w:eastAsia="Times New Roman" w:hAnsi="Times New Roman" w:cs="Times New Roman"/>
          <w:szCs w:val="24"/>
        </w:rPr>
        <w:t>2</w:t>
      </w:r>
      <w:r w:rsidR="005333C3">
        <w:rPr>
          <w:rFonts w:ascii="Times New Roman" w:eastAsia="Times New Roman" w:hAnsi="Times New Roman" w:cs="Times New Roman"/>
          <w:szCs w:val="24"/>
        </w:rPr>
        <w:t>030</w:t>
      </w:r>
    </w:p>
    <w:p w14:paraId="78F38015" w14:textId="096C3117" w:rsidR="00CD399C" w:rsidRPr="008F068D" w:rsidRDefault="00FE66C8" w:rsidP="008F068D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616039B1" w14:textId="5BE35E65" w:rsidR="005333C3" w:rsidRPr="008F068D" w:rsidRDefault="002A6B47" w:rsidP="006311D5">
      <w:pPr>
        <w:pStyle w:val="ListParagraph"/>
        <w:spacing w:before="240" w:line="240" w:lineRule="auto"/>
        <w:ind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CD399C" w:rsidRPr="005333C3">
        <w:rPr>
          <w:rFonts w:ascii="Times New Roman" w:eastAsia="Times New Roman" w:hAnsi="Times New Roman" w:cs="Times New Roman"/>
          <w:szCs w:val="24"/>
        </w:rPr>
        <w:t>Policy</w:t>
      </w:r>
      <w:r w:rsidR="00562AFB" w:rsidRPr="005333C3">
        <w:rPr>
          <w:rFonts w:ascii="Times New Roman" w:eastAsia="Times New Roman" w:hAnsi="Times New Roman" w:cs="Times New Roman"/>
          <w:szCs w:val="24"/>
        </w:rPr>
        <w:t xml:space="preserve"> statement</w:t>
      </w:r>
      <w:r w:rsidR="005333C3" w:rsidRPr="005333C3">
        <w:rPr>
          <w:rFonts w:ascii="Times New Roman" w:eastAsia="Times New Roman" w:hAnsi="Times New Roman" w:cs="Times New Roman"/>
          <w:szCs w:val="24"/>
        </w:rPr>
        <w:t xml:space="preserve"> concerning employment of</w:t>
      </w:r>
      <w:r w:rsidR="009829C5">
        <w:rPr>
          <w:rFonts w:ascii="Times New Roman" w:eastAsia="Times New Roman" w:hAnsi="Times New Roman" w:cs="Times New Roman"/>
          <w:szCs w:val="24"/>
        </w:rPr>
        <w:t xml:space="preserve"> undergraduate</w:t>
      </w:r>
      <w:r w:rsidR="005333C3" w:rsidRPr="005333C3">
        <w:rPr>
          <w:rFonts w:ascii="Times New Roman" w:eastAsia="Times New Roman" w:hAnsi="Times New Roman" w:cs="Times New Roman"/>
          <w:szCs w:val="24"/>
        </w:rPr>
        <w:t xml:space="preserve"> and </w:t>
      </w:r>
      <w:r w:rsidR="00DB13B9">
        <w:rPr>
          <w:rFonts w:ascii="Times New Roman" w:eastAsia="Times New Roman" w:hAnsi="Times New Roman" w:cs="Times New Roman"/>
          <w:szCs w:val="24"/>
        </w:rPr>
        <w:t>graduate</w:t>
      </w:r>
      <w:r w:rsidR="006311D5">
        <w:rPr>
          <w:rFonts w:ascii="Times New Roman" w:eastAsia="Times New Roman" w:hAnsi="Times New Roman" w:cs="Times New Roman"/>
          <w:szCs w:val="24"/>
        </w:rPr>
        <w:t xml:space="preserve"> </w:t>
      </w:r>
      <w:r w:rsidR="00F94001">
        <w:rPr>
          <w:rFonts w:ascii="Times New Roman" w:eastAsia="Times New Roman" w:hAnsi="Times New Roman" w:cs="Times New Roman"/>
          <w:szCs w:val="24"/>
        </w:rPr>
        <w:t>students</w:t>
      </w:r>
      <w:r w:rsidR="00DB13B9">
        <w:rPr>
          <w:rFonts w:ascii="Times New Roman" w:eastAsia="Times New Roman" w:hAnsi="Times New Roman" w:cs="Times New Roman"/>
          <w:szCs w:val="24"/>
        </w:rPr>
        <w:t xml:space="preserve"> (including </w:t>
      </w:r>
      <w:r w:rsidR="005333C3" w:rsidRPr="005333C3">
        <w:rPr>
          <w:rFonts w:ascii="Times New Roman" w:eastAsia="Times New Roman" w:hAnsi="Times New Roman" w:cs="Times New Roman"/>
          <w:szCs w:val="24"/>
        </w:rPr>
        <w:t xml:space="preserve">federal work-study </w:t>
      </w:r>
      <w:r w:rsidR="008118C5">
        <w:rPr>
          <w:rFonts w:ascii="Times New Roman" w:eastAsia="Times New Roman" w:hAnsi="Times New Roman" w:cs="Times New Roman"/>
          <w:szCs w:val="24"/>
        </w:rPr>
        <w:t>(</w:t>
      </w:r>
      <w:r w:rsidR="00443E44">
        <w:rPr>
          <w:rFonts w:ascii="Times New Roman" w:eastAsia="Times New Roman" w:hAnsi="Times New Roman" w:cs="Times New Roman"/>
          <w:szCs w:val="24"/>
        </w:rPr>
        <w:t>FWS</w:t>
      </w:r>
      <w:r w:rsidR="008118C5">
        <w:rPr>
          <w:rFonts w:ascii="Times New Roman" w:eastAsia="Times New Roman" w:hAnsi="Times New Roman" w:cs="Times New Roman"/>
          <w:szCs w:val="24"/>
        </w:rPr>
        <w:t>)</w:t>
      </w:r>
      <w:r w:rsidR="00443E44">
        <w:rPr>
          <w:rFonts w:ascii="Times New Roman" w:eastAsia="Times New Roman" w:hAnsi="Times New Roman" w:cs="Times New Roman"/>
          <w:szCs w:val="24"/>
        </w:rPr>
        <w:t xml:space="preserve"> </w:t>
      </w:r>
      <w:r w:rsidR="005333C3" w:rsidRPr="005333C3">
        <w:rPr>
          <w:rFonts w:ascii="Times New Roman" w:eastAsia="Times New Roman" w:hAnsi="Times New Roman" w:cs="Times New Roman"/>
          <w:szCs w:val="24"/>
        </w:rPr>
        <w:t>program</w:t>
      </w:r>
      <w:r w:rsidR="00DB13B9">
        <w:rPr>
          <w:rFonts w:ascii="Times New Roman" w:eastAsia="Times New Roman" w:hAnsi="Times New Roman" w:cs="Times New Roman"/>
          <w:szCs w:val="24"/>
        </w:rPr>
        <w:t>)</w:t>
      </w:r>
      <w:r w:rsidR="00CD399C" w:rsidRPr="005333C3">
        <w:rPr>
          <w:rFonts w:ascii="Times New Roman" w:eastAsia="Times New Roman" w:hAnsi="Times New Roman" w:cs="Times New Roman"/>
          <w:szCs w:val="24"/>
        </w:rPr>
        <w:t xml:space="preserve">.  </w:t>
      </w:r>
    </w:p>
    <w:p w14:paraId="5866FF3E" w14:textId="65D41DB9" w:rsidR="009E3404" w:rsidRDefault="00F31722" w:rsidP="008F068D">
      <w:pPr>
        <w:spacing w:before="24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While the president has overall responsibility for the management of the university, the responsibility for employment decis</w:t>
      </w:r>
      <w:r w:rsidR="004C1619">
        <w:rPr>
          <w:rFonts w:ascii="Times New Roman" w:eastAsia="Times New Roman" w:hAnsi="Times New Roman" w:cs="Times New Roman"/>
          <w:szCs w:val="24"/>
        </w:rPr>
        <w:t xml:space="preserve">ions of personnel is delegated to the provost and vice presidents.  Each divisional executive officer is responsible for making personnel decisions within the </w:t>
      </w:r>
      <w:proofErr w:type="gramStart"/>
      <w:r w:rsidR="009E3404">
        <w:rPr>
          <w:rFonts w:ascii="Times New Roman" w:eastAsia="Times New Roman" w:hAnsi="Times New Roman" w:cs="Times New Roman"/>
          <w:szCs w:val="24"/>
        </w:rPr>
        <w:t>described university procedures</w:t>
      </w:r>
      <w:proofErr w:type="gramEnd"/>
      <w:r w:rsidR="009E3404">
        <w:rPr>
          <w:rFonts w:ascii="Times New Roman" w:eastAsia="Times New Roman" w:hAnsi="Times New Roman" w:cs="Times New Roman"/>
          <w:szCs w:val="24"/>
        </w:rPr>
        <w:t>.</w:t>
      </w:r>
    </w:p>
    <w:p w14:paraId="2B76963A" w14:textId="2983F9DF" w:rsidR="005333C3" w:rsidRDefault="009829C5" w:rsidP="008F068D">
      <w:pPr>
        <w:spacing w:before="24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Undergraduate </w:t>
      </w:r>
      <w:r w:rsidR="008200B5">
        <w:rPr>
          <w:rFonts w:ascii="Times New Roman" w:eastAsia="Times New Roman" w:hAnsi="Times New Roman" w:cs="Times New Roman"/>
          <w:szCs w:val="24"/>
        </w:rPr>
        <w:t xml:space="preserve">and graduate </w:t>
      </w:r>
      <w:r>
        <w:rPr>
          <w:rFonts w:ascii="Times New Roman" w:eastAsia="Times New Roman" w:hAnsi="Times New Roman" w:cs="Times New Roman"/>
          <w:szCs w:val="24"/>
        </w:rPr>
        <w:t>students</w:t>
      </w:r>
      <w:r w:rsidR="008200B5">
        <w:rPr>
          <w:rFonts w:ascii="Times New Roman" w:eastAsia="Times New Roman" w:hAnsi="Times New Roman" w:cs="Times New Roman"/>
          <w:szCs w:val="24"/>
        </w:rPr>
        <w:t xml:space="preserve"> </w:t>
      </w:r>
      <w:r w:rsidR="00CD399C" w:rsidRPr="005333C3">
        <w:rPr>
          <w:rFonts w:ascii="Times New Roman" w:eastAsia="Times New Roman" w:hAnsi="Times New Roman" w:cs="Times New Roman"/>
          <w:szCs w:val="24"/>
        </w:rPr>
        <w:t xml:space="preserve">are eligible to be employed by the university according to federal and state laws and university policy. </w:t>
      </w:r>
    </w:p>
    <w:p w14:paraId="7837C069" w14:textId="2E33AFCA" w:rsidR="00F94001" w:rsidRDefault="005333C3" w:rsidP="008F068D">
      <w:pPr>
        <w:spacing w:before="24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Youngstown </w:t>
      </w:r>
      <w:proofErr w:type="gramStart"/>
      <w:r>
        <w:rPr>
          <w:rFonts w:ascii="Times New Roman" w:eastAsia="Times New Roman" w:hAnsi="Times New Roman" w:cs="Times New Roman"/>
          <w:szCs w:val="24"/>
        </w:rPr>
        <w:t>state university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Cs w:val="24"/>
        </w:rPr>
        <w:t>university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) participates in the </w:t>
      </w:r>
      <w:r w:rsidR="00B3480A">
        <w:rPr>
          <w:rFonts w:ascii="Times New Roman" w:eastAsia="Times New Roman" w:hAnsi="Times New Roman" w:cs="Times New Roman"/>
          <w:szCs w:val="24"/>
        </w:rPr>
        <w:t>FWS</w:t>
      </w:r>
      <w:r>
        <w:rPr>
          <w:rFonts w:ascii="Times New Roman" w:eastAsia="Times New Roman" w:hAnsi="Times New Roman" w:cs="Times New Roman"/>
          <w:szCs w:val="24"/>
        </w:rPr>
        <w:t xml:space="preserve"> program </w:t>
      </w:r>
      <w:proofErr w:type="gramStart"/>
      <w:r>
        <w:rPr>
          <w:rFonts w:ascii="Times New Roman" w:eastAsia="Times New Roman" w:hAnsi="Times New Roman" w:cs="Times New Roman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provide eligible students with part-time employment to help meet academic costs and to provide work experience.</w:t>
      </w:r>
    </w:p>
    <w:p w14:paraId="13D59B81" w14:textId="38F0EB68" w:rsidR="00CD399C" w:rsidRDefault="00F94001" w:rsidP="008F068D">
      <w:pPr>
        <w:spacing w:before="24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F94001">
        <w:rPr>
          <w:rFonts w:ascii="Times New Roman" w:eastAsia="Times New Roman" w:hAnsi="Times New Roman" w:cs="Times New Roman"/>
          <w:szCs w:val="24"/>
        </w:rPr>
        <w:t>Unless otherwise specified, this policy applies to the employment of undergraduate and graduate students in student employment positions at the university.</w:t>
      </w:r>
    </w:p>
    <w:p w14:paraId="6261ADCD" w14:textId="615357AC" w:rsidR="005333C3" w:rsidRDefault="006311D5" w:rsidP="006311D5">
      <w:pPr>
        <w:spacing w:before="24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5333C3">
        <w:rPr>
          <w:rFonts w:ascii="Times New Roman" w:eastAsia="Times New Roman" w:hAnsi="Times New Roman" w:cs="Times New Roman"/>
          <w:szCs w:val="24"/>
        </w:rPr>
        <w:t xml:space="preserve">Employment of </w:t>
      </w:r>
      <w:r w:rsidR="00F41461">
        <w:rPr>
          <w:rFonts w:ascii="Times New Roman" w:eastAsia="Times New Roman" w:hAnsi="Times New Roman" w:cs="Times New Roman"/>
          <w:szCs w:val="24"/>
        </w:rPr>
        <w:t xml:space="preserve">undergraduate </w:t>
      </w:r>
      <w:r w:rsidR="005333C3">
        <w:rPr>
          <w:rFonts w:ascii="Times New Roman" w:eastAsia="Times New Roman" w:hAnsi="Times New Roman" w:cs="Times New Roman"/>
          <w:szCs w:val="24"/>
        </w:rPr>
        <w:t>students.</w:t>
      </w:r>
      <w:r w:rsidR="00CD399C" w:rsidRPr="005333C3">
        <w:rPr>
          <w:rFonts w:ascii="Times New Roman" w:eastAsia="Times New Roman" w:hAnsi="Times New Roman" w:cs="Times New Roman"/>
          <w:szCs w:val="24"/>
        </w:rPr>
        <w:tab/>
      </w:r>
    </w:p>
    <w:p w14:paraId="333232FE" w14:textId="0828EA5B" w:rsidR="005333C3" w:rsidRDefault="001B3281" w:rsidP="00076FD7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>(1)</w:t>
      </w:r>
      <w:r>
        <w:rPr>
          <w:rFonts w:ascii="Times New Roman" w:eastAsia="Times New Roman" w:hAnsi="Times New Roman" w:cs="Times New Roman"/>
          <w:szCs w:val="24"/>
        </w:rPr>
        <w:tab/>
      </w:r>
      <w:r w:rsidR="00CD399C" w:rsidRPr="005333C3">
        <w:rPr>
          <w:rFonts w:ascii="Times New Roman" w:eastAsia="Times New Roman" w:hAnsi="Times New Roman" w:cs="Times New Roman"/>
          <w:szCs w:val="24"/>
        </w:rPr>
        <w:t xml:space="preserve">Purpose.  </w:t>
      </w:r>
      <w:r w:rsidR="006E6F8F" w:rsidRPr="005333C3">
        <w:rPr>
          <w:rFonts w:ascii="Times New Roman" w:eastAsia="Times New Roman" w:hAnsi="Times New Roman" w:cs="Times New Roman"/>
          <w:szCs w:val="24"/>
        </w:rPr>
        <w:t xml:space="preserve">This policy is </w:t>
      </w:r>
      <w:r w:rsidR="00CD399C" w:rsidRPr="005333C3">
        <w:rPr>
          <w:rFonts w:ascii="Times New Roman" w:eastAsia="Times New Roman" w:hAnsi="Times New Roman" w:cs="Times New Roman"/>
          <w:szCs w:val="24"/>
        </w:rPr>
        <w:t xml:space="preserve">designed to create a fair and equitable process for </w:t>
      </w:r>
      <w:r w:rsidR="00235B1D" w:rsidRPr="005333C3">
        <w:rPr>
          <w:rFonts w:ascii="Times New Roman" w:eastAsia="Times New Roman" w:hAnsi="Times New Roman" w:cs="Times New Roman"/>
          <w:szCs w:val="24"/>
        </w:rPr>
        <w:t>the employment</w:t>
      </w:r>
      <w:r w:rsidR="00CD399C" w:rsidRPr="005333C3">
        <w:rPr>
          <w:rFonts w:ascii="Times New Roman" w:eastAsia="Times New Roman" w:hAnsi="Times New Roman" w:cs="Times New Roman"/>
          <w:szCs w:val="24"/>
        </w:rPr>
        <w:t xml:space="preserve"> of students on campus.  All procedures </w:t>
      </w:r>
      <w:proofErr w:type="gramStart"/>
      <w:r w:rsidR="00CD399C" w:rsidRPr="005333C3">
        <w:rPr>
          <w:rFonts w:ascii="Times New Roman" w:eastAsia="Times New Roman" w:hAnsi="Times New Roman" w:cs="Times New Roman"/>
          <w:szCs w:val="24"/>
        </w:rPr>
        <w:t>are in compliance</w:t>
      </w:r>
      <w:r w:rsidR="003F04C4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CD399C" w:rsidRPr="005333C3">
        <w:rPr>
          <w:rFonts w:ascii="Times New Roman" w:eastAsia="Times New Roman" w:hAnsi="Times New Roman" w:cs="Times New Roman"/>
          <w:szCs w:val="24"/>
        </w:rPr>
        <w:t>with</w:t>
      </w:r>
      <w:proofErr w:type="gramEnd"/>
      <w:r w:rsidR="00CD399C" w:rsidRPr="005333C3">
        <w:rPr>
          <w:rFonts w:ascii="Times New Roman" w:eastAsia="Times New Roman" w:hAnsi="Times New Roman" w:cs="Times New Roman"/>
          <w:szCs w:val="24"/>
        </w:rPr>
        <w:t xml:space="preserve"> federal and state of Ohio law</w:t>
      </w:r>
      <w:r w:rsidR="00D45F49" w:rsidRPr="005333C3">
        <w:rPr>
          <w:rFonts w:ascii="Times New Roman" w:eastAsia="Times New Roman" w:hAnsi="Times New Roman" w:cs="Times New Roman"/>
          <w:szCs w:val="24"/>
        </w:rPr>
        <w:t>,</w:t>
      </w:r>
      <w:r w:rsidR="00CD399C" w:rsidRPr="005333C3">
        <w:rPr>
          <w:rFonts w:ascii="Times New Roman" w:eastAsia="Times New Roman" w:hAnsi="Times New Roman" w:cs="Times New Roman"/>
          <w:szCs w:val="24"/>
        </w:rPr>
        <w:t xml:space="preserve"> including Ohio public employment retirement system (OPERS) guidelines and university policy.</w:t>
      </w:r>
      <w:r w:rsidR="00213AD9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5C11E8" w:rsidRPr="005333C3">
        <w:rPr>
          <w:rFonts w:ascii="Times New Roman" w:eastAsia="Times New Roman" w:hAnsi="Times New Roman" w:cs="Times New Roman"/>
          <w:szCs w:val="24"/>
        </w:rPr>
        <w:t>Information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 on the student employment process is available on the university’s </w:t>
      </w:r>
      <w:r w:rsidR="005C11E8" w:rsidRPr="005333C3">
        <w:rPr>
          <w:rFonts w:ascii="Times New Roman" w:eastAsia="Times New Roman" w:hAnsi="Times New Roman" w:cs="Times New Roman"/>
          <w:szCs w:val="24"/>
        </w:rPr>
        <w:t xml:space="preserve">division of </w:t>
      </w:r>
      <w:hyperlink r:id="rId10" w:history="1">
        <w:r w:rsidR="00421337" w:rsidRPr="005333C3">
          <w:rPr>
            <w:rStyle w:val="Hyperlink"/>
            <w:rFonts w:ascii="Times New Roman" w:eastAsia="Times New Roman" w:hAnsi="Times New Roman" w:cs="Times New Roman"/>
            <w:szCs w:val="24"/>
            <w:u w:val="none"/>
          </w:rPr>
          <w:t xml:space="preserve">student </w:t>
        </w:r>
        <w:r w:rsidR="005C11E8" w:rsidRPr="005333C3">
          <w:rPr>
            <w:rStyle w:val="Hyperlink"/>
            <w:rFonts w:ascii="Times New Roman" w:eastAsia="Times New Roman" w:hAnsi="Times New Roman" w:cs="Times New Roman"/>
            <w:szCs w:val="24"/>
            <w:u w:val="none"/>
          </w:rPr>
          <w:t>success</w:t>
        </w:r>
        <w:r w:rsidR="00421337" w:rsidRPr="005333C3">
          <w:rPr>
            <w:rStyle w:val="Hyperlink"/>
            <w:rFonts w:ascii="Times New Roman" w:eastAsia="Times New Roman" w:hAnsi="Times New Roman" w:cs="Times New Roman"/>
            <w:szCs w:val="24"/>
            <w:u w:val="none"/>
          </w:rPr>
          <w:t xml:space="preserve"> website</w:t>
        </w:r>
      </w:hyperlink>
      <w:r w:rsidR="00421337" w:rsidRPr="005333C3">
        <w:rPr>
          <w:rFonts w:ascii="Times New Roman" w:eastAsia="Times New Roman" w:hAnsi="Times New Roman" w:cs="Times New Roman"/>
          <w:szCs w:val="24"/>
        </w:rPr>
        <w:t>.</w:t>
      </w:r>
    </w:p>
    <w:p w14:paraId="7ACB6117" w14:textId="62B5097B" w:rsidR="00421337" w:rsidRDefault="00076FD7" w:rsidP="00076FD7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(2)</w:t>
      </w:r>
      <w:r>
        <w:rPr>
          <w:rFonts w:ascii="Times New Roman" w:eastAsia="Times New Roman" w:hAnsi="Times New Roman" w:cs="Times New Roman"/>
          <w:szCs w:val="24"/>
        </w:rPr>
        <w:tab/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Definitions. </w:t>
      </w:r>
      <w:r w:rsidR="008772B3" w:rsidRPr="005333C3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="00421337" w:rsidRPr="005333C3">
        <w:rPr>
          <w:rFonts w:ascii="Times New Roman" w:eastAsia="Times New Roman" w:hAnsi="Times New Roman" w:cs="Times New Roman"/>
          <w:szCs w:val="24"/>
        </w:rPr>
        <w:t>For the purpose of</w:t>
      </w:r>
      <w:proofErr w:type="gramEnd"/>
      <w:r w:rsidR="00421337" w:rsidRPr="005333C3">
        <w:rPr>
          <w:rFonts w:ascii="Times New Roman" w:eastAsia="Times New Roman" w:hAnsi="Times New Roman" w:cs="Times New Roman"/>
          <w:szCs w:val="24"/>
        </w:rPr>
        <w:t xml:space="preserve"> this policy:</w:t>
      </w:r>
    </w:p>
    <w:p w14:paraId="22FA7F89" w14:textId="77777777" w:rsidR="00085336" w:rsidRDefault="00076FD7" w:rsidP="00085336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992857" w:rsidRPr="005333C3">
        <w:rPr>
          <w:rFonts w:ascii="Times New Roman" w:eastAsia="Times New Roman" w:hAnsi="Times New Roman" w:cs="Times New Roman"/>
          <w:szCs w:val="24"/>
        </w:rPr>
        <w:t>“</w:t>
      </w:r>
      <w:r w:rsidR="00421337" w:rsidRPr="005333C3">
        <w:rPr>
          <w:rFonts w:ascii="Times New Roman" w:eastAsia="Times New Roman" w:hAnsi="Times New Roman" w:cs="Times New Roman"/>
          <w:szCs w:val="24"/>
        </w:rPr>
        <w:t>Domestic student</w:t>
      </w:r>
      <w:r w:rsidR="000C554E" w:rsidRPr="005333C3">
        <w:rPr>
          <w:rFonts w:ascii="Times New Roman" w:eastAsia="Times New Roman" w:hAnsi="Times New Roman" w:cs="Times New Roman"/>
          <w:szCs w:val="24"/>
        </w:rPr>
        <w:t xml:space="preserve">” </w:t>
      </w:r>
      <w:r w:rsidR="00391925" w:rsidRPr="005333C3">
        <w:rPr>
          <w:rFonts w:ascii="Times New Roman" w:eastAsia="Times New Roman" w:hAnsi="Times New Roman" w:cs="Times New Roman"/>
          <w:szCs w:val="24"/>
        </w:rPr>
        <w:t>– a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 student that is a citizen of the</w:t>
      </w:r>
      <w:r w:rsidR="00085336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United States</w:t>
      </w:r>
      <w:r w:rsidR="00896458" w:rsidRPr="005333C3">
        <w:rPr>
          <w:rFonts w:ascii="Times New Roman" w:eastAsia="Times New Roman" w:hAnsi="Times New Roman" w:cs="Times New Roman"/>
          <w:szCs w:val="24"/>
        </w:rPr>
        <w:t xml:space="preserve">, </w:t>
      </w:r>
      <w:r w:rsidR="00421337" w:rsidRPr="005333C3">
        <w:rPr>
          <w:rFonts w:ascii="Times New Roman" w:eastAsia="Times New Roman" w:hAnsi="Times New Roman" w:cs="Times New Roman"/>
          <w:szCs w:val="24"/>
        </w:rPr>
        <w:t>a</w:t>
      </w:r>
      <w:r w:rsidR="00391925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permanent resident of the U</w:t>
      </w:r>
      <w:r w:rsidR="00896458" w:rsidRPr="005333C3">
        <w:rPr>
          <w:rFonts w:ascii="Times New Roman" w:eastAsia="Times New Roman" w:hAnsi="Times New Roman" w:cs="Times New Roman"/>
          <w:szCs w:val="24"/>
        </w:rPr>
        <w:t xml:space="preserve">nited States, </w:t>
      </w:r>
      <w:r w:rsidR="00421337" w:rsidRPr="005333C3">
        <w:rPr>
          <w:rFonts w:ascii="Times New Roman" w:eastAsia="Times New Roman" w:hAnsi="Times New Roman" w:cs="Times New Roman"/>
          <w:szCs w:val="24"/>
        </w:rPr>
        <w:t>or a refugee or</w:t>
      </w:r>
      <w:r w:rsidR="00896458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asylee, as</w:t>
      </w:r>
      <w:r w:rsidR="005C28DD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determined by the U</w:t>
      </w:r>
      <w:r w:rsidR="00896458" w:rsidRPr="005333C3">
        <w:rPr>
          <w:rFonts w:ascii="Times New Roman" w:eastAsia="Times New Roman" w:hAnsi="Times New Roman" w:cs="Times New Roman"/>
          <w:szCs w:val="24"/>
        </w:rPr>
        <w:t xml:space="preserve">.S. </w:t>
      </w:r>
      <w:r w:rsidR="00421337" w:rsidRPr="005333C3">
        <w:rPr>
          <w:rFonts w:ascii="Times New Roman" w:eastAsia="Times New Roman" w:hAnsi="Times New Roman" w:cs="Times New Roman"/>
          <w:szCs w:val="24"/>
        </w:rPr>
        <w:t>government.</w:t>
      </w:r>
    </w:p>
    <w:p w14:paraId="663193BA" w14:textId="15E16D9A" w:rsidR="005333C3" w:rsidRDefault="00085336" w:rsidP="00085336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0C554E" w:rsidRPr="005333C3">
        <w:rPr>
          <w:rFonts w:ascii="Times New Roman" w:eastAsia="Times New Roman" w:hAnsi="Times New Roman" w:cs="Times New Roman"/>
          <w:szCs w:val="24"/>
        </w:rPr>
        <w:t>“</w:t>
      </w:r>
      <w:r w:rsidR="00421337" w:rsidRPr="005333C3">
        <w:rPr>
          <w:rFonts w:ascii="Times New Roman" w:eastAsia="Times New Roman" w:hAnsi="Times New Roman" w:cs="Times New Roman"/>
          <w:szCs w:val="24"/>
        </w:rPr>
        <w:t>International student</w:t>
      </w:r>
      <w:r w:rsidR="000C554E" w:rsidRPr="005333C3">
        <w:rPr>
          <w:rFonts w:ascii="Times New Roman" w:eastAsia="Times New Roman" w:hAnsi="Times New Roman" w:cs="Times New Roman"/>
          <w:szCs w:val="24"/>
        </w:rPr>
        <w:t xml:space="preserve">” </w:t>
      </w:r>
      <w:r w:rsidR="007406B5" w:rsidRPr="005333C3">
        <w:rPr>
          <w:rFonts w:ascii="Times New Roman" w:eastAsia="Times New Roman" w:hAnsi="Times New Roman" w:cs="Times New Roman"/>
          <w:szCs w:val="24"/>
        </w:rPr>
        <w:t>– a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 student that is not a citizen of</w:t>
      </w:r>
      <w:r w:rsidR="00CA708E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the United</w:t>
      </w:r>
      <w:r w:rsidR="005C28DD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States and is not a permanent resident of the U</w:t>
      </w:r>
      <w:r w:rsidR="00896458" w:rsidRPr="005333C3">
        <w:rPr>
          <w:rFonts w:ascii="Times New Roman" w:eastAsia="Times New Roman" w:hAnsi="Times New Roman" w:cs="Times New Roman"/>
          <w:szCs w:val="24"/>
        </w:rPr>
        <w:t>nited States.</w:t>
      </w:r>
      <w:r w:rsidR="00CA708E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AC8EEE6" w14:textId="2CB0CA51" w:rsidR="005333C3" w:rsidRDefault="00CA708E" w:rsidP="00CA708E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(c)</w:t>
      </w:r>
      <w:r>
        <w:rPr>
          <w:rFonts w:ascii="Times New Roman" w:eastAsia="Times New Roman" w:hAnsi="Times New Roman" w:cs="Times New Roman"/>
          <w:szCs w:val="24"/>
        </w:rPr>
        <w:tab/>
      </w:r>
      <w:r w:rsidR="007347A4" w:rsidRPr="005333C3">
        <w:rPr>
          <w:rFonts w:ascii="Times New Roman" w:eastAsia="Times New Roman" w:hAnsi="Times New Roman" w:cs="Times New Roman"/>
          <w:szCs w:val="24"/>
        </w:rPr>
        <w:t>“</w:t>
      </w:r>
      <w:r w:rsidR="00421337" w:rsidRPr="005333C3">
        <w:rPr>
          <w:rFonts w:ascii="Times New Roman" w:eastAsia="Times New Roman" w:hAnsi="Times New Roman" w:cs="Times New Roman"/>
          <w:szCs w:val="24"/>
        </w:rPr>
        <w:t>Student employee</w:t>
      </w:r>
      <w:r w:rsidR="007406B5" w:rsidRPr="005333C3">
        <w:rPr>
          <w:rFonts w:ascii="Times New Roman" w:eastAsia="Times New Roman" w:hAnsi="Times New Roman" w:cs="Times New Roman"/>
          <w:szCs w:val="24"/>
        </w:rPr>
        <w:t xml:space="preserve">” – </w:t>
      </w:r>
      <w:r w:rsidR="002E30F6" w:rsidRPr="005333C3">
        <w:rPr>
          <w:rFonts w:ascii="Times New Roman" w:eastAsia="Times New Roman" w:hAnsi="Times New Roman" w:cs="Times New Roman"/>
          <w:szCs w:val="24"/>
        </w:rPr>
        <w:t>i</w:t>
      </w:r>
      <w:r w:rsidR="00421337" w:rsidRPr="005333C3">
        <w:rPr>
          <w:rFonts w:ascii="Times New Roman" w:eastAsia="Times New Roman" w:hAnsi="Times New Roman" w:cs="Times New Roman"/>
          <w:szCs w:val="24"/>
        </w:rPr>
        <w:t>ndividuals enrolled at the university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who </w:t>
      </w:r>
      <w:r w:rsidR="005C11E8" w:rsidRPr="005333C3">
        <w:rPr>
          <w:rFonts w:ascii="Times New Roman" w:eastAsia="Times New Roman" w:hAnsi="Times New Roman" w:cs="Times New Roman"/>
          <w:szCs w:val="24"/>
        </w:rPr>
        <w:t xml:space="preserve">meet the requirements of this policy and </w:t>
      </w:r>
      <w:r w:rsidR="00421337" w:rsidRPr="005333C3">
        <w:rPr>
          <w:rFonts w:ascii="Times New Roman" w:eastAsia="Times New Roman" w:hAnsi="Times New Roman" w:cs="Times New Roman"/>
          <w:szCs w:val="24"/>
        </w:rPr>
        <w:t>work</w:t>
      </w:r>
      <w:r w:rsidR="00BC6334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part-time jobs </w:t>
      </w:r>
      <w:r w:rsidR="005C11E8" w:rsidRPr="005333C3">
        <w:rPr>
          <w:rFonts w:ascii="Times New Roman" w:eastAsia="Times New Roman" w:hAnsi="Times New Roman" w:cs="Times New Roman"/>
          <w:szCs w:val="24"/>
        </w:rPr>
        <w:t>i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n </w:t>
      </w:r>
      <w:r w:rsidR="005C11E8" w:rsidRPr="005333C3">
        <w:rPr>
          <w:rFonts w:ascii="Times New Roman" w:eastAsia="Times New Roman" w:hAnsi="Times New Roman" w:cs="Times New Roman"/>
          <w:szCs w:val="24"/>
        </w:rPr>
        <w:t xml:space="preserve">support of </w:t>
      </w:r>
      <w:r w:rsidR="00421337" w:rsidRPr="005333C3">
        <w:rPr>
          <w:rFonts w:ascii="Times New Roman" w:eastAsia="Times New Roman" w:hAnsi="Times New Roman" w:cs="Times New Roman"/>
          <w:szCs w:val="24"/>
        </w:rPr>
        <w:t>university offices and departments.</w:t>
      </w:r>
    </w:p>
    <w:p w14:paraId="7946BF08" w14:textId="79E61E81" w:rsidR="005C28DD" w:rsidRPr="008F068D" w:rsidRDefault="00CA708E" w:rsidP="00CA708E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(d)</w:t>
      </w:r>
      <w:r>
        <w:rPr>
          <w:rFonts w:ascii="Times New Roman" w:eastAsia="Times New Roman" w:hAnsi="Times New Roman" w:cs="Times New Roman"/>
          <w:szCs w:val="24"/>
        </w:rPr>
        <w:tab/>
      </w:r>
      <w:r w:rsidR="00BC6334" w:rsidRPr="005333C3">
        <w:rPr>
          <w:rFonts w:ascii="Times New Roman" w:eastAsia="Times New Roman" w:hAnsi="Times New Roman" w:cs="Times New Roman"/>
          <w:szCs w:val="24"/>
        </w:rPr>
        <w:t>“</w:t>
      </w:r>
      <w:r w:rsidR="00421337" w:rsidRPr="005333C3">
        <w:rPr>
          <w:rFonts w:ascii="Times New Roman" w:eastAsia="Times New Roman" w:hAnsi="Times New Roman" w:cs="Times New Roman"/>
          <w:szCs w:val="24"/>
        </w:rPr>
        <w:t>Student employee supervisor</w:t>
      </w:r>
      <w:r w:rsidR="00BC6334" w:rsidRPr="005333C3">
        <w:rPr>
          <w:rFonts w:ascii="Times New Roman" w:eastAsia="Times New Roman" w:hAnsi="Times New Roman" w:cs="Times New Roman"/>
          <w:szCs w:val="24"/>
        </w:rPr>
        <w:t>” – t</w:t>
      </w:r>
      <w:r w:rsidR="00421337" w:rsidRPr="005333C3">
        <w:rPr>
          <w:rFonts w:ascii="Times New Roman" w:eastAsia="Times New Roman" w:hAnsi="Times New Roman" w:cs="Times New Roman"/>
          <w:szCs w:val="24"/>
        </w:rPr>
        <w:t>he individual directly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responsible for the hiring recommendation and day-to-day</w:t>
      </w:r>
      <w:r w:rsidR="00D0321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supervision of</w:t>
      </w:r>
      <w:r w:rsidR="0016079D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the student employee</w:t>
      </w:r>
      <w:r w:rsidR="00896458" w:rsidRPr="005333C3">
        <w:rPr>
          <w:rFonts w:ascii="Times New Roman" w:eastAsia="Times New Roman" w:hAnsi="Times New Roman" w:cs="Times New Roman"/>
          <w:szCs w:val="24"/>
        </w:rPr>
        <w:t>,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 including but not</w:t>
      </w:r>
      <w:r w:rsidR="00D0321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limited to</w:t>
      </w:r>
      <w:r w:rsidR="00896458" w:rsidRPr="005333C3">
        <w:rPr>
          <w:rFonts w:ascii="Times New Roman" w:eastAsia="Times New Roman" w:hAnsi="Times New Roman" w:cs="Times New Roman"/>
          <w:szCs w:val="24"/>
        </w:rPr>
        <w:t>,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 establishing work</w:t>
      </w:r>
      <w:r w:rsidR="0016079D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schedules, monitoring</w:t>
      </w:r>
      <w:r w:rsidR="00D0321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adherence to established work schedules,</w:t>
      </w:r>
      <w:r w:rsidR="0016079D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approving</w:t>
      </w:r>
      <w:r w:rsidR="00D0321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timesheets, and providing guidance, training, and</w:t>
      </w:r>
      <w:r w:rsidR="00D0321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instructions relative to the student employee’s</w:t>
      </w:r>
      <w:r w:rsidR="007A6897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>assigned</w:t>
      </w:r>
      <w:r w:rsidR="00D03213">
        <w:rPr>
          <w:rFonts w:ascii="Times New Roman" w:eastAsia="Times New Roman" w:hAnsi="Times New Roman" w:cs="Times New Roman"/>
          <w:szCs w:val="24"/>
        </w:rPr>
        <w:t xml:space="preserve"> </w:t>
      </w:r>
      <w:r w:rsidR="00421337" w:rsidRPr="005333C3">
        <w:rPr>
          <w:rFonts w:ascii="Times New Roman" w:eastAsia="Times New Roman" w:hAnsi="Times New Roman" w:cs="Times New Roman"/>
          <w:szCs w:val="24"/>
        </w:rPr>
        <w:t xml:space="preserve">tasks. </w:t>
      </w:r>
    </w:p>
    <w:p w14:paraId="4C1BDA5D" w14:textId="2825A1A8" w:rsidR="00957E01" w:rsidRDefault="00896458" w:rsidP="008F068D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751715">
        <w:rPr>
          <w:rFonts w:ascii="Times New Roman" w:eastAsia="Times New Roman" w:hAnsi="Times New Roman" w:cs="Times New Roman"/>
          <w:szCs w:val="24"/>
        </w:rPr>
        <w:t>(</w:t>
      </w:r>
      <w:r w:rsidR="001B7D2F">
        <w:rPr>
          <w:rFonts w:ascii="Times New Roman" w:eastAsia="Times New Roman" w:hAnsi="Times New Roman" w:cs="Times New Roman"/>
          <w:szCs w:val="24"/>
        </w:rPr>
        <w:t>3</w:t>
      </w:r>
      <w:r w:rsidRPr="00751715">
        <w:rPr>
          <w:rFonts w:ascii="Times New Roman" w:eastAsia="Times New Roman" w:hAnsi="Times New Roman" w:cs="Times New Roman"/>
          <w:szCs w:val="24"/>
        </w:rPr>
        <w:t>)</w:t>
      </w:r>
      <w:r w:rsidR="00B5601E" w:rsidRPr="00751715">
        <w:rPr>
          <w:rFonts w:ascii="Times New Roman" w:eastAsia="Times New Roman" w:hAnsi="Times New Roman" w:cs="Times New Roman"/>
          <w:szCs w:val="24"/>
        </w:rPr>
        <w:tab/>
      </w:r>
      <w:r w:rsidRPr="00751715">
        <w:rPr>
          <w:rFonts w:ascii="Times New Roman" w:eastAsia="Times New Roman" w:hAnsi="Times New Roman" w:cs="Times New Roman"/>
          <w:szCs w:val="24"/>
        </w:rPr>
        <w:t>Parameters.</w:t>
      </w:r>
    </w:p>
    <w:p w14:paraId="16F6EF29" w14:textId="7A703D17" w:rsidR="005333C3" w:rsidRDefault="001B7D2F" w:rsidP="001B7D2F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7347A4" w:rsidRPr="005333C3">
        <w:rPr>
          <w:rFonts w:ascii="Times New Roman" w:eastAsia="Times New Roman" w:hAnsi="Times New Roman" w:cs="Times New Roman"/>
          <w:szCs w:val="24"/>
        </w:rPr>
        <w:t xml:space="preserve">The </w:t>
      </w:r>
      <w:r w:rsidR="0069536A">
        <w:rPr>
          <w:rFonts w:ascii="Times New Roman" w:eastAsia="Times New Roman" w:hAnsi="Times New Roman" w:cs="Times New Roman"/>
          <w:szCs w:val="24"/>
        </w:rPr>
        <w:t>office</w:t>
      </w:r>
      <w:r w:rsidR="005C11E8" w:rsidRPr="005333C3">
        <w:rPr>
          <w:rFonts w:ascii="Times New Roman" w:eastAsia="Times New Roman" w:hAnsi="Times New Roman" w:cs="Times New Roman"/>
          <w:szCs w:val="24"/>
        </w:rPr>
        <w:t xml:space="preserve"> of student </w:t>
      </w:r>
      <w:r w:rsidR="00BF23EB" w:rsidRPr="005333C3">
        <w:rPr>
          <w:rFonts w:ascii="Times New Roman" w:eastAsia="Times New Roman" w:hAnsi="Times New Roman" w:cs="Times New Roman"/>
          <w:szCs w:val="24"/>
        </w:rPr>
        <w:t>success</w:t>
      </w:r>
      <w:r w:rsidR="005C11E8" w:rsidRPr="005333C3">
        <w:rPr>
          <w:rFonts w:ascii="Times New Roman" w:eastAsia="Times New Roman" w:hAnsi="Times New Roman" w:cs="Times New Roman"/>
          <w:szCs w:val="24"/>
        </w:rPr>
        <w:t xml:space="preserve"> will </w:t>
      </w:r>
      <w:r w:rsidR="00FE3BFB">
        <w:rPr>
          <w:rFonts w:ascii="Times New Roman" w:eastAsia="Times New Roman" w:hAnsi="Times New Roman" w:cs="Times New Roman"/>
          <w:szCs w:val="24"/>
        </w:rPr>
        <w:t xml:space="preserve">work with </w:t>
      </w:r>
      <w:r w:rsidR="005C11E8" w:rsidRPr="005333C3">
        <w:rPr>
          <w:rFonts w:ascii="Times New Roman" w:eastAsia="Times New Roman" w:hAnsi="Times New Roman" w:cs="Times New Roman"/>
          <w:szCs w:val="24"/>
        </w:rPr>
        <w:t xml:space="preserve">the </w:t>
      </w:r>
      <w:r w:rsidR="005C11E8" w:rsidRPr="00066C66">
        <w:rPr>
          <w:rFonts w:ascii="Times New Roman" w:eastAsia="Times New Roman" w:hAnsi="Times New Roman" w:cs="Times New Roman"/>
          <w:szCs w:val="24"/>
        </w:rPr>
        <w:t>office of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C11E8" w:rsidRPr="00066C66">
        <w:rPr>
          <w:rFonts w:ascii="Times New Roman" w:eastAsia="Times New Roman" w:hAnsi="Times New Roman" w:cs="Times New Roman"/>
          <w:szCs w:val="24"/>
        </w:rPr>
        <w:t>human resources</w:t>
      </w:r>
      <w:r w:rsidR="00FE3BFB">
        <w:rPr>
          <w:rFonts w:ascii="Times New Roman" w:eastAsia="Times New Roman" w:hAnsi="Times New Roman" w:cs="Times New Roman"/>
          <w:szCs w:val="24"/>
        </w:rPr>
        <w:t xml:space="preserve"> to process the employment of students</w:t>
      </w:r>
      <w:r w:rsidR="007347A4" w:rsidRPr="00066C66">
        <w:rPr>
          <w:rFonts w:ascii="Times New Roman" w:eastAsia="Times New Roman" w:hAnsi="Times New Roman" w:cs="Times New Roman"/>
          <w:szCs w:val="24"/>
        </w:rPr>
        <w:t>.</w:t>
      </w:r>
    </w:p>
    <w:p w14:paraId="74D74AEB" w14:textId="0EFB571D" w:rsidR="005333C3" w:rsidRDefault="001B7D2F" w:rsidP="001B7D2F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7347A4" w:rsidRPr="005333C3">
        <w:rPr>
          <w:rFonts w:ascii="Times New Roman" w:eastAsia="Times New Roman" w:hAnsi="Times New Roman" w:cs="Times New Roman"/>
          <w:szCs w:val="24"/>
        </w:rPr>
        <w:t xml:space="preserve">Student employees are responsible for </w:t>
      </w:r>
      <w:proofErr w:type="gramStart"/>
      <w:r w:rsidR="007347A4" w:rsidRPr="005333C3">
        <w:rPr>
          <w:rFonts w:ascii="Times New Roman" w:eastAsia="Times New Roman" w:hAnsi="Times New Roman" w:cs="Times New Roman"/>
          <w:szCs w:val="24"/>
        </w:rPr>
        <w:t>abiding by general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347A4" w:rsidRPr="005333C3">
        <w:rPr>
          <w:rFonts w:ascii="Times New Roman" w:eastAsia="Times New Roman" w:hAnsi="Times New Roman" w:cs="Times New Roman"/>
          <w:szCs w:val="24"/>
        </w:rPr>
        <w:t>university policies at all times</w:t>
      </w:r>
      <w:proofErr w:type="gramEnd"/>
      <w:r w:rsidR="007347A4" w:rsidRPr="005333C3">
        <w:rPr>
          <w:rFonts w:ascii="Times New Roman" w:eastAsia="Times New Roman" w:hAnsi="Times New Roman" w:cs="Times New Roman"/>
          <w:szCs w:val="24"/>
        </w:rPr>
        <w:t>, including but not limited to,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347A4" w:rsidRPr="005333C3">
        <w:rPr>
          <w:rFonts w:ascii="Times New Roman" w:eastAsia="Times New Roman" w:hAnsi="Times New Roman" w:cs="Times New Roman"/>
          <w:szCs w:val="24"/>
        </w:rPr>
        <w:t>the student code of conduct, rule 3356-8-01.1 of the</w:t>
      </w:r>
      <w:r w:rsidR="00724C4C">
        <w:rPr>
          <w:rFonts w:ascii="Times New Roman" w:eastAsia="Times New Roman" w:hAnsi="Times New Roman" w:cs="Times New Roman"/>
          <w:szCs w:val="24"/>
        </w:rPr>
        <w:t xml:space="preserve"> </w:t>
      </w:r>
      <w:r w:rsidR="007347A4" w:rsidRPr="005333C3">
        <w:rPr>
          <w:rFonts w:ascii="Times New Roman" w:eastAsia="Times New Roman" w:hAnsi="Times New Roman" w:cs="Times New Roman"/>
          <w:szCs w:val="24"/>
        </w:rPr>
        <w:t>Administrative Code (university policy 3356-8-01.1, “The Student Code of Conduct”)</w:t>
      </w:r>
      <w:r w:rsidR="006E6F8F" w:rsidRPr="005333C3">
        <w:rPr>
          <w:rFonts w:ascii="Times New Roman" w:eastAsia="Times New Roman" w:hAnsi="Times New Roman" w:cs="Times New Roman"/>
          <w:szCs w:val="24"/>
        </w:rPr>
        <w:t>.</w:t>
      </w:r>
    </w:p>
    <w:p w14:paraId="5E3B359D" w14:textId="5EC44ECD" w:rsidR="0094471C" w:rsidRDefault="002C5099" w:rsidP="002C5099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>(c)</w:t>
      </w:r>
      <w:r>
        <w:rPr>
          <w:rFonts w:ascii="Times New Roman" w:eastAsia="Times New Roman" w:hAnsi="Times New Roman" w:cs="Times New Roman"/>
          <w:szCs w:val="24"/>
        </w:rPr>
        <w:tab/>
      </w:r>
      <w:r w:rsidR="007347A4" w:rsidRPr="005333C3">
        <w:rPr>
          <w:rFonts w:ascii="Times New Roman" w:eastAsia="Times New Roman" w:hAnsi="Times New Roman" w:cs="Times New Roman"/>
          <w:szCs w:val="24"/>
        </w:rPr>
        <w:t>As employees of an Ohio public university, student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347A4" w:rsidRPr="005333C3">
        <w:rPr>
          <w:rFonts w:ascii="Times New Roman" w:eastAsia="Times New Roman" w:hAnsi="Times New Roman" w:cs="Times New Roman"/>
          <w:szCs w:val="24"/>
        </w:rPr>
        <w:t>employees are required to contribute to OPERS</w:t>
      </w:r>
      <w:r w:rsidR="00B10B60" w:rsidRPr="005333C3">
        <w:rPr>
          <w:rFonts w:ascii="Times New Roman" w:eastAsia="Times New Roman" w:hAnsi="Times New Roman" w:cs="Times New Roman"/>
          <w:szCs w:val="24"/>
        </w:rPr>
        <w:t xml:space="preserve"> unless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10B60" w:rsidRPr="005333C3">
        <w:rPr>
          <w:rFonts w:ascii="Times New Roman" w:eastAsia="Times New Roman" w:hAnsi="Times New Roman" w:cs="Times New Roman"/>
          <w:szCs w:val="24"/>
        </w:rPr>
        <w:t>student opts to waive contributions and elects not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10B60" w:rsidRPr="005333C3">
        <w:rPr>
          <w:rFonts w:ascii="Times New Roman" w:eastAsia="Times New Roman" w:hAnsi="Times New Roman" w:cs="Times New Roman"/>
          <w:szCs w:val="24"/>
        </w:rPr>
        <w:t xml:space="preserve">participate in OPERS. </w:t>
      </w:r>
      <w:r w:rsidR="003F04C4" w:rsidRPr="005333C3">
        <w:rPr>
          <w:rFonts w:ascii="Times New Roman" w:eastAsia="Times New Roman" w:hAnsi="Times New Roman" w:cs="Times New Roman"/>
          <w:szCs w:val="24"/>
        </w:rPr>
        <w:t xml:space="preserve"> </w:t>
      </w:r>
      <w:r w:rsidR="00443866">
        <w:rPr>
          <w:rFonts w:ascii="Times New Roman" w:eastAsia="Times New Roman" w:hAnsi="Times New Roman" w:cs="Times New Roman"/>
          <w:szCs w:val="24"/>
        </w:rPr>
        <w:t>Students</w:t>
      </w:r>
      <w:r w:rsidR="007347A4" w:rsidRPr="005333C3">
        <w:rPr>
          <w:rFonts w:ascii="Times New Roman" w:eastAsia="Times New Roman" w:hAnsi="Times New Roman" w:cs="Times New Roman"/>
          <w:szCs w:val="24"/>
        </w:rPr>
        <w:t xml:space="preserve"> must do so within thirty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347A4" w:rsidRPr="005333C3">
        <w:rPr>
          <w:rFonts w:ascii="Times New Roman" w:eastAsia="Times New Roman" w:hAnsi="Times New Roman" w:cs="Times New Roman"/>
          <w:szCs w:val="24"/>
        </w:rPr>
        <w:t>days of their hire date.  Students who are employed during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347A4" w:rsidRPr="005333C3">
        <w:rPr>
          <w:rFonts w:ascii="Times New Roman" w:eastAsia="Times New Roman" w:hAnsi="Times New Roman" w:cs="Times New Roman"/>
          <w:szCs w:val="24"/>
        </w:rPr>
        <w:t xml:space="preserve">the </w:t>
      </w:r>
      <w:proofErr w:type="gramStart"/>
      <w:r w:rsidR="007502D5" w:rsidRPr="005333C3">
        <w:rPr>
          <w:rFonts w:ascii="Times New Roman" w:eastAsia="Times New Roman" w:hAnsi="Times New Roman" w:cs="Times New Roman"/>
          <w:szCs w:val="24"/>
        </w:rPr>
        <w:t>summer</w:t>
      </w:r>
      <w:r w:rsidR="00055EE5">
        <w:rPr>
          <w:rFonts w:ascii="Times New Roman" w:eastAsia="Times New Roman" w:hAnsi="Times New Roman" w:cs="Times New Roman"/>
          <w:szCs w:val="24"/>
        </w:rPr>
        <w:t>,</w:t>
      </w:r>
      <w:r w:rsidR="007502D5" w:rsidRPr="005333C3">
        <w:rPr>
          <w:rFonts w:ascii="Times New Roman" w:eastAsia="Times New Roman" w:hAnsi="Times New Roman" w:cs="Times New Roman"/>
          <w:szCs w:val="24"/>
        </w:rPr>
        <w:t xml:space="preserve"> but</w:t>
      </w:r>
      <w:proofErr w:type="gramEnd"/>
      <w:r w:rsidR="007347A4" w:rsidRPr="005333C3">
        <w:rPr>
          <w:rFonts w:ascii="Times New Roman" w:eastAsia="Times New Roman" w:hAnsi="Times New Roman" w:cs="Times New Roman"/>
          <w:szCs w:val="24"/>
        </w:rPr>
        <w:t xml:space="preserve"> not enrolled for a course (minimum one credit), are required to participate in OPERS</w:t>
      </w:r>
      <w:r w:rsidR="005C11E8" w:rsidRPr="005333C3">
        <w:rPr>
          <w:rFonts w:ascii="Times New Roman" w:eastAsia="Times New Roman" w:hAnsi="Times New Roman" w:cs="Times New Roman"/>
          <w:szCs w:val="24"/>
        </w:rPr>
        <w:t>.  Once a</w:t>
      </w:r>
      <w:r w:rsidR="00055EE5">
        <w:rPr>
          <w:rFonts w:ascii="Times New Roman" w:eastAsia="Times New Roman" w:hAnsi="Times New Roman" w:cs="Times New Roman"/>
          <w:szCs w:val="24"/>
        </w:rPr>
        <w:t xml:space="preserve"> </w:t>
      </w:r>
      <w:r w:rsidR="005C11E8" w:rsidRPr="005333C3">
        <w:rPr>
          <w:rFonts w:ascii="Times New Roman" w:eastAsia="Times New Roman" w:hAnsi="Times New Roman" w:cs="Times New Roman"/>
          <w:szCs w:val="24"/>
        </w:rPr>
        <w:t>student employee makes their OPERS election, i.e., exempt or nonexempt, the student’s OPERS status is maintained</w:t>
      </w:r>
      <w:r w:rsidR="00055EE5">
        <w:rPr>
          <w:rFonts w:ascii="Times New Roman" w:eastAsia="Times New Roman" w:hAnsi="Times New Roman" w:cs="Times New Roman"/>
          <w:szCs w:val="24"/>
        </w:rPr>
        <w:t xml:space="preserve"> </w:t>
      </w:r>
      <w:r w:rsidR="005C11E8" w:rsidRPr="005333C3">
        <w:rPr>
          <w:rFonts w:ascii="Times New Roman" w:eastAsia="Times New Roman" w:hAnsi="Times New Roman" w:cs="Times New Roman"/>
          <w:szCs w:val="24"/>
        </w:rPr>
        <w:t>until terminated by the university</w:t>
      </w:r>
      <w:r w:rsidR="003F04C4" w:rsidRPr="005333C3">
        <w:rPr>
          <w:rFonts w:ascii="Times New Roman" w:eastAsia="Times New Roman" w:hAnsi="Times New Roman" w:cs="Times New Roman"/>
          <w:szCs w:val="24"/>
        </w:rPr>
        <w:t>,</w:t>
      </w:r>
      <w:r w:rsidR="005C11E8" w:rsidRPr="005333C3">
        <w:rPr>
          <w:rFonts w:ascii="Times New Roman" w:eastAsia="Times New Roman" w:hAnsi="Times New Roman" w:cs="Times New Roman"/>
          <w:szCs w:val="24"/>
        </w:rPr>
        <w:t xml:space="preserve"> as defined in this rule </w:t>
      </w:r>
      <w:r w:rsidR="00A976C3" w:rsidRPr="005333C3">
        <w:rPr>
          <w:rFonts w:ascii="Times New Roman" w:eastAsia="Times New Roman" w:hAnsi="Times New Roman" w:cs="Times New Roman"/>
          <w:szCs w:val="24"/>
        </w:rPr>
        <w:t>or</w:t>
      </w:r>
      <w:r w:rsidR="005C11E8" w:rsidRPr="005333C3">
        <w:rPr>
          <w:rFonts w:ascii="Times New Roman" w:eastAsia="Times New Roman" w:hAnsi="Times New Roman" w:cs="Times New Roman"/>
          <w:szCs w:val="24"/>
        </w:rPr>
        <w:t xml:space="preserve"> changes by operation of law</w:t>
      </w:r>
      <w:r w:rsidR="007347A4" w:rsidRPr="005333C3">
        <w:rPr>
          <w:rFonts w:ascii="Times New Roman" w:eastAsia="Times New Roman" w:hAnsi="Times New Roman" w:cs="Times New Roman"/>
          <w:szCs w:val="24"/>
        </w:rPr>
        <w:t>.</w:t>
      </w:r>
    </w:p>
    <w:p w14:paraId="7BF43F03" w14:textId="77777777" w:rsidR="00305E0A" w:rsidRDefault="00055EE5" w:rsidP="00305E0A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(d)</w:t>
      </w:r>
      <w:r>
        <w:rPr>
          <w:rFonts w:ascii="Times New Roman" w:eastAsia="Times New Roman" w:hAnsi="Times New Roman" w:cs="Times New Roman"/>
          <w:szCs w:val="24"/>
        </w:rPr>
        <w:tab/>
      </w:r>
      <w:r w:rsidR="005A6819" w:rsidRPr="0094471C">
        <w:rPr>
          <w:rFonts w:ascii="Times New Roman" w:eastAsia="Times New Roman" w:hAnsi="Times New Roman" w:cs="Times New Roman"/>
          <w:szCs w:val="24"/>
        </w:rPr>
        <w:t>The associate provost for student success is responsible for the final approval of all student employees except for those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A6819" w:rsidRPr="0094471C">
        <w:rPr>
          <w:rFonts w:ascii="Times New Roman" w:eastAsia="Times New Roman" w:hAnsi="Times New Roman" w:cs="Times New Roman"/>
          <w:szCs w:val="24"/>
        </w:rPr>
        <w:t>employees participating in the employment programs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A6819" w:rsidRPr="0094471C">
        <w:rPr>
          <w:rFonts w:ascii="Times New Roman" w:eastAsia="Times New Roman" w:hAnsi="Times New Roman" w:cs="Times New Roman"/>
          <w:szCs w:val="24"/>
        </w:rPr>
        <w:t>administered by the graduate school (</w:t>
      </w:r>
      <w:r w:rsidR="0065434A">
        <w:rPr>
          <w:rFonts w:ascii="Times New Roman" w:eastAsia="Times New Roman" w:hAnsi="Times New Roman" w:cs="Times New Roman"/>
          <w:szCs w:val="24"/>
        </w:rPr>
        <w:t xml:space="preserve">see </w:t>
      </w:r>
      <w:r w:rsidR="00B9141C">
        <w:rPr>
          <w:rFonts w:ascii="Times New Roman" w:eastAsia="Times New Roman" w:hAnsi="Times New Roman" w:cs="Times New Roman"/>
          <w:szCs w:val="24"/>
        </w:rPr>
        <w:t xml:space="preserve">paragraph </w:t>
      </w:r>
      <w:r w:rsidR="0065434A">
        <w:rPr>
          <w:rFonts w:ascii="Times New Roman" w:eastAsia="Times New Roman" w:hAnsi="Times New Roman" w:cs="Times New Roman"/>
          <w:szCs w:val="24"/>
        </w:rPr>
        <w:t xml:space="preserve">(C) </w:t>
      </w:r>
      <w:r w:rsidR="00B9141C">
        <w:rPr>
          <w:rFonts w:ascii="Times New Roman" w:eastAsia="Times New Roman" w:hAnsi="Times New Roman" w:cs="Times New Roman"/>
          <w:szCs w:val="24"/>
        </w:rPr>
        <w:t>of this rule</w:t>
      </w:r>
      <w:r w:rsidR="0065434A">
        <w:rPr>
          <w:rFonts w:ascii="Times New Roman" w:eastAsia="Times New Roman" w:hAnsi="Times New Roman" w:cs="Times New Roman"/>
          <w:szCs w:val="24"/>
        </w:rPr>
        <w:t>)</w:t>
      </w:r>
      <w:r w:rsidR="005A6819" w:rsidRPr="0094471C">
        <w:rPr>
          <w:rFonts w:ascii="Times New Roman" w:eastAsia="Times New Roman" w:hAnsi="Times New Roman" w:cs="Times New Roman"/>
          <w:szCs w:val="24"/>
        </w:rPr>
        <w:t>.</w:t>
      </w:r>
    </w:p>
    <w:p w14:paraId="505EA987" w14:textId="21E960AC" w:rsidR="00A03E48" w:rsidRDefault="00305E0A" w:rsidP="00820734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(4)</w:t>
      </w:r>
      <w:r>
        <w:rPr>
          <w:rFonts w:ascii="Times New Roman" w:eastAsia="Times New Roman" w:hAnsi="Times New Roman" w:cs="Times New Roman"/>
          <w:szCs w:val="24"/>
        </w:rPr>
        <w:tab/>
      </w:r>
      <w:r w:rsidR="00A03E48" w:rsidRPr="00751715">
        <w:rPr>
          <w:rFonts w:ascii="Times New Roman" w:eastAsia="Times New Roman" w:hAnsi="Times New Roman" w:cs="Times New Roman"/>
          <w:szCs w:val="24"/>
        </w:rPr>
        <w:t>Eligibility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A03E48" w:rsidRPr="00751715">
        <w:rPr>
          <w:rFonts w:ascii="Times New Roman" w:eastAsia="Times New Roman" w:hAnsi="Times New Roman" w:cs="Times New Roman"/>
          <w:szCs w:val="24"/>
        </w:rPr>
        <w:t>for student employment</w:t>
      </w:r>
      <w:r w:rsidR="00904698" w:rsidRPr="00751715">
        <w:rPr>
          <w:rFonts w:ascii="Times New Roman" w:eastAsia="Times New Roman" w:hAnsi="Times New Roman" w:cs="Times New Roman"/>
          <w:szCs w:val="24"/>
        </w:rPr>
        <w:t>.</w:t>
      </w:r>
    </w:p>
    <w:p w14:paraId="06C8C22F" w14:textId="77777777" w:rsidR="00796B59" w:rsidRDefault="00820734" w:rsidP="00820734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5A6819" w:rsidRPr="0094471C">
        <w:rPr>
          <w:rFonts w:ascii="Times New Roman" w:eastAsia="Times New Roman" w:hAnsi="Times New Roman" w:cs="Times New Roman"/>
          <w:szCs w:val="24"/>
        </w:rPr>
        <w:t>To be eligible for employment during the fall or spring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A6819" w:rsidRPr="0094471C">
        <w:rPr>
          <w:rFonts w:ascii="Times New Roman" w:eastAsia="Times New Roman" w:hAnsi="Times New Roman" w:cs="Times New Roman"/>
          <w:szCs w:val="24"/>
        </w:rPr>
        <w:t>semesters, a student must be enrolled for a minimum of two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A6819" w:rsidRPr="0094471C">
        <w:rPr>
          <w:rFonts w:ascii="Times New Roman" w:eastAsia="Times New Roman" w:hAnsi="Times New Roman" w:cs="Times New Roman"/>
          <w:szCs w:val="24"/>
        </w:rPr>
        <w:t>courses and no fewer than six credit hours and be in good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A6819" w:rsidRPr="0094471C">
        <w:rPr>
          <w:rFonts w:ascii="Times New Roman" w:eastAsia="Times New Roman" w:hAnsi="Times New Roman" w:cs="Times New Roman"/>
          <w:szCs w:val="24"/>
        </w:rPr>
        <w:t>academic standing.</w:t>
      </w:r>
      <w:r w:rsidR="003F04C4" w:rsidRPr="0094471C">
        <w:rPr>
          <w:rFonts w:ascii="Times New Roman" w:eastAsia="Times New Roman" w:hAnsi="Times New Roman" w:cs="Times New Roman"/>
          <w:szCs w:val="24"/>
        </w:rPr>
        <w:t xml:space="preserve">  </w:t>
      </w:r>
      <w:r w:rsidR="005A6819" w:rsidRPr="0094471C">
        <w:rPr>
          <w:rFonts w:ascii="Times New Roman" w:eastAsia="Times New Roman" w:hAnsi="Times New Roman" w:cs="Times New Roman"/>
          <w:szCs w:val="24"/>
        </w:rPr>
        <w:t>Audited classes do not count toward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A6819" w:rsidRPr="0094471C">
        <w:rPr>
          <w:rFonts w:ascii="Times New Roman" w:eastAsia="Times New Roman" w:hAnsi="Times New Roman" w:cs="Times New Roman"/>
          <w:szCs w:val="24"/>
        </w:rPr>
        <w:t>either the two-course or six</w:t>
      </w:r>
      <w:r>
        <w:rPr>
          <w:rFonts w:ascii="Times New Roman" w:eastAsia="Times New Roman" w:hAnsi="Times New Roman" w:cs="Times New Roman"/>
          <w:szCs w:val="24"/>
        </w:rPr>
        <w:t>-</w:t>
      </w:r>
      <w:r w:rsidR="005A6819" w:rsidRPr="0094471C">
        <w:rPr>
          <w:rFonts w:ascii="Times New Roman" w:eastAsia="Times New Roman" w:hAnsi="Times New Roman" w:cs="Times New Roman"/>
          <w:szCs w:val="24"/>
        </w:rPr>
        <w:t>credit</w:t>
      </w:r>
      <w:r w:rsidR="00796B59">
        <w:rPr>
          <w:rFonts w:ascii="Times New Roman" w:eastAsia="Times New Roman" w:hAnsi="Times New Roman" w:cs="Times New Roman"/>
          <w:szCs w:val="24"/>
        </w:rPr>
        <w:t>-</w:t>
      </w:r>
      <w:r w:rsidR="005A6819" w:rsidRPr="0094471C">
        <w:rPr>
          <w:rFonts w:ascii="Times New Roman" w:eastAsia="Times New Roman" w:hAnsi="Times New Roman" w:cs="Times New Roman"/>
          <w:szCs w:val="24"/>
        </w:rPr>
        <w:t>hour requirements.</w:t>
      </w:r>
    </w:p>
    <w:p w14:paraId="39B2F46E" w14:textId="765E1826" w:rsidR="00BC54DC" w:rsidRDefault="00796B59" w:rsidP="00796B59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CD399C" w:rsidRPr="00BC54DC">
        <w:rPr>
          <w:rFonts w:ascii="Times New Roman" w:eastAsia="Times New Roman" w:hAnsi="Times New Roman" w:cs="Times New Roman"/>
          <w:szCs w:val="24"/>
        </w:rPr>
        <w:t>To be employed during the summer semester without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D399C" w:rsidRPr="00BC54DC">
        <w:rPr>
          <w:rFonts w:ascii="Times New Roman" w:eastAsia="Times New Roman" w:hAnsi="Times New Roman" w:cs="Times New Roman"/>
          <w:szCs w:val="24"/>
        </w:rPr>
        <w:t>summer enrollment, the student must have been enrolled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D399C" w:rsidRPr="00BC54DC">
        <w:rPr>
          <w:rFonts w:ascii="Times New Roman" w:eastAsia="Times New Roman" w:hAnsi="Times New Roman" w:cs="Times New Roman"/>
          <w:szCs w:val="24"/>
        </w:rPr>
        <w:t>during the previous spring, be currently registered for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D399C" w:rsidRPr="00BC54DC">
        <w:rPr>
          <w:rFonts w:ascii="Times New Roman" w:eastAsia="Times New Roman" w:hAnsi="Times New Roman" w:cs="Times New Roman"/>
          <w:szCs w:val="24"/>
        </w:rPr>
        <w:t>upcoming fall semester, and be in good academic standing.</w:t>
      </w:r>
    </w:p>
    <w:p w14:paraId="75AF43CD" w14:textId="77777777" w:rsidR="00857B85" w:rsidRDefault="00796B59" w:rsidP="00796B59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(c)</w:t>
      </w:r>
      <w:r>
        <w:rPr>
          <w:rFonts w:ascii="Times New Roman" w:eastAsia="Times New Roman" w:hAnsi="Times New Roman" w:cs="Times New Roman"/>
          <w:szCs w:val="24"/>
        </w:rPr>
        <w:tab/>
      </w:r>
      <w:r w:rsidR="0062694A" w:rsidRPr="00BC54DC">
        <w:rPr>
          <w:rFonts w:ascii="Times New Roman" w:eastAsia="Times New Roman" w:hAnsi="Times New Roman" w:cs="Times New Roman"/>
          <w:szCs w:val="24"/>
        </w:rPr>
        <w:t>Domestic student employees may not work more than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BC54DC">
        <w:rPr>
          <w:rFonts w:ascii="Times New Roman" w:eastAsia="Times New Roman" w:hAnsi="Times New Roman" w:cs="Times New Roman"/>
          <w:szCs w:val="24"/>
        </w:rPr>
        <w:t>twenty-five hours per week.  International students may not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BC54DC">
        <w:rPr>
          <w:rFonts w:ascii="Times New Roman" w:eastAsia="Times New Roman" w:hAnsi="Times New Roman" w:cs="Times New Roman"/>
          <w:szCs w:val="24"/>
        </w:rPr>
        <w:t>work more than twenty hours per week</w:t>
      </w:r>
      <w:r w:rsidR="00B10B60" w:rsidRPr="00BC54DC">
        <w:rPr>
          <w:rFonts w:ascii="Times New Roman" w:eastAsia="Times New Roman" w:hAnsi="Times New Roman" w:cs="Times New Roman"/>
          <w:szCs w:val="24"/>
        </w:rPr>
        <w:t xml:space="preserve"> during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10B60" w:rsidRPr="00BC54DC">
        <w:rPr>
          <w:rFonts w:ascii="Times New Roman" w:eastAsia="Times New Roman" w:hAnsi="Times New Roman" w:cs="Times New Roman"/>
          <w:szCs w:val="24"/>
        </w:rPr>
        <w:t>academic year and may not work more than twenty-five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10B60" w:rsidRPr="00BC54DC">
        <w:rPr>
          <w:rFonts w:ascii="Times New Roman" w:eastAsia="Times New Roman" w:hAnsi="Times New Roman" w:cs="Times New Roman"/>
          <w:szCs w:val="24"/>
        </w:rPr>
        <w:t>hours per week during official university breaks and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10B60" w:rsidRPr="00BC54DC">
        <w:rPr>
          <w:rFonts w:ascii="Times New Roman" w:eastAsia="Times New Roman" w:hAnsi="Times New Roman" w:cs="Times New Roman"/>
          <w:szCs w:val="24"/>
        </w:rPr>
        <w:t>vacations</w:t>
      </w:r>
      <w:r w:rsidR="0062694A" w:rsidRPr="00BC54DC">
        <w:rPr>
          <w:rFonts w:ascii="Times New Roman" w:eastAsia="Times New Roman" w:hAnsi="Times New Roman" w:cs="Times New Roman"/>
          <w:szCs w:val="24"/>
        </w:rPr>
        <w:t>.  Student employees may work in more than one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BC54DC">
        <w:rPr>
          <w:rFonts w:ascii="Times New Roman" w:eastAsia="Times New Roman" w:hAnsi="Times New Roman" w:cs="Times New Roman"/>
          <w:szCs w:val="24"/>
        </w:rPr>
        <w:t>department; however, the total hours worked in one week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BC54DC">
        <w:rPr>
          <w:rFonts w:ascii="Times New Roman" w:eastAsia="Times New Roman" w:hAnsi="Times New Roman" w:cs="Times New Roman"/>
          <w:szCs w:val="24"/>
        </w:rPr>
        <w:t>by domestic students may not exceed twenty-five and the</w:t>
      </w:r>
      <w:r w:rsidR="00857B85"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BC54DC">
        <w:rPr>
          <w:rFonts w:ascii="Times New Roman" w:eastAsia="Times New Roman" w:hAnsi="Times New Roman" w:cs="Times New Roman"/>
          <w:szCs w:val="24"/>
        </w:rPr>
        <w:t>total hours worked in one week by international students</w:t>
      </w:r>
      <w:r w:rsidR="00857B85"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BC54DC">
        <w:rPr>
          <w:rFonts w:ascii="Times New Roman" w:eastAsia="Times New Roman" w:hAnsi="Times New Roman" w:cs="Times New Roman"/>
          <w:szCs w:val="24"/>
        </w:rPr>
        <w:t>may not exceed twenty hours</w:t>
      </w:r>
      <w:r w:rsidR="00B10B60" w:rsidRPr="00BC54DC">
        <w:rPr>
          <w:rFonts w:ascii="Times New Roman" w:eastAsia="Times New Roman" w:hAnsi="Times New Roman" w:cs="Times New Roman"/>
          <w:szCs w:val="24"/>
        </w:rPr>
        <w:t xml:space="preserve"> during the academic year and </w:t>
      </w:r>
      <w:r w:rsidR="00B10B60" w:rsidRPr="00BC54DC">
        <w:rPr>
          <w:rFonts w:ascii="Times New Roman" w:eastAsia="Times New Roman" w:hAnsi="Times New Roman" w:cs="Times New Roman"/>
          <w:szCs w:val="24"/>
        </w:rPr>
        <w:lastRenderedPageBreak/>
        <w:t>may not exceed twenty-five hours per week during official university breaks and vacations.</w:t>
      </w:r>
    </w:p>
    <w:p w14:paraId="7CDCD529" w14:textId="3CBFA3C0" w:rsidR="00A03E48" w:rsidRDefault="00857B85" w:rsidP="00857B85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(d)</w:t>
      </w:r>
      <w:r>
        <w:rPr>
          <w:rFonts w:ascii="Times New Roman" w:eastAsia="Times New Roman" w:hAnsi="Times New Roman" w:cs="Times New Roman"/>
          <w:szCs w:val="24"/>
        </w:rPr>
        <w:tab/>
      </w:r>
      <w:r w:rsidR="005B526C" w:rsidRPr="00BC54DC">
        <w:rPr>
          <w:rFonts w:ascii="Times New Roman" w:eastAsia="Times New Roman" w:hAnsi="Times New Roman" w:cs="Times New Roman"/>
          <w:szCs w:val="24"/>
        </w:rPr>
        <w:t xml:space="preserve">Students may not work as </w:t>
      </w:r>
      <w:proofErr w:type="gramStart"/>
      <w:r w:rsidR="005B526C" w:rsidRPr="00BC54DC">
        <w:rPr>
          <w:rFonts w:ascii="Times New Roman" w:eastAsia="Times New Roman" w:hAnsi="Times New Roman" w:cs="Times New Roman"/>
          <w:szCs w:val="24"/>
        </w:rPr>
        <w:t>both</w:t>
      </w:r>
      <w:proofErr w:type="gramEnd"/>
      <w:r w:rsidR="005B526C" w:rsidRPr="00BC54DC">
        <w:rPr>
          <w:rFonts w:ascii="Times New Roman" w:eastAsia="Times New Roman" w:hAnsi="Times New Roman" w:cs="Times New Roman"/>
          <w:szCs w:val="24"/>
        </w:rPr>
        <w:t xml:space="preserve"> a university employee (full</w:t>
      </w:r>
      <w:r w:rsidR="003F04C4" w:rsidRPr="00BC54DC">
        <w:rPr>
          <w:rFonts w:ascii="Times New Roman" w:eastAsia="Times New Roman" w:hAnsi="Times New Roman" w:cs="Times New Roman"/>
          <w:szCs w:val="24"/>
        </w:rPr>
        <w:t>-</w:t>
      </w:r>
      <w:r w:rsidR="005B526C" w:rsidRPr="00BC54DC">
        <w:rPr>
          <w:rFonts w:ascii="Times New Roman" w:eastAsia="Times New Roman" w:hAnsi="Times New Roman" w:cs="Times New Roman"/>
          <w:szCs w:val="24"/>
        </w:rPr>
        <w:t xml:space="preserve"> or part-time) </w:t>
      </w:r>
      <w:proofErr w:type="gramStart"/>
      <w:r w:rsidR="005B526C" w:rsidRPr="00BC54DC">
        <w:rPr>
          <w:rFonts w:ascii="Times New Roman" w:eastAsia="Times New Roman" w:hAnsi="Times New Roman" w:cs="Times New Roman"/>
          <w:szCs w:val="24"/>
        </w:rPr>
        <w:t>and</w:t>
      </w:r>
      <w:proofErr w:type="gramEnd"/>
      <w:r w:rsidR="005B526C" w:rsidRPr="00BC54DC">
        <w:rPr>
          <w:rFonts w:ascii="Times New Roman" w:eastAsia="Times New Roman" w:hAnsi="Times New Roman" w:cs="Times New Roman"/>
          <w:szCs w:val="24"/>
        </w:rPr>
        <w:t xml:space="preserve"> a student employee at the same time.</w:t>
      </w:r>
    </w:p>
    <w:p w14:paraId="3B0AF821" w14:textId="31E232A4" w:rsidR="00BA1632" w:rsidRDefault="00452F1F" w:rsidP="00452F1F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(5)</w:t>
      </w:r>
      <w:r>
        <w:rPr>
          <w:rFonts w:ascii="Times New Roman" w:eastAsia="Times New Roman" w:hAnsi="Times New Roman" w:cs="Times New Roman"/>
          <w:szCs w:val="24"/>
        </w:rPr>
        <w:tab/>
      </w:r>
      <w:r w:rsidR="00904698" w:rsidRPr="00751715">
        <w:rPr>
          <w:rFonts w:ascii="Times New Roman" w:eastAsia="Times New Roman" w:hAnsi="Times New Roman" w:cs="Times New Roman"/>
          <w:szCs w:val="24"/>
        </w:rPr>
        <w:t>L</w:t>
      </w:r>
      <w:r w:rsidR="00BA1632" w:rsidRPr="00751715">
        <w:rPr>
          <w:rFonts w:ascii="Times New Roman" w:eastAsia="Times New Roman" w:hAnsi="Times New Roman" w:cs="Times New Roman"/>
          <w:szCs w:val="24"/>
        </w:rPr>
        <w:t>eave and time off without pay.</w:t>
      </w:r>
    </w:p>
    <w:p w14:paraId="6E1DECD1" w14:textId="23F58686" w:rsidR="008948C3" w:rsidRDefault="00452F1F" w:rsidP="00452F1F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62694A" w:rsidRPr="003E4E13">
        <w:rPr>
          <w:rFonts w:ascii="Times New Roman" w:eastAsia="Times New Roman" w:hAnsi="Times New Roman" w:cs="Times New Roman"/>
          <w:szCs w:val="24"/>
        </w:rPr>
        <w:t>Student employees are not eligible to receive vacation, sick</w:t>
      </w:r>
      <w:r w:rsidR="00603CFA"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3E4E13">
        <w:rPr>
          <w:rFonts w:ascii="Times New Roman" w:eastAsia="Times New Roman" w:hAnsi="Times New Roman" w:cs="Times New Roman"/>
          <w:szCs w:val="24"/>
        </w:rPr>
        <w:t>leave, or holiday pay</w:t>
      </w:r>
      <w:r w:rsidR="006E6F8F" w:rsidRPr="003E4E13">
        <w:rPr>
          <w:rFonts w:ascii="Times New Roman" w:eastAsia="Times New Roman" w:hAnsi="Times New Roman" w:cs="Times New Roman"/>
          <w:szCs w:val="24"/>
        </w:rPr>
        <w:t>.</w:t>
      </w:r>
    </w:p>
    <w:p w14:paraId="70CC039E" w14:textId="00B50CC3" w:rsidR="00A36E19" w:rsidRDefault="00603CFA" w:rsidP="00603CFA">
      <w:pPr>
        <w:spacing w:before="240" w:line="24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DB351C" w:rsidRPr="003E4E13">
        <w:rPr>
          <w:rFonts w:ascii="Times New Roman" w:hAnsi="Times New Roman" w:cs="Times New Roman"/>
        </w:rPr>
        <w:t>Arrangements for time off without pay are discussed with</w:t>
      </w:r>
      <w:r>
        <w:rPr>
          <w:rFonts w:ascii="Times New Roman" w:hAnsi="Times New Roman" w:cs="Times New Roman"/>
        </w:rPr>
        <w:t xml:space="preserve"> </w:t>
      </w:r>
      <w:r w:rsidR="00DB351C" w:rsidRPr="003E4E13">
        <w:rPr>
          <w:rFonts w:ascii="Times New Roman" w:hAnsi="Times New Roman" w:cs="Times New Roman"/>
        </w:rPr>
        <w:t>and approved by the student employee supervisor,</w:t>
      </w:r>
      <w:r>
        <w:rPr>
          <w:rFonts w:ascii="Times New Roman" w:hAnsi="Times New Roman" w:cs="Times New Roman"/>
        </w:rPr>
        <w:t xml:space="preserve"> </w:t>
      </w:r>
      <w:r w:rsidR="00DB351C" w:rsidRPr="003E4E13">
        <w:rPr>
          <w:rFonts w:ascii="Times New Roman" w:hAnsi="Times New Roman" w:cs="Times New Roman"/>
        </w:rPr>
        <w:t>including time</w:t>
      </w:r>
      <w:r w:rsidR="00AC4B9D" w:rsidRPr="003E4E13">
        <w:rPr>
          <w:rFonts w:ascii="Times New Roman" w:hAnsi="Times New Roman" w:cs="Times New Roman"/>
        </w:rPr>
        <w:t xml:space="preserve"> </w:t>
      </w:r>
      <w:r w:rsidR="00DB351C" w:rsidRPr="003E4E13">
        <w:rPr>
          <w:rFonts w:ascii="Times New Roman" w:hAnsi="Times New Roman" w:cs="Times New Roman"/>
        </w:rPr>
        <w:t>off during academic break periods.</w:t>
      </w:r>
      <w:r>
        <w:rPr>
          <w:rFonts w:ascii="Times New Roman" w:hAnsi="Times New Roman" w:cs="Times New Roman"/>
        </w:rPr>
        <w:t xml:space="preserve">  </w:t>
      </w:r>
      <w:r w:rsidR="00DB351C" w:rsidRPr="003E4E13">
        <w:rPr>
          <w:rFonts w:ascii="Times New Roman" w:hAnsi="Times New Roman" w:cs="Times New Roman"/>
        </w:rPr>
        <w:t>Academic break periods are a function of the academic</w:t>
      </w:r>
      <w:r>
        <w:rPr>
          <w:rFonts w:ascii="Times New Roman" w:hAnsi="Times New Roman" w:cs="Times New Roman"/>
        </w:rPr>
        <w:t xml:space="preserve"> </w:t>
      </w:r>
      <w:r w:rsidR="00DB351C" w:rsidRPr="003E4E13">
        <w:rPr>
          <w:rFonts w:ascii="Times New Roman" w:hAnsi="Times New Roman" w:cs="Times New Roman"/>
        </w:rPr>
        <w:t>calendar and do not pertain to the student employee wo</w:t>
      </w:r>
      <w:r w:rsidR="00BE3C8C" w:rsidRPr="003E4E13">
        <w:rPr>
          <w:rFonts w:ascii="Times New Roman" w:hAnsi="Times New Roman" w:cs="Times New Roman"/>
        </w:rPr>
        <w:t>r</w:t>
      </w:r>
      <w:r w:rsidR="00DB351C" w:rsidRPr="003E4E13">
        <w:rPr>
          <w:rFonts w:ascii="Times New Roman" w:hAnsi="Times New Roman" w:cs="Times New Roman"/>
        </w:rPr>
        <w:t>k assignment.</w:t>
      </w:r>
    </w:p>
    <w:p w14:paraId="184814C6" w14:textId="73826A41" w:rsidR="00A36E19" w:rsidRDefault="00603CFA" w:rsidP="00603CFA">
      <w:pPr>
        <w:spacing w:before="240" w:line="24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DB351C" w:rsidRPr="00A36E19">
        <w:rPr>
          <w:rFonts w:ascii="Times New Roman" w:hAnsi="Times New Roman" w:cs="Times New Roman"/>
        </w:rPr>
        <w:t>Time used by a student in the performance of jury duty, or</w:t>
      </w:r>
      <w:r>
        <w:rPr>
          <w:rFonts w:ascii="Times New Roman" w:hAnsi="Times New Roman" w:cs="Times New Roman"/>
        </w:rPr>
        <w:t xml:space="preserve"> </w:t>
      </w:r>
      <w:r w:rsidR="00DB351C" w:rsidRPr="00A36E19">
        <w:rPr>
          <w:rFonts w:ascii="Times New Roman" w:hAnsi="Times New Roman" w:cs="Times New Roman"/>
        </w:rPr>
        <w:t>when</w:t>
      </w:r>
      <w:r w:rsidR="00B10BA8" w:rsidRPr="00A36E19">
        <w:rPr>
          <w:rFonts w:ascii="Times New Roman" w:hAnsi="Times New Roman" w:cs="Times New Roman"/>
        </w:rPr>
        <w:t xml:space="preserve"> </w:t>
      </w:r>
      <w:r w:rsidR="00DB351C" w:rsidRPr="00A36E19">
        <w:rPr>
          <w:rFonts w:ascii="Times New Roman" w:hAnsi="Times New Roman" w:cs="Times New Roman"/>
        </w:rPr>
        <w:t>summoned as a witness, shall be treated as an</w:t>
      </w:r>
      <w:r>
        <w:rPr>
          <w:rFonts w:ascii="Times New Roman" w:hAnsi="Times New Roman" w:cs="Times New Roman"/>
        </w:rPr>
        <w:t xml:space="preserve"> </w:t>
      </w:r>
      <w:r w:rsidR="00DB351C" w:rsidRPr="00A36E19">
        <w:rPr>
          <w:rFonts w:ascii="Times New Roman" w:hAnsi="Times New Roman" w:cs="Times New Roman"/>
        </w:rPr>
        <w:t>excused absence</w:t>
      </w:r>
      <w:r w:rsidR="00B10BA8" w:rsidRPr="00A36E19">
        <w:rPr>
          <w:rFonts w:ascii="Times New Roman" w:hAnsi="Times New Roman" w:cs="Times New Roman"/>
        </w:rPr>
        <w:t xml:space="preserve"> </w:t>
      </w:r>
      <w:r w:rsidR="00DB351C" w:rsidRPr="00A36E19">
        <w:rPr>
          <w:rFonts w:ascii="Times New Roman" w:hAnsi="Times New Roman" w:cs="Times New Roman"/>
        </w:rPr>
        <w:t>without pay.</w:t>
      </w:r>
    </w:p>
    <w:p w14:paraId="1A90FDEA" w14:textId="080DF06B" w:rsidR="00957E01" w:rsidRDefault="007E7395" w:rsidP="007E7395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DB351C" w:rsidRPr="00A36E19">
        <w:rPr>
          <w:rFonts w:ascii="Times New Roman" w:eastAsia="Times New Roman" w:hAnsi="Times New Roman" w:cs="Times New Roman"/>
          <w:szCs w:val="24"/>
        </w:rPr>
        <w:t>A student employee who is a member of any reserve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DB351C" w:rsidRPr="00A36E19">
        <w:rPr>
          <w:rFonts w:ascii="Times New Roman" w:eastAsia="Times New Roman" w:hAnsi="Times New Roman" w:cs="Times New Roman"/>
          <w:szCs w:val="24"/>
        </w:rPr>
        <w:t xml:space="preserve">component of </w:t>
      </w:r>
      <w:r w:rsidR="002E2D3F" w:rsidRPr="00A36E19">
        <w:rPr>
          <w:rFonts w:ascii="Times New Roman" w:eastAsia="Times New Roman" w:hAnsi="Times New Roman" w:cs="Times New Roman"/>
          <w:szCs w:val="24"/>
        </w:rPr>
        <w:t xml:space="preserve">the </w:t>
      </w:r>
      <w:r w:rsidR="00DB351C" w:rsidRPr="00A36E19">
        <w:rPr>
          <w:rFonts w:ascii="Times New Roman" w:eastAsia="Times New Roman" w:hAnsi="Times New Roman" w:cs="Times New Roman"/>
          <w:szCs w:val="24"/>
        </w:rPr>
        <w:t xml:space="preserve">United States </w:t>
      </w:r>
      <w:r w:rsidR="003F04C4" w:rsidRPr="00A36E19">
        <w:rPr>
          <w:rFonts w:ascii="Times New Roman" w:eastAsia="Times New Roman" w:hAnsi="Times New Roman" w:cs="Times New Roman"/>
          <w:szCs w:val="24"/>
        </w:rPr>
        <w:t>a</w:t>
      </w:r>
      <w:r w:rsidR="00DB351C" w:rsidRPr="00A36E19">
        <w:rPr>
          <w:rFonts w:ascii="Times New Roman" w:eastAsia="Times New Roman" w:hAnsi="Times New Roman" w:cs="Times New Roman"/>
          <w:szCs w:val="24"/>
        </w:rPr>
        <w:t xml:space="preserve">rmed </w:t>
      </w:r>
      <w:r w:rsidR="003F04C4" w:rsidRPr="00A36E19">
        <w:rPr>
          <w:rFonts w:ascii="Times New Roman" w:eastAsia="Times New Roman" w:hAnsi="Times New Roman" w:cs="Times New Roman"/>
          <w:szCs w:val="24"/>
        </w:rPr>
        <w:t>f</w:t>
      </w:r>
      <w:r w:rsidR="00DB351C" w:rsidRPr="00A36E19">
        <w:rPr>
          <w:rFonts w:ascii="Times New Roman" w:eastAsia="Times New Roman" w:hAnsi="Times New Roman" w:cs="Times New Roman"/>
          <w:szCs w:val="24"/>
        </w:rPr>
        <w:t>orces, who is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DB351C" w:rsidRPr="00A36E19">
        <w:rPr>
          <w:rFonts w:ascii="Times New Roman" w:eastAsia="Times New Roman" w:hAnsi="Times New Roman" w:cs="Times New Roman"/>
          <w:szCs w:val="24"/>
        </w:rPr>
        <w:t>voluntarily or involuntarily ordered to extended U.S.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DB351C" w:rsidRPr="00A36E19">
        <w:rPr>
          <w:rFonts w:ascii="Times New Roman" w:eastAsia="Times New Roman" w:hAnsi="Times New Roman" w:cs="Times New Roman"/>
          <w:szCs w:val="24"/>
        </w:rPr>
        <w:t>military service, shall be granted time off without pay</w:t>
      </w:r>
      <w:r w:rsidR="00957E01" w:rsidRPr="00A36E19">
        <w:rPr>
          <w:rFonts w:ascii="Times New Roman" w:eastAsia="Times New Roman" w:hAnsi="Times New Roman" w:cs="Times New Roman"/>
          <w:szCs w:val="24"/>
        </w:rPr>
        <w:t>.</w:t>
      </w:r>
    </w:p>
    <w:p w14:paraId="3878E7C3" w14:textId="21135C3C" w:rsidR="00B7163C" w:rsidRDefault="007E7395" w:rsidP="007E7395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ab/>
      </w:r>
      <w:r w:rsidR="00B7163C" w:rsidRPr="00751715">
        <w:rPr>
          <w:rFonts w:ascii="Times New Roman" w:eastAsia="Times New Roman" w:hAnsi="Times New Roman" w:cs="Times New Roman"/>
          <w:szCs w:val="24"/>
        </w:rPr>
        <w:t>Termination of employment.</w:t>
      </w:r>
    </w:p>
    <w:p w14:paraId="166B20A7" w14:textId="525D24AB" w:rsidR="0087097C" w:rsidRDefault="007E7395" w:rsidP="007E7395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B7163C" w:rsidRPr="0087097C">
        <w:rPr>
          <w:rFonts w:ascii="Times New Roman" w:eastAsia="Times New Roman" w:hAnsi="Times New Roman" w:cs="Times New Roman"/>
          <w:szCs w:val="24"/>
        </w:rPr>
        <w:t>Status as a student employee is continuous from the date of</w:t>
      </w:r>
      <w:r w:rsidR="0047299D"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87097C">
        <w:rPr>
          <w:rFonts w:ascii="Times New Roman" w:eastAsia="Times New Roman" w:hAnsi="Times New Roman" w:cs="Times New Roman"/>
          <w:szCs w:val="24"/>
        </w:rPr>
        <w:t>initial appointment until student employment is terminated</w:t>
      </w:r>
      <w:r w:rsidR="0047299D"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87097C">
        <w:rPr>
          <w:rFonts w:ascii="Times New Roman" w:eastAsia="Times New Roman" w:hAnsi="Times New Roman" w:cs="Times New Roman"/>
          <w:szCs w:val="24"/>
        </w:rPr>
        <w:t>by the university.</w:t>
      </w:r>
    </w:p>
    <w:p w14:paraId="10C5E331" w14:textId="2C3CF6F4" w:rsidR="00B7163C" w:rsidRDefault="0047299D" w:rsidP="0047299D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B7163C" w:rsidRPr="0087097C">
        <w:rPr>
          <w:rFonts w:ascii="Times New Roman" w:eastAsia="Times New Roman" w:hAnsi="Times New Roman" w:cs="Times New Roman"/>
          <w:szCs w:val="24"/>
        </w:rPr>
        <w:t>A student’s employment will cease under any of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87097C">
        <w:rPr>
          <w:rFonts w:ascii="Times New Roman" w:eastAsia="Times New Roman" w:hAnsi="Times New Roman" w:cs="Times New Roman"/>
          <w:szCs w:val="24"/>
        </w:rPr>
        <w:t>following circumstances:</w:t>
      </w:r>
    </w:p>
    <w:p w14:paraId="12A97F35" w14:textId="0BF63B7F" w:rsidR="00B7163C" w:rsidRDefault="0047299D" w:rsidP="0047299D">
      <w:pPr>
        <w:spacing w:before="240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(i)</w:t>
      </w:r>
      <w:r>
        <w:rPr>
          <w:rFonts w:ascii="Times New Roman" w:eastAsia="Times New Roman" w:hAnsi="Times New Roman" w:cs="Times New Roman"/>
          <w:szCs w:val="24"/>
        </w:rPr>
        <w:tab/>
      </w:r>
      <w:r w:rsidR="00B7163C" w:rsidRPr="00E6121F">
        <w:rPr>
          <w:rFonts w:ascii="Times New Roman" w:eastAsia="Times New Roman" w:hAnsi="Times New Roman" w:cs="Times New Roman"/>
          <w:szCs w:val="24"/>
        </w:rPr>
        <w:t xml:space="preserve">Non-enrollment. </w:t>
      </w:r>
      <w:r w:rsidR="00DA2915" w:rsidRPr="00E6121F"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A student who has not been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enrolled for two consecutive semesters will be considered terminated.</w:t>
      </w:r>
    </w:p>
    <w:p w14:paraId="23379277" w14:textId="5D54D548" w:rsidR="00E6121F" w:rsidRDefault="0047299D" w:rsidP="0047299D">
      <w:pPr>
        <w:spacing w:before="240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(ii)</w:t>
      </w:r>
      <w:r>
        <w:rPr>
          <w:rFonts w:ascii="Times New Roman" w:eastAsia="Times New Roman" w:hAnsi="Times New Roman" w:cs="Times New Roman"/>
          <w:szCs w:val="24"/>
        </w:rPr>
        <w:tab/>
      </w:r>
      <w:r w:rsidR="00B7163C" w:rsidRPr="00E6121F">
        <w:rPr>
          <w:rFonts w:ascii="Times New Roman" w:eastAsia="Times New Roman" w:hAnsi="Times New Roman" w:cs="Times New Roman"/>
          <w:szCs w:val="24"/>
        </w:rPr>
        <w:t>End of appointment.  A student is effectively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terminated on the end date specified at the time of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lastRenderedPageBreak/>
        <w:t>the student’s appointment unless a new appointment is issued.</w:t>
      </w:r>
    </w:p>
    <w:p w14:paraId="4DA1FA34" w14:textId="2B83168E" w:rsidR="00E6121F" w:rsidRDefault="0047299D" w:rsidP="0047299D">
      <w:pPr>
        <w:spacing w:before="240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(iii)</w:t>
      </w:r>
      <w:r>
        <w:rPr>
          <w:rFonts w:ascii="Times New Roman" w:eastAsia="Times New Roman" w:hAnsi="Times New Roman" w:cs="Times New Roman"/>
          <w:szCs w:val="24"/>
        </w:rPr>
        <w:tab/>
      </w:r>
      <w:r w:rsidR="00B7163C" w:rsidRPr="00E6121F">
        <w:rPr>
          <w:rFonts w:ascii="Times New Roman" w:eastAsia="Times New Roman" w:hAnsi="Times New Roman" w:cs="Times New Roman"/>
          <w:szCs w:val="24"/>
        </w:rPr>
        <w:t>Voluntary resignation.  Student employees may</w:t>
      </w:r>
      <w:r w:rsidR="00A61D73"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resign from their university appointment at any time</w:t>
      </w:r>
      <w:r w:rsidR="00A61D73"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and should provide timely notification to their</w:t>
      </w:r>
      <w:r w:rsidR="00A61D73"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supervisor of their resignation decision.</w:t>
      </w:r>
    </w:p>
    <w:p w14:paraId="00A12083" w14:textId="44937CEB" w:rsidR="00EE08F2" w:rsidRDefault="00A61D73" w:rsidP="00A61D73">
      <w:pPr>
        <w:spacing w:before="240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(iv)</w:t>
      </w:r>
      <w:r>
        <w:rPr>
          <w:rFonts w:ascii="Times New Roman" w:eastAsia="Times New Roman" w:hAnsi="Times New Roman" w:cs="Times New Roman"/>
          <w:szCs w:val="24"/>
        </w:rPr>
        <w:tab/>
      </w:r>
      <w:r w:rsidR="00B7163C" w:rsidRPr="00E6121F">
        <w:rPr>
          <w:rFonts w:ascii="Times New Roman" w:eastAsia="Times New Roman" w:hAnsi="Times New Roman" w:cs="Times New Roman"/>
          <w:szCs w:val="24"/>
        </w:rPr>
        <w:t>Involuntary termination.  The student employee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supervisor may terminate the employment of a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student employee.  No reason is required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 xml:space="preserve">substantiate the action. </w:t>
      </w:r>
      <w:r w:rsidR="00DA2915" w:rsidRPr="00E6121F"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A student employee who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has performance issues, has engaged in misconduct,</w:t>
      </w:r>
      <w:r w:rsidR="00E15846"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or is found in violation of university rules or</w:t>
      </w:r>
      <w:r w:rsidR="00E15846">
        <w:rPr>
          <w:rFonts w:ascii="Times New Roman" w:eastAsia="Times New Roman" w:hAnsi="Times New Roman" w:cs="Times New Roman"/>
          <w:szCs w:val="24"/>
        </w:rPr>
        <w:t xml:space="preserve"> </w:t>
      </w:r>
      <w:r w:rsidR="00B7163C" w:rsidRPr="00E6121F">
        <w:rPr>
          <w:rFonts w:ascii="Times New Roman" w:eastAsia="Times New Roman" w:hAnsi="Times New Roman" w:cs="Times New Roman"/>
          <w:szCs w:val="24"/>
        </w:rPr>
        <w:t>policies may be terminated immediately without advance notice.</w:t>
      </w:r>
    </w:p>
    <w:p w14:paraId="2E63369B" w14:textId="1BE9431C" w:rsidR="00CD399C" w:rsidRDefault="00E15846" w:rsidP="00E15846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(7)</w:t>
      </w:r>
      <w:r>
        <w:rPr>
          <w:rFonts w:ascii="Times New Roman" w:eastAsia="Times New Roman" w:hAnsi="Times New Roman" w:cs="Times New Roman"/>
          <w:szCs w:val="24"/>
        </w:rPr>
        <w:tab/>
      </w:r>
      <w:r w:rsidR="00CD399C" w:rsidRPr="00751715">
        <w:rPr>
          <w:rFonts w:ascii="Times New Roman" w:eastAsia="Times New Roman" w:hAnsi="Times New Roman" w:cs="Times New Roman"/>
          <w:szCs w:val="24"/>
        </w:rPr>
        <w:t xml:space="preserve">Procedures. </w:t>
      </w:r>
    </w:p>
    <w:p w14:paraId="3D190837" w14:textId="0A3D386A" w:rsidR="00957E01" w:rsidRDefault="00E15846" w:rsidP="00E15846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62694A" w:rsidRPr="00495050">
        <w:rPr>
          <w:rFonts w:ascii="Times New Roman" w:eastAsia="Times New Roman" w:hAnsi="Times New Roman" w:cs="Times New Roman"/>
          <w:szCs w:val="24"/>
        </w:rPr>
        <w:t>Recruitment and application for all student employment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495050">
        <w:rPr>
          <w:rFonts w:ascii="Times New Roman" w:eastAsia="Times New Roman" w:hAnsi="Times New Roman" w:cs="Times New Roman"/>
          <w:szCs w:val="24"/>
        </w:rPr>
        <w:t xml:space="preserve">positions will </w:t>
      </w:r>
      <w:r w:rsidR="005C11E8" w:rsidRPr="00495050">
        <w:rPr>
          <w:rFonts w:ascii="Times New Roman" w:eastAsia="Times New Roman" w:hAnsi="Times New Roman" w:cs="Times New Roman"/>
          <w:szCs w:val="24"/>
        </w:rPr>
        <w:t>follow the procedures developed by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D3120">
        <w:rPr>
          <w:rFonts w:ascii="Times New Roman" w:eastAsia="Times New Roman" w:hAnsi="Times New Roman" w:cs="Times New Roman"/>
          <w:szCs w:val="24"/>
        </w:rPr>
        <w:t>office</w:t>
      </w:r>
      <w:r w:rsidR="005C11E8" w:rsidRPr="00495050">
        <w:rPr>
          <w:rFonts w:ascii="Times New Roman" w:eastAsia="Times New Roman" w:hAnsi="Times New Roman" w:cs="Times New Roman"/>
          <w:szCs w:val="24"/>
        </w:rPr>
        <w:t xml:space="preserve"> of student </w:t>
      </w:r>
      <w:r w:rsidR="00BF23EB" w:rsidRPr="00495050">
        <w:rPr>
          <w:rFonts w:ascii="Times New Roman" w:eastAsia="Times New Roman" w:hAnsi="Times New Roman" w:cs="Times New Roman"/>
          <w:szCs w:val="24"/>
        </w:rPr>
        <w:t>success</w:t>
      </w:r>
      <w:r w:rsidR="00CD399C" w:rsidRPr="00495050">
        <w:rPr>
          <w:rFonts w:ascii="Times New Roman" w:eastAsia="Times New Roman" w:hAnsi="Times New Roman" w:cs="Times New Roman"/>
          <w:szCs w:val="24"/>
        </w:rPr>
        <w:t>.</w:t>
      </w:r>
    </w:p>
    <w:p w14:paraId="722DA26C" w14:textId="51BD34E0" w:rsidR="002277D7" w:rsidRDefault="00E15846" w:rsidP="00E15846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62694A" w:rsidRPr="002277D7">
        <w:rPr>
          <w:rFonts w:ascii="Times New Roman" w:eastAsia="Times New Roman" w:hAnsi="Times New Roman" w:cs="Times New Roman"/>
          <w:szCs w:val="24"/>
        </w:rPr>
        <w:t>Actual employment may begin only after the required</w:t>
      </w:r>
      <w:r w:rsidR="00DC6482"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2277D7">
        <w:rPr>
          <w:rFonts w:ascii="Times New Roman" w:eastAsia="Times New Roman" w:hAnsi="Times New Roman" w:cs="Times New Roman"/>
          <w:szCs w:val="24"/>
        </w:rPr>
        <w:t>documents have been processed and approved by the</w:t>
      </w:r>
      <w:r w:rsidR="00DC6482">
        <w:rPr>
          <w:rFonts w:ascii="Times New Roman" w:eastAsia="Times New Roman" w:hAnsi="Times New Roman" w:cs="Times New Roman"/>
          <w:szCs w:val="24"/>
        </w:rPr>
        <w:t xml:space="preserve"> </w:t>
      </w:r>
      <w:r w:rsidR="007F56AA" w:rsidRPr="002277D7">
        <w:rPr>
          <w:rFonts w:ascii="Times New Roman" w:eastAsia="Times New Roman" w:hAnsi="Times New Roman" w:cs="Times New Roman"/>
          <w:szCs w:val="24"/>
        </w:rPr>
        <w:t>student employment office</w:t>
      </w:r>
      <w:r w:rsidR="00CD399C" w:rsidRPr="002277D7">
        <w:rPr>
          <w:rFonts w:ascii="Times New Roman" w:eastAsia="Times New Roman" w:hAnsi="Times New Roman" w:cs="Times New Roman"/>
          <w:szCs w:val="24"/>
        </w:rPr>
        <w:t>.</w:t>
      </w:r>
      <w:r w:rsidR="00DC6482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FA00847" w14:textId="542720A6" w:rsidR="002277D7" w:rsidRDefault="00DC6482" w:rsidP="00DC6482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(c)</w:t>
      </w:r>
      <w:r>
        <w:rPr>
          <w:rFonts w:ascii="Times New Roman" w:eastAsia="Times New Roman" w:hAnsi="Times New Roman" w:cs="Times New Roman"/>
          <w:szCs w:val="24"/>
        </w:rPr>
        <w:tab/>
      </w:r>
      <w:r w:rsidR="0062694A" w:rsidRPr="002277D7">
        <w:rPr>
          <w:rFonts w:ascii="Times New Roman" w:eastAsia="Times New Roman" w:hAnsi="Times New Roman" w:cs="Times New Roman"/>
          <w:szCs w:val="24"/>
        </w:rPr>
        <w:t>Wage level and pay rates are based upon the nature of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2277D7">
        <w:rPr>
          <w:rFonts w:ascii="Times New Roman" w:eastAsia="Times New Roman" w:hAnsi="Times New Roman" w:cs="Times New Roman"/>
          <w:szCs w:val="24"/>
        </w:rPr>
        <w:t>job and required experience and/or credentials and are</w:t>
      </w:r>
      <w:r w:rsidR="00611B4E"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2277D7">
        <w:rPr>
          <w:rFonts w:ascii="Times New Roman" w:eastAsia="Times New Roman" w:hAnsi="Times New Roman" w:cs="Times New Roman"/>
          <w:szCs w:val="24"/>
        </w:rPr>
        <w:t>approved by the student employment office</w:t>
      </w:r>
      <w:r w:rsidR="00CD399C" w:rsidRPr="002277D7">
        <w:rPr>
          <w:rFonts w:ascii="Times New Roman" w:eastAsia="Times New Roman" w:hAnsi="Times New Roman" w:cs="Times New Roman"/>
          <w:szCs w:val="24"/>
        </w:rPr>
        <w:t>.</w:t>
      </w:r>
    </w:p>
    <w:p w14:paraId="4D95AB0B" w14:textId="590615A0" w:rsidR="002277D7" w:rsidRDefault="00611B4E" w:rsidP="00611B4E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(d)</w:t>
      </w:r>
      <w:r>
        <w:rPr>
          <w:rFonts w:ascii="Times New Roman" w:eastAsia="Times New Roman" w:hAnsi="Times New Roman" w:cs="Times New Roman"/>
          <w:szCs w:val="24"/>
        </w:rPr>
        <w:tab/>
      </w:r>
      <w:r w:rsidR="0062694A" w:rsidRPr="002277D7">
        <w:rPr>
          <w:rFonts w:ascii="Times New Roman" w:eastAsia="Times New Roman" w:hAnsi="Times New Roman" w:cs="Times New Roman"/>
          <w:szCs w:val="24"/>
        </w:rPr>
        <w:t>The student employee supervisor is responsible for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2277D7">
        <w:rPr>
          <w:rFonts w:ascii="Times New Roman" w:eastAsia="Times New Roman" w:hAnsi="Times New Roman" w:cs="Times New Roman"/>
          <w:szCs w:val="24"/>
        </w:rPr>
        <w:t>ensuring that student employees whose position requires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2277D7">
        <w:rPr>
          <w:rFonts w:ascii="Times New Roman" w:eastAsia="Times New Roman" w:hAnsi="Times New Roman" w:cs="Times New Roman"/>
          <w:szCs w:val="24"/>
        </w:rPr>
        <w:t>interaction with minors complete a background check as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2694A" w:rsidRPr="002277D7">
        <w:rPr>
          <w:rFonts w:ascii="Times New Roman" w:eastAsia="Times New Roman" w:hAnsi="Times New Roman" w:cs="Times New Roman"/>
          <w:szCs w:val="24"/>
        </w:rPr>
        <w:t>pursuant to</w:t>
      </w:r>
      <w:r w:rsidR="007D7E9B">
        <w:rPr>
          <w:rFonts w:ascii="Times New Roman" w:eastAsia="Times New Roman" w:hAnsi="Times New Roman" w:cs="Times New Roman"/>
          <w:szCs w:val="24"/>
        </w:rPr>
        <w:t xml:space="preserve"> human resources </w:t>
      </w:r>
      <w:r w:rsidR="00EE0F07">
        <w:rPr>
          <w:rFonts w:ascii="Times New Roman" w:eastAsia="Times New Roman" w:hAnsi="Times New Roman" w:cs="Times New Roman"/>
          <w:szCs w:val="24"/>
        </w:rPr>
        <w:t>“B</w:t>
      </w:r>
      <w:r w:rsidR="0001148E">
        <w:rPr>
          <w:rFonts w:ascii="Times New Roman" w:eastAsia="Times New Roman" w:hAnsi="Times New Roman" w:cs="Times New Roman"/>
          <w:szCs w:val="24"/>
        </w:rPr>
        <w:t xml:space="preserve">ackground </w:t>
      </w:r>
      <w:r w:rsidR="00EE0F07">
        <w:rPr>
          <w:rFonts w:ascii="Times New Roman" w:eastAsia="Times New Roman" w:hAnsi="Times New Roman" w:cs="Times New Roman"/>
          <w:szCs w:val="24"/>
        </w:rPr>
        <w:t>C</w:t>
      </w:r>
      <w:r w:rsidR="0001148E">
        <w:rPr>
          <w:rFonts w:ascii="Times New Roman" w:eastAsia="Times New Roman" w:hAnsi="Times New Roman" w:cs="Times New Roman"/>
          <w:szCs w:val="24"/>
        </w:rPr>
        <w:t xml:space="preserve">hecks </w:t>
      </w:r>
      <w:r w:rsidR="00EE0F07">
        <w:rPr>
          <w:rFonts w:ascii="Times New Roman" w:eastAsia="Times New Roman" w:hAnsi="Times New Roman" w:cs="Times New Roman"/>
          <w:szCs w:val="24"/>
        </w:rPr>
        <w:t xml:space="preserve">for Employees and Volunteers” </w:t>
      </w:r>
      <w:r w:rsidR="007D7E9B">
        <w:rPr>
          <w:rFonts w:ascii="Times New Roman" w:eastAsia="Times New Roman" w:hAnsi="Times New Roman" w:cs="Times New Roman"/>
          <w:szCs w:val="24"/>
        </w:rPr>
        <w:t>policy</w:t>
      </w:r>
      <w:r w:rsidR="0001148E">
        <w:rPr>
          <w:rFonts w:ascii="Times New Roman" w:eastAsia="Times New Roman" w:hAnsi="Times New Roman" w:cs="Times New Roman"/>
          <w:szCs w:val="24"/>
        </w:rPr>
        <w:t xml:space="preserve"> found </w:t>
      </w:r>
      <w:r w:rsidR="00EE0F07">
        <w:rPr>
          <w:rFonts w:ascii="Times New Roman" w:eastAsia="Times New Roman" w:hAnsi="Times New Roman" w:cs="Times New Roman"/>
          <w:szCs w:val="24"/>
        </w:rPr>
        <w:t xml:space="preserve">on the </w:t>
      </w:r>
      <w:hyperlink r:id="rId11" w:history="1">
        <w:r w:rsidR="00EE0F07" w:rsidRPr="00BF79AA">
          <w:rPr>
            <w:rStyle w:val="Hyperlink"/>
            <w:rFonts w:ascii="Times New Roman" w:eastAsia="Times New Roman" w:hAnsi="Times New Roman" w:cs="Times New Roman"/>
            <w:szCs w:val="24"/>
          </w:rPr>
          <w:t>administrative policies webpage</w:t>
        </w:r>
      </w:hyperlink>
      <w:r w:rsidR="00EE0F07">
        <w:rPr>
          <w:rFonts w:ascii="Times New Roman" w:eastAsia="Times New Roman" w:hAnsi="Times New Roman" w:cs="Times New Roman"/>
          <w:szCs w:val="24"/>
        </w:rPr>
        <w:t xml:space="preserve">. </w:t>
      </w:r>
      <w:r w:rsidR="007D7E9B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64C9531" w14:textId="212B3196" w:rsidR="009E3404" w:rsidRDefault="008A6EB6" w:rsidP="008A6EB6">
      <w:pPr>
        <w:spacing w:before="240" w:line="240" w:lineRule="auto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(e)</w:t>
      </w:r>
      <w:r>
        <w:rPr>
          <w:rFonts w:ascii="Times New Roman" w:eastAsia="Times New Roman" w:hAnsi="Times New Roman" w:cs="Times New Roman"/>
          <w:szCs w:val="24"/>
        </w:rPr>
        <w:tab/>
      </w:r>
      <w:r w:rsidR="0062694A" w:rsidRPr="002277D7">
        <w:rPr>
          <w:rFonts w:ascii="Times New Roman" w:hAnsi="Times New Roman" w:cs="Times New Roman"/>
        </w:rPr>
        <w:t>The student employee and student employee supervisor</w:t>
      </w:r>
      <w:r>
        <w:rPr>
          <w:rFonts w:ascii="Times New Roman" w:hAnsi="Times New Roman" w:cs="Times New Roman"/>
        </w:rPr>
        <w:t xml:space="preserve"> </w:t>
      </w:r>
      <w:r w:rsidR="0062694A" w:rsidRPr="002277D7">
        <w:rPr>
          <w:rFonts w:ascii="Times New Roman" w:hAnsi="Times New Roman" w:cs="Times New Roman"/>
        </w:rPr>
        <w:t xml:space="preserve">should attempt </w:t>
      </w:r>
      <w:proofErr w:type="gramStart"/>
      <w:r w:rsidR="0062694A" w:rsidRPr="002277D7">
        <w:rPr>
          <w:rFonts w:ascii="Times New Roman" w:hAnsi="Times New Roman" w:cs="Times New Roman"/>
        </w:rPr>
        <w:t>to informally</w:t>
      </w:r>
      <w:proofErr w:type="gramEnd"/>
      <w:r w:rsidR="0062694A" w:rsidRPr="002277D7">
        <w:rPr>
          <w:rFonts w:ascii="Times New Roman" w:hAnsi="Times New Roman" w:cs="Times New Roman"/>
        </w:rPr>
        <w:t xml:space="preserve"> resolve any issues or</w:t>
      </w:r>
      <w:r>
        <w:rPr>
          <w:rFonts w:ascii="Times New Roman" w:hAnsi="Times New Roman" w:cs="Times New Roman"/>
        </w:rPr>
        <w:t xml:space="preserve"> </w:t>
      </w:r>
      <w:r w:rsidR="0062694A" w:rsidRPr="002277D7">
        <w:rPr>
          <w:rFonts w:ascii="Times New Roman" w:hAnsi="Times New Roman" w:cs="Times New Roman"/>
        </w:rPr>
        <w:t>concerns, such as supervision, work schedule, or duties.  If</w:t>
      </w:r>
      <w:r w:rsidR="002B423D">
        <w:rPr>
          <w:rFonts w:ascii="Times New Roman" w:hAnsi="Times New Roman" w:cs="Times New Roman"/>
        </w:rPr>
        <w:t xml:space="preserve"> </w:t>
      </w:r>
      <w:r w:rsidR="0062694A" w:rsidRPr="002277D7">
        <w:rPr>
          <w:rFonts w:ascii="Times New Roman" w:hAnsi="Times New Roman" w:cs="Times New Roman"/>
        </w:rPr>
        <w:t>an issue or concern cannot be resolved informally at the</w:t>
      </w:r>
      <w:r w:rsidR="002B423D">
        <w:rPr>
          <w:rFonts w:ascii="Times New Roman" w:hAnsi="Times New Roman" w:cs="Times New Roman"/>
        </w:rPr>
        <w:t xml:space="preserve"> </w:t>
      </w:r>
      <w:r w:rsidR="0062694A" w:rsidRPr="002277D7">
        <w:rPr>
          <w:rFonts w:ascii="Times New Roman" w:hAnsi="Times New Roman" w:cs="Times New Roman"/>
        </w:rPr>
        <w:lastRenderedPageBreak/>
        <w:t>department or unit level, it may be referred</w:t>
      </w:r>
      <w:r w:rsidR="003F04C4" w:rsidRPr="002277D7">
        <w:rPr>
          <w:rFonts w:ascii="Times New Roman" w:hAnsi="Times New Roman" w:cs="Times New Roman"/>
        </w:rPr>
        <w:t>,</w:t>
      </w:r>
      <w:r w:rsidR="0062694A" w:rsidRPr="002277D7">
        <w:rPr>
          <w:rFonts w:ascii="Times New Roman" w:hAnsi="Times New Roman" w:cs="Times New Roman"/>
        </w:rPr>
        <w:t xml:space="preserve"> by either the student or the student employee supervisor</w:t>
      </w:r>
      <w:r w:rsidR="003F04C4" w:rsidRPr="002277D7">
        <w:rPr>
          <w:rFonts w:ascii="Times New Roman" w:hAnsi="Times New Roman" w:cs="Times New Roman"/>
        </w:rPr>
        <w:t>,</w:t>
      </w:r>
      <w:r w:rsidR="0062694A" w:rsidRPr="002277D7">
        <w:rPr>
          <w:rFonts w:ascii="Times New Roman" w:hAnsi="Times New Roman" w:cs="Times New Roman"/>
        </w:rPr>
        <w:t xml:space="preserve"> to the office of</w:t>
      </w:r>
      <w:r w:rsidR="002B423D">
        <w:rPr>
          <w:rFonts w:ascii="Times New Roman" w:hAnsi="Times New Roman" w:cs="Times New Roman"/>
        </w:rPr>
        <w:t xml:space="preserve"> </w:t>
      </w:r>
      <w:r w:rsidR="0062694A" w:rsidRPr="002277D7">
        <w:rPr>
          <w:rFonts w:ascii="Times New Roman" w:hAnsi="Times New Roman" w:cs="Times New Roman"/>
        </w:rPr>
        <w:t xml:space="preserve">student success.  </w:t>
      </w:r>
      <w:r w:rsidR="0062694A" w:rsidRPr="002277D7">
        <w:rPr>
          <w:rFonts w:ascii="Times New Roman" w:hAnsi="Times New Roman" w:cs="Times New Roman"/>
          <w:color w:val="201F1E"/>
        </w:rPr>
        <w:t>If the issue or concern involves a</w:t>
      </w:r>
      <w:r w:rsidR="002B423D">
        <w:rPr>
          <w:rFonts w:ascii="Times New Roman" w:hAnsi="Times New Roman" w:cs="Times New Roman"/>
          <w:color w:val="201F1E"/>
        </w:rPr>
        <w:t xml:space="preserve"> </w:t>
      </w:r>
      <w:r w:rsidR="0062694A" w:rsidRPr="002277D7">
        <w:rPr>
          <w:rFonts w:ascii="Times New Roman" w:hAnsi="Times New Roman" w:cs="Times New Roman"/>
          <w:color w:val="201F1E"/>
        </w:rPr>
        <w:t>university policy administered by a separate department or</w:t>
      </w:r>
      <w:r w:rsidR="002B423D">
        <w:rPr>
          <w:rFonts w:ascii="Times New Roman" w:hAnsi="Times New Roman" w:cs="Times New Roman"/>
          <w:color w:val="201F1E"/>
        </w:rPr>
        <w:t xml:space="preserve"> </w:t>
      </w:r>
      <w:r w:rsidR="0062694A" w:rsidRPr="002277D7">
        <w:rPr>
          <w:rFonts w:ascii="Times New Roman" w:hAnsi="Times New Roman" w:cs="Times New Roman"/>
          <w:color w:val="201F1E"/>
        </w:rPr>
        <w:t>unit, such as rule 3356-2-03 of the Administrative Code (university policy 3356-2-03, “Discrimination/harassment”) or rule 3356-2-05 of the Administrative Code (university policy 3356-2-05, “Title IX sexual harassment</w:t>
      </w:r>
      <w:r w:rsidR="0000625E">
        <w:rPr>
          <w:rFonts w:ascii="Times New Roman" w:hAnsi="Times New Roman" w:cs="Times New Roman"/>
          <w:color w:val="201F1E"/>
        </w:rPr>
        <w:t xml:space="preserve"> policy</w:t>
      </w:r>
      <w:r w:rsidR="0062694A" w:rsidRPr="002277D7">
        <w:rPr>
          <w:rFonts w:ascii="Times New Roman" w:hAnsi="Times New Roman" w:cs="Times New Roman"/>
          <w:color w:val="201F1E"/>
        </w:rPr>
        <w:t>”), the student must follow the requirement of the applicable policy</w:t>
      </w:r>
      <w:r w:rsidR="00CD399C" w:rsidRPr="002277D7">
        <w:rPr>
          <w:rFonts w:ascii="Times New Roman" w:hAnsi="Times New Roman" w:cs="Times New Roman"/>
          <w:szCs w:val="24"/>
        </w:rPr>
        <w:t xml:space="preserve">. </w:t>
      </w:r>
    </w:p>
    <w:p w14:paraId="079B6A4D" w14:textId="49ACEE87" w:rsidR="0065312F" w:rsidRDefault="003F4DA9" w:rsidP="00DC10E2">
      <w:pPr>
        <w:spacing w:before="24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(C)</w:t>
      </w:r>
      <w:r w:rsidR="00DC10E2">
        <w:rPr>
          <w:rFonts w:ascii="Times New Roman" w:hAnsi="Times New Roman" w:cs="Times New Roman"/>
          <w:szCs w:val="24"/>
        </w:rPr>
        <w:tab/>
      </w:r>
      <w:r w:rsidR="009E3404">
        <w:rPr>
          <w:rFonts w:ascii="Times New Roman" w:eastAsia="Times New Roman" w:hAnsi="Times New Roman" w:cs="Times New Roman"/>
          <w:szCs w:val="24"/>
        </w:rPr>
        <w:t xml:space="preserve">Employment of graduate </w:t>
      </w:r>
      <w:r w:rsidR="00D76D5D">
        <w:rPr>
          <w:rFonts w:ascii="Times New Roman" w:eastAsia="Times New Roman" w:hAnsi="Times New Roman" w:cs="Times New Roman"/>
          <w:szCs w:val="24"/>
        </w:rPr>
        <w:t>students</w:t>
      </w:r>
      <w:r w:rsidR="009E3404">
        <w:rPr>
          <w:rFonts w:ascii="Times New Roman" w:eastAsia="Times New Roman" w:hAnsi="Times New Roman" w:cs="Times New Roman"/>
          <w:szCs w:val="24"/>
        </w:rPr>
        <w:t>.</w:t>
      </w:r>
    </w:p>
    <w:p w14:paraId="40C3931C" w14:textId="003FA38D" w:rsidR="00281652" w:rsidRDefault="00DC10E2" w:rsidP="00280F1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(1)</w:t>
      </w:r>
      <w:r>
        <w:rPr>
          <w:rFonts w:ascii="Times New Roman" w:eastAsia="Times New Roman" w:hAnsi="Times New Roman" w:cs="Times New Roman"/>
          <w:szCs w:val="24"/>
        </w:rPr>
        <w:tab/>
      </w:r>
      <w:r w:rsidR="008B77D0">
        <w:rPr>
          <w:rFonts w:ascii="Times New Roman" w:eastAsia="Times New Roman" w:hAnsi="Times New Roman" w:cs="Times New Roman"/>
          <w:szCs w:val="24"/>
        </w:rPr>
        <w:t>Purpose.  The graduate assistantship program is predicated upon</w:t>
      </w:r>
      <w:r w:rsidR="00280F1A">
        <w:rPr>
          <w:rFonts w:ascii="Times New Roman" w:eastAsia="Times New Roman" w:hAnsi="Times New Roman" w:cs="Times New Roman"/>
          <w:szCs w:val="24"/>
        </w:rPr>
        <w:t xml:space="preserve"> </w:t>
      </w:r>
      <w:r w:rsidR="008B77D0">
        <w:rPr>
          <w:rFonts w:ascii="Times New Roman" w:eastAsia="Times New Roman" w:hAnsi="Times New Roman" w:cs="Times New Roman"/>
          <w:szCs w:val="24"/>
        </w:rPr>
        <w:t>the concept that given an opportunity to assist the faculty and staff,</w:t>
      </w:r>
      <w:r w:rsidR="00280F1A">
        <w:rPr>
          <w:rFonts w:ascii="Times New Roman" w:eastAsia="Times New Roman" w:hAnsi="Times New Roman" w:cs="Times New Roman"/>
          <w:szCs w:val="24"/>
        </w:rPr>
        <w:t xml:space="preserve"> </w:t>
      </w:r>
      <w:r w:rsidR="008B77D0">
        <w:rPr>
          <w:rFonts w:ascii="Times New Roman" w:eastAsia="Times New Roman" w:hAnsi="Times New Roman" w:cs="Times New Roman"/>
          <w:szCs w:val="24"/>
        </w:rPr>
        <w:t>graduate</w:t>
      </w:r>
      <w:r w:rsidR="00AE7855">
        <w:rPr>
          <w:rFonts w:ascii="Times New Roman" w:eastAsia="Times New Roman" w:hAnsi="Times New Roman" w:cs="Times New Roman"/>
          <w:szCs w:val="24"/>
        </w:rPr>
        <w:t xml:space="preserve"> students provide a service to the university and gain</w:t>
      </w:r>
      <w:r w:rsidR="00280F1A">
        <w:rPr>
          <w:rFonts w:ascii="Times New Roman" w:eastAsia="Times New Roman" w:hAnsi="Times New Roman" w:cs="Times New Roman"/>
          <w:szCs w:val="24"/>
        </w:rPr>
        <w:t xml:space="preserve"> </w:t>
      </w:r>
      <w:r w:rsidR="00AE7855">
        <w:rPr>
          <w:rFonts w:ascii="Times New Roman" w:eastAsia="Times New Roman" w:hAnsi="Times New Roman" w:cs="Times New Roman"/>
          <w:szCs w:val="24"/>
        </w:rPr>
        <w:t>valuable academic</w:t>
      </w:r>
      <w:r w:rsidR="005C5DF3">
        <w:rPr>
          <w:rFonts w:ascii="Times New Roman" w:eastAsia="Times New Roman" w:hAnsi="Times New Roman" w:cs="Times New Roman"/>
          <w:szCs w:val="24"/>
        </w:rPr>
        <w:t xml:space="preserve"> experience, which is appropriately supported</w:t>
      </w:r>
      <w:r w:rsidR="00280F1A">
        <w:rPr>
          <w:rFonts w:ascii="Times New Roman" w:eastAsia="Times New Roman" w:hAnsi="Times New Roman" w:cs="Times New Roman"/>
          <w:szCs w:val="24"/>
        </w:rPr>
        <w:t xml:space="preserve"> </w:t>
      </w:r>
      <w:r w:rsidR="005C5DF3">
        <w:rPr>
          <w:rFonts w:ascii="Times New Roman" w:eastAsia="Times New Roman" w:hAnsi="Times New Roman" w:cs="Times New Roman"/>
          <w:szCs w:val="24"/>
        </w:rPr>
        <w:t xml:space="preserve">through the annual institutional budget process.  </w:t>
      </w:r>
      <w:r w:rsidR="00C2610D">
        <w:rPr>
          <w:rFonts w:ascii="Times New Roman" w:eastAsia="Times New Roman" w:hAnsi="Times New Roman" w:cs="Times New Roman"/>
          <w:szCs w:val="24"/>
        </w:rPr>
        <w:t>The assistantship</w:t>
      </w:r>
      <w:r w:rsidR="00280F1A">
        <w:rPr>
          <w:rFonts w:ascii="Times New Roman" w:eastAsia="Times New Roman" w:hAnsi="Times New Roman" w:cs="Times New Roman"/>
          <w:szCs w:val="24"/>
        </w:rPr>
        <w:t xml:space="preserve"> </w:t>
      </w:r>
      <w:r w:rsidR="00C2610D">
        <w:rPr>
          <w:rFonts w:ascii="Times New Roman" w:eastAsia="Times New Roman" w:hAnsi="Times New Roman" w:cs="Times New Roman"/>
          <w:szCs w:val="24"/>
        </w:rPr>
        <w:t xml:space="preserve">must enhance the student’s </w:t>
      </w:r>
      <w:r w:rsidR="007F20E4">
        <w:rPr>
          <w:rFonts w:ascii="Times New Roman" w:eastAsia="Times New Roman" w:hAnsi="Times New Roman" w:cs="Times New Roman"/>
          <w:szCs w:val="24"/>
        </w:rPr>
        <w:t>education,</w:t>
      </w:r>
      <w:r w:rsidR="00C2610D">
        <w:rPr>
          <w:rFonts w:ascii="Times New Roman" w:eastAsia="Times New Roman" w:hAnsi="Times New Roman" w:cs="Times New Roman"/>
          <w:szCs w:val="24"/>
        </w:rPr>
        <w:t xml:space="preserve"> and the enhancement must be apparent.</w:t>
      </w:r>
    </w:p>
    <w:p w14:paraId="0F3550B0" w14:textId="77777777" w:rsidR="002B1D76" w:rsidRDefault="002B1D76" w:rsidP="002B1D76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(2)</w:t>
      </w:r>
      <w:r>
        <w:rPr>
          <w:rFonts w:ascii="Times New Roman" w:eastAsia="Times New Roman" w:hAnsi="Times New Roman" w:cs="Times New Roman"/>
          <w:szCs w:val="24"/>
        </w:rPr>
        <w:tab/>
      </w:r>
      <w:r w:rsidR="00D1583A">
        <w:rPr>
          <w:rFonts w:ascii="Times New Roman" w:eastAsia="Times New Roman" w:hAnsi="Times New Roman" w:cs="Times New Roman"/>
          <w:szCs w:val="24"/>
        </w:rPr>
        <w:t>Parameters.</w:t>
      </w:r>
    </w:p>
    <w:p w14:paraId="06478E1F" w14:textId="58095694" w:rsidR="008B079E" w:rsidRDefault="002B1D76" w:rsidP="002B1D76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281652" w:rsidRPr="008B079E">
        <w:rPr>
          <w:rFonts w:ascii="Times New Roman" w:eastAsia="Times New Roman" w:hAnsi="Times New Roman" w:cs="Times New Roman"/>
          <w:szCs w:val="24"/>
        </w:rPr>
        <w:t xml:space="preserve">A graduate </w:t>
      </w:r>
      <w:r w:rsidR="00A42450">
        <w:rPr>
          <w:rFonts w:ascii="Times New Roman" w:eastAsia="Times New Roman" w:hAnsi="Times New Roman" w:cs="Times New Roman"/>
          <w:szCs w:val="24"/>
        </w:rPr>
        <w:t>assistant (GA)</w:t>
      </w:r>
      <w:r w:rsidR="00281652" w:rsidRPr="008B079E">
        <w:rPr>
          <w:rFonts w:ascii="Times New Roman" w:eastAsia="Times New Roman" w:hAnsi="Times New Roman" w:cs="Times New Roman"/>
          <w:szCs w:val="24"/>
        </w:rPr>
        <w:t xml:space="preserve"> will normally be assigned duties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81652" w:rsidRPr="008B079E">
        <w:rPr>
          <w:rFonts w:ascii="Times New Roman" w:eastAsia="Times New Roman" w:hAnsi="Times New Roman" w:cs="Times New Roman"/>
          <w:szCs w:val="24"/>
        </w:rPr>
        <w:t>primarily focused on the conduct of research</w:t>
      </w:r>
      <w:r w:rsidR="006F4194" w:rsidRPr="008B079E">
        <w:rPr>
          <w:rFonts w:ascii="Times New Roman" w:eastAsia="Times New Roman" w:hAnsi="Times New Roman" w:cs="Times New Roman"/>
          <w:szCs w:val="24"/>
        </w:rPr>
        <w:t>/scholarly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F4194" w:rsidRPr="008B079E">
        <w:rPr>
          <w:rFonts w:ascii="Times New Roman" w:eastAsia="Times New Roman" w:hAnsi="Times New Roman" w:cs="Times New Roman"/>
          <w:szCs w:val="24"/>
        </w:rPr>
        <w:t>activity.</w:t>
      </w:r>
      <w:r w:rsidR="005F7DA3" w:rsidRPr="008B079E">
        <w:rPr>
          <w:rFonts w:ascii="Times New Roman" w:eastAsia="Times New Roman" w:hAnsi="Times New Roman" w:cs="Times New Roman"/>
          <w:szCs w:val="24"/>
        </w:rPr>
        <w:t xml:space="preserve">  A G</w:t>
      </w:r>
      <w:r w:rsidR="00C24464">
        <w:rPr>
          <w:rFonts w:ascii="Times New Roman" w:eastAsia="Times New Roman" w:hAnsi="Times New Roman" w:cs="Times New Roman"/>
          <w:szCs w:val="24"/>
        </w:rPr>
        <w:t>A</w:t>
      </w:r>
      <w:r w:rsidR="005F7DA3" w:rsidRPr="008B079E">
        <w:rPr>
          <w:rFonts w:ascii="Times New Roman" w:eastAsia="Times New Roman" w:hAnsi="Times New Roman" w:cs="Times New Roman"/>
          <w:szCs w:val="24"/>
        </w:rPr>
        <w:t xml:space="preserve"> may be assigned teaching duties</w:t>
      </w:r>
      <w:r w:rsidR="00701198" w:rsidRPr="008B079E">
        <w:rPr>
          <w:rFonts w:ascii="Times New Roman" w:eastAsia="Times New Roman" w:hAnsi="Times New Roman" w:cs="Times New Roman"/>
          <w:szCs w:val="24"/>
        </w:rPr>
        <w:t xml:space="preserve"> but should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01198" w:rsidRPr="008B079E">
        <w:rPr>
          <w:rFonts w:ascii="Times New Roman" w:eastAsia="Times New Roman" w:hAnsi="Times New Roman" w:cs="Times New Roman"/>
          <w:szCs w:val="24"/>
        </w:rPr>
        <w:t>not be the instructor of record.  A graduate research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01198" w:rsidRPr="008B079E">
        <w:rPr>
          <w:rFonts w:ascii="Times New Roman" w:eastAsia="Times New Roman" w:hAnsi="Times New Roman" w:cs="Times New Roman"/>
          <w:szCs w:val="24"/>
        </w:rPr>
        <w:t>assistant (GRA)</w:t>
      </w:r>
      <w:r w:rsidR="007D012B" w:rsidRPr="008B079E">
        <w:rPr>
          <w:rFonts w:ascii="Times New Roman" w:eastAsia="Times New Roman" w:hAnsi="Times New Roman" w:cs="Times New Roman"/>
          <w:szCs w:val="24"/>
        </w:rPr>
        <w:t xml:space="preserve"> will be assigned duties focused on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D012B" w:rsidRPr="008B079E">
        <w:rPr>
          <w:rFonts w:ascii="Times New Roman" w:eastAsia="Times New Roman" w:hAnsi="Times New Roman" w:cs="Times New Roman"/>
          <w:szCs w:val="24"/>
        </w:rPr>
        <w:t>conduct of research/scholarly activity.  A graduate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D012B" w:rsidRPr="008B079E">
        <w:rPr>
          <w:rFonts w:ascii="Times New Roman" w:eastAsia="Times New Roman" w:hAnsi="Times New Roman" w:cs="Times New Roman"/>
          <w:szCs w:val="24"/>
        </w:rPr>
        <w:t>assistant/</w:t>
      </w:r>
      <w:r w:rsidR="00AE454D" w:rsidRPr="008B079E">
        <w:rPr>
          <w:rFonts w:ascii="Times New Roman" w:eastAsia="Times New Roman" w:hAnsi="Times New Roman" w:cs="Times New Roman"/>
          <w:szCs w:val="24"/>
        </w:rPr>
        <w:t>intern (GA/I) is a special category of graduate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336EF" w:rsidRPr="008B079E">
        <w:rPr>
          <w:rFonts w:ascii="Times New Roman" w:eastAsia="Times New Roman" w:hAnsi="Times New Roman" w:cs="Times New Roman"/>
          <w:szCs w:val="24"/>
        </w:rPr>
        <w:t>assistant designated to provide opportunities for university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336EF" w:rsidRPr="008B079E">
        <w:rPr>
          <w:rFonts w:ascii="Times New Roman" w:eastAsia="Times New Roman" w:hAnsi="Times New Roman" w:cs="Times New Roman"/>
          <w:szCs w:val="24"/>
        </w:rPr>
        <w:t>offices or departments, community companies or agencies,</w:t>
      </w:r>
      <w:r w:rsidR="005E7708">
        <w:rPr>
          <w:rFonts w:ascii="Times New Roman" w:eastAsia="Times New Roman" w:hAnsi="Times New Roman" w:cs="Times New Roman"/>
          <w:szCs w:val="24"/>
        </w:rPr>
        <w:t xml:space="preserve"> </w:t>
      </w:r>
      <w:r w:rsidR="007336EF" w:rsidRPr="008B079E">
        <w:rPr>
          <w:rFonts w:ascii="Times New Roman" w:eastAsia="Times New Roman" w:hAnsi="Times New Roman" w:cs="Times New Roman"/>
          <w:szCs w:val="24"/>
        </w:rPr>
        <w:t>or other app</w:t>
      </w:r>
      <w:r w:rsidR="00EE10EF" w:rsidRPr="008B079E">
        <w:rPr>
          <w:rFonts w:ascii="Times New Roman" w:eastAsia="Times New Roman" w:hAnsi="Times New Roman" w:cs="Times New Roman"/>
          <w:szCs w:val="24"/>
        </w:rPr>
        <w:t>ropriate external sponsors to involve graduate</w:t>
      </w:r>
      <w:r w:rsidR="005E7708">
        <w:rPr>
          <w:rFonts w:ascii="Times New Roman" w:eastAsia="Times New Roman" w:hAnsi="Times New Roman" w:cs="Times New Roman"/>
          <w:szCs w:val="24"/>
        </w:rPr>
        <w:t xml:space="preserve"> </w:t>
      </w:r>
      <w:r w:rsidR="00EE10EF" w:rsidRPr="008B079E">
        <w:rPr>
          <w:rFonts w:ascii="Times New Roman" w:eastAsia="Times New Roman" w:hAnsi="Times New Roman" w:cs="Times New Roman"/>
          <w:szCs w:val="24"/>
        </w:rPr>
        <w:t>students as academic assistants/interns in professional</w:t>
      </w:r>
      <w:r w:rsidR="005E7708">
        <w:rPr>
          <w:rFonts w:ascii="Times New Roman" w:eastAsia="Times New Roman" w:hAnsi="Times New Roman" w:cs="Times New Roman"/>
          <w:szCs w:val="24"/>
        </w:rPr>
        <w:t xml:space="preserve"> </w:t>
      </w:r>
      <w:r w:rsidR="00EE10EF" w:rsidRPr="008B079E">
        <w:rPr>
          <w:rFonts w:ascii="Times New Roman" w:eastAsia="Times New Roman" w:hAnsi="Times New Roman" w:cs="Times New Roman"/>
          <w:szCs w:val="24"/>
        </w:rPr>
        <w:t>experiences in support of their fields of study.  A teaching</w:t>
      </w:r>
      <w:r w:rsidR="005E7708">
        <w:rPr>
          <w:rFonts w:ascii="Times New Roman" w:eastAsia="Times New Roman" w:hAnsi="Times New Roman" w:cs="Times New Roman"/>
          <w:szCs w:val="24"/>
        </w:rPr>
        <w:t xml:space="preserve"> </w:t>
      </w:r>
      <w:r w:rsidR="00EE10EF" w:rsidRPr="008B079E">
        <w:rPr>
          <w:rFonts w:ascii="Times New Roman" w:eastAsia="Times New Roman" w:hAnsi="Times New Roman" w:cs="Times New Roman"/>
          <w:szCs w:val="24"/>
        </w:rPr>
        <w:t>assistant (</w:t>
      </w:r>
      <w:r w:rsidR="002A5D71" w:rsidRPr="008B079E">
        <w:rPr>
          <w:rFonts w:ascii="Times New Roman" w:eastAsia="Times New Roman" w:hAnsi="Times New Roman" w:cs="Times New Roman"/>
          <w:szCs w:val="24"/>
        </w:rPr>
        <w:t>TA) will be assigned duties focused on</w:t>
      </w:r>
      <w:r w:rsidR="005E7708">
        <w:rPr>
          <w:rFonts w:ascii="Times New Roman" w:eastAsia="Times New Roman" w:hAnsi="Times New Roman" w:cs="Times New Roman"/>
          <w:szCs w:val="24"/>
        </w:rPr>
        <w:t xml:space="preserve"> </w:t>
      </w:r>
      <w:r w:rsidR="002A5D71" w:rsidRPr="008B079E">
        <w:rPr>
          <w:rFonts w:ascii="Times New Roman" w:eastAsia="Times New Roman" w:hAnsi="Times New Roman" w:cs="Times New Roman"/>
          <w:szCs w:val="24"/>
        </w:rPr>
        <w:t>instruction and may be the instructor of record for a</w:t>
      </w:r>
      <w:r w:rsidR="005E7708">
        <w:rPr>
          <w:rFonts w:ascii="Times New Roman" w:eastAsia="Times New Roman" w:hAnsi="Times New Roman" w:cs="Times New Roman"/>
          <w:szCs w:val="24"/>
        </w:rPr>
        <w:t xml:space="preserve"> </w:t>
      </w:r>
      <w:r w:rsidR="002A5D71" w:rsidRPr="008B079E">
        <w:rPr>
          <w:rFonts w:ascii="Times New Roman" w:eastAsia="Times New Roman" w:hAnsi="Times New Roman" w:cs="Times New Roman"/>
          <w:szCs w:val="24"/>
        </w:rPr>
        <w:t>regularly scheduled class</w:t>
      </w:r>
      <w:r w:rsidR="00DC376D">
        <w:rPr>
          <w:rFonts w:ascii="Times New Roman" w:eastAsia="Times New Roman" w:hAnsi="Times New Roman" w:cs="Times New Roman"/>
          <w:szCs w:val="24"/>
        </w:rPr>
        <w:t>.</w:t>
      </w:r>
    </w:p>
    <w:p w14:paraId="55F7BA66" w14:textId="232D64E8" w:rsidR="00761BD5" w:rsidRPr="00046F64" w:rsidRDefault="005E7708" w:rsidP="005E7708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8E2E94" w:rsidRPr="00347C49">
        <w:rPr>
          <w:rFonts w:ascii="Times New Roman" w:eastAsia="Times New Roman" w:hAnsi="Times New Roman" w:cs="Times New Roman"/>
          <w:szCs w:val="24"/>
        </w:rPr>
        <w:t>A student appointed as a graduate assistant (GA, GRA</w:t>
      </w:r>
      <w:r w:rsidR="001A6699" w:rsidRPr="00347C49">
        <w:rPr>
          <w:rFonts w:ascii="Times New Roman" w:eastAsia="Times New Roman" w:hAnsi="Times New Roman" w:cs="Times New Roman"/>
          <w:szCs w:val="24"/>
        </w:rPr>
        <w:t xml:space="preserve">, GA/I and TA) will be paid a stipend and receive tuition remission (up to eighteen semester hours per semester and </w:t>
      </w:r>
      <w:r w:rsidR="001A6699" w:rsidRPr="00347C49">
        <w:rPr>
          <w:rFonts w:ascii="Times New Roman" w:eastAsia="Times New Roman" w:hAnsi="Times New Roman" w:cs="Times New Roman"/>
          <w:szCs w:val="24"/>
        </w:rPr>
        <w:lastRenderedPageBreak/>
        <w:t>up to twelve semester hours</w:t>
      </w:r>
      <w:r w:rsidR="00761BD5" w:rsidRPr="00347C49">
        <w:rPr>
          <w:rFonts w:ascii="Times New Roman" w:eastAsia="Times New Roman" w:hAnsi="Times New Roman" w:cs="Times New Roman"/>
          <w:szCs w:val="24"/>
        </w:rPr>
        <w:t xml:space="preserve"> for the summer term).  Parking fee and out-of-state surcharge will be remitted.</w:t>
      </w:r>
      <w:r w:rsidR="00046F64" w:rsidRPr="00046F64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586C113" w14:textId="56A038E9" w:rsidR="008B4B76" w:rsidRDefault="00046F64" w:rsidP="00046F64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 w:rsidRPr="00046F64">
        <w:rPr>
          <w:rFonts w:ascii="Times New Roman" w:eastAsia="Times New Roman" w:hAnsi="Times New Roman" w:cs="Times New Roman"/>
          <w:szCs w:val="24"/>
        </w:rPr>
        <w:t>(c)</w:t>
      </w:r>
      <w:r w:rsidRPr="00046F64">
        <w:rPr>
          <w:rFonts w:ascii="Times New Roman" w:eastAsia="Times New Roman" w:hAnsi="Times New Roman" w:cs="Times New Roman"/>
          <w:szCs w:val="24"/>
        </w:rPr>
        <w:tab/>
      </w:r>
      <w:r w:rsidR="00761BD5">
        <w:rPr>
          <w:rFonts w:ascii="Times New Roman" w:eastAsia="Times New Roman" w:hAnsi="Times New Roman" w:cs="Times New Roman"/>
          <w:szCs w:val="24"/>
        </w:rPr>
        <w:t xml:space="preserve">The </w:t>
      </w:r>
      <w:r w:rsidR="00761BD5" w:rsidRPr="00B90904">
        <w:rPr>
          <w:rFonts w:ascii="Times New Roman" w:eastAsia="Times New Roman" w:hAnsi="Times New Roman" w:cs="Times New Roman"/>
          <w:szCs w:val="24"/>
        </w:rPr>
        <w:t xml:space="preserve">associate </w:t>
      </w:r>
      <w:r w:rsidR="00E70658" w:rsidRPr="00B90904">
        <w:rPr>
          <w:rFonts w:ascii="Times New Roman" w:eastAsia="Times New Roman" w:hAnsi="Times New Roman" w:cs="Times New Roman"/>
          <w:szCs w:val="24"/>
        </w:rPr>
        <w:t>provost</w:t>
      </w:r>
      <w:r w:rsidR="005D12AE">
        <w:rPr>
          <w:rFonts w:ascii="Times New Roman" w:eastAsia="Times New Roman" w:hAnsi="Times New Roman" w:cs="Times New Roman"/>
          <w:szCs w:val="24"/>
        </w:rPr>
        <w:t xml:space="preserve"> </w:t>
      </w:r>
      <w:r w:rsidR="007D1482">
        <w:rPr>
          <w:rFonts w:ascii="Times New Roman" w:eastAsia="Times New Roman" w:hAnsi="Times New Roman" w:cs="Times New Roman"/>
          <w:szCs w:val="24"/>
        </w:rPr>
        <w:t>office of research services and</w:t>
      </w:r>
      <w:r w:rsidR="0036348A">
        <w:rPr>
          <w:rFonts w:ascii="Times New Roman" w:eastAsia="Times New Roman" w:hAnsi="Times New Roman" w:cs="Times New Roman"/>
          <w:szCs w:val="24"/>
        </w:rPr>
        <w:t xml:space="preserve"> </w:t>
      </w:r>
      <w:r w:rsidR="007D1482">
        <w:rPr>
          <w:rFonts w:ascii="Times New Roman" w:eastAsia="Times New Roman" w:hAnsi="Times New Roman" w:cs="Times New Roman"/>
          <w:szCs w:val="24"/>
        </w:rPr>
        <w:t>graduate studies</w:t>
      </w:r>
      <w:r w:rsidR="00E70658">
        <w:rPr>
          <w:rFonts w:ascii="Times New Roman" w:eastAsia="Times New Roman" w:hAnsi="Times New Roman" w:cs="Times New Roman"/>
          <w:szCs w:val="24"/>
        </w:rPr>
        <w:t xml:space="preserve"> is responsible for the administration of the</w:t>
      </w:r>
      <w:r w:rsidR="0036348A">
        <w:rPr>
          <w:rFonts w:ascii="Times New Roman" w:eastAsia="Times New Roman" w:hAnsi="Times New Roman" w:cs="Times New Roman"/>
          <w:szCs w:val="24"/>
        </w:rPr>
        <w:t xml:space="preserve"> </w:t>
      </w:r>
      <w:r w:rsidR="00E70658">
        <w:rPr>
          <w:rFonts w:ascii="Times New Roman" w:eastAsia="Times New Roman" w:hAnsi="Times New Roman" w:cs="Times New Roman"/>
          <w:szCs w:val="24"/>
        </w:rPr>
        <w:t>program</w:t>
      </w:r>
      <w:r w:rsidR="00C92E1D">
        <w:rPr>
          <w:rFonts w:ascii="Times New Roman" w:eastAsia="Times New Roman" w:hAnsi="Times New Roman" w:cs="Times New Roman"/>
          <w:szCs w:val="24"/>
        </w:rPr>
        <w:t xml:space="preserve"> and appointment of graduate assistants.</w:t>
      </w:r>
    </w:p>
    <w:p w14:paraId="64D93C7C" w14:textId="0A90C272" w:rsidR="00650CB1" w:rsidRDefault="00F01030" w:rsidP="00F01030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(d)</w:t>
      </w:r>
      <w:r>
        <w:rPr>
          <w:rFonts w:ascii="Times New Roman" w:eastAsia="Times New Roman" w:hAnsi="Times New Roman" w:cs="Times New Roman"/>
          <w:szCs w:val="24"/>
        </w:rPr>
        <w:tab/>
      </w:r>
      <w:r w:rsidR="00B203A8">
        <w:rPr>
          <w:rFonts w:ascii="Times New Roman" w:eastAsia="Times New Roman" w:hAnsi="Times New Roman" w:cs="Times New Roman"/>
          <w:szCs w:val="24"/>
        </w:rPr>
        <w:t>The total number of graduate assistantships and teaching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203A8">
        <w:rPr>
          <w:rFonts w:ascii="Times New Roman" w:eastAsia="Times New Roman" w:hAnsi="Times New Roman" w:cs="Times New Roman"/>
          <w:szCs w:val="24"/>
        </w:rPr>
        <w:t xml:space="preserve">assistantships shall be allocated annually </w:t>
      </w:r>
      <w:r w:rsidR="00B45AB7">
        <w:rPr>
          <w:rFonts w:ascii="Times New Roman" w:eastAsia="Times New Roman" w:hAnsi="Times New Roman" w:cs="Times New Roman"/>
          <w:szCs w:val="24"/>
        </w:rPr>
        <w:t>as part of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45AB7">
        <w:rPr>
          <w:rFonts w:ascii="Times New Roman" w:eastAsia="Times New Roman" w:hAnsi="Times New Roman" w:cs="Times New Roman"/>
          <w:szCs w:val="24"/>
        </w:rPr>
        <w:t xml:space="preserve">institutional budget development process and will </w:t>
      </w:r>
      <w:proofErr w:type="gramStart"/>
      <w:r w:rsidR="00B45AB7">
        <w:rPr>
          <w:rFonts w:ascii="Times New Roman" w:eastAsia="Times New Roman" w:hAnsi="Times New Roman" w:cs="Times New Roman"/>
          <w:szCs w:val="24"/>
        </w:rPr>
        <w:t>take into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45AB7">
        <w:rPr>
          <w:rFonts w:ascii="Times New Roman" w:eastAsia="Times New Roman" w:hAnsi="Times New Roman" w:cs="Times New Roman"/>
          <w:szCs w:val="24"/>
        </w:rPr>
        <w:t>account</w:t>
      </w:r>
      <w:proofErr w:type="gramEnd"/>
      <w:r w:rsidR="00B45AB7">
        <w:rPr>
          <w:rFonts w:ascii="Times New Roman" w:eastAsia="Times New Roman" w:hAnsi="Times New Roman" w:cs="Times New Roman"/>
          <w:szCs w:val="24"/>
        </w:rPr>
        <w:t xml:space="preserve"> the needs of new graduate programs</w:t>
      </w:r>
      <w:r w:rsidR="00280186">
        <w:rPr>
          <w:rFonts w:ascii="Times New Roman" w:eastAsia="Times New Roman" w:hAnsi="Times New Roman" w:cs="Times New Roman"/>
          <w:szCs w:val="24"/>
        </w:rPr>
        <w:t xml:space="preserve"> as they are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80186">
        <w:rPr>
          <w:rFonts w:ascii="Times New Roman" w:eastAsia="Times New Roman" w:hAnsi="Times New Roman" w:cs="Times New Roman"/>
          <w:szCs w:val="24"/>
        </w:rPr>
        <w:t>developed and implemented and the opportunities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80186">
        <w:rPr>
          <w:rFonts w:ascii="Times New Roman" w:eastAsia="Times New Roman" w:hAnsi="Times New Roman" w:cs="Times New Roman"/>
          <w:szCs w:val="24"/>
        </w:rPr>
        <w:t>increase enrollment and research through the growth</w:t>
      </w:r>
      <w:r w:rsidR="00C4240B">
        <w:rPr>
          <w:rFonts w:ascii="Times New Roman" w:eastAsia="Times New Roman" w:hAnsi="Times New Roman" w:cs="Times New Roman"/>
          <w:szCs w:val="24"/>
        </w:rPr>
        <w:t xml:space="preserve"> of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4240B">
        <w:rPr>
          <w:rFonts w:ascii="Times New Roman" w:eastAsia="Times New Roman" w:hAnsi="Times New Roman" w:cs="Times New Roman"/>
          <w:szCs w:val="24"/>
        </w:rPr>
        <w:t>existing graduate programs.  Colleges, departments, or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4240B">
        <w:rPr>
          <w:rFonts w:ascii="Times New Roman" w:eastAsia="Times New Roman" w:hAnsi="Times New Roman" w:cs="Times New Roman"/>
          <w:szCs w:val="24"/>
        </w:rPr>
        <w:t>external sources can also provide funds to support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4240B">
        <w:rPr>
          <w:rFonts w:ascii="Times New Roman" w:eastAsia="Times New Roman" w:hAnsi="Times New Roman" w:cs="Times New Roman"/>
          <w:szCs w:val="24"/>
        </w:rPr>
        <w:t>additional assistantships.</w:t>
      </w:r>
    </w:p>
    <w:p w14:paraId="3B049A6E" w14:textId="1DA32859" w:rsidR="00821CF8" w:rsidRPr="00347C49" w:rsidRDefault="00F44201" w:rsidP="00F44201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(e)</w:t>
      </w:r>
      <w:r>
        <w:rPr>
          <w:rFonts w:ascii="Times New Roman" w:eastAsia="Times New Roman" w:hAnsi="Times New Roman" w:cs="Times New Roman"/>
          <w:szCs w:val="24"/>
        </w:rPr>
        <w:tab/>
      </w:r>
      <w:r w:rsidR="00650CB1" w:rsidRPr="00347C49">
        <w:rPr>
          <w:rFonts w:ascii="Times New Roman" w:eastAsia="Times New Roman" w:hAnsi="Times New Roman" w:cs="Times New Roman"/>
          <w:szCs w:val="24"/>
        </w:rPr>
        <w:t>Additional assistant</w:t>
      </w:r>
      <w:r w:rsidR="00F65FFD" w:rsidRPr="00347C49">
        <w:rPr>
          <w:rFonts w:ascii="Times New Roman" w:eastAsia="Times New Roman" w:hAnsi="Times New Roman" w:cs="Times New Roman"/>
          <w:szCs w:val="24"/>
        </w:rPr>
        <w:t>ship positions may be created by the</w:t>
      </w:r>
      <w:r w:rsidRPr="00347C49">
        <w:rPr>
          <w:rFonts w:ascii="Times New Roman" w:eastAsia="Times New Roman" w:hAnsi="Times New Roman" w:cs="Times New Roman"/>
          <w:szCs w:val="24"/>
        </w:rPr>
        <w:t xml:space="preserve"> </w:t>
      </w:r>
      <w:r w:rsidR="00F65FFD" w:rsidRPr="00347C49">
        <w:rPr>
          <w:rFonts w:ascii="Times New Roman" w:eastAsia="Times New Roman" w:hAnsi="Times New Roman" w:cs="Times New Roman"/>
          <w:szCs w:val="24"/>
        </w:rPr>
        <w:t xml:space="preserve">associate provost </w:t>
      </w:r>
      <w:r w:rsidR="000E36D2" w:rsidRPr="00347C49">
        <w:rPr>
          <w:rFonts w:ascii="Times New Roman" w:eastAsia="Times New Roman" w:hAnsi="Times New Roman" w:cs="Times New Roman"/>
          <w:szCs w:val="24"/>
        </w:rPr>
        <w:t>office of research services and graduate</w:t>
      </w:r>
      <w:r w:rsidRPr="00347C49">
        <w:rPr>
          <w:rFonts w:ascii="Times New Roman" w:eastAsia="Times New Roman" w:hAnsi="Times New Roman" w:cs="Times New Roman"/>
          <w:szCs w:val="24"/>
        </w:rPr>
        <w:t xml:space="preserve"> </w:t>
      </w:r>
      <w:r w:rsidR="000E36D2" w:rsidRPr="00347C49">
        <w:rPr>
          <w:rFonts w:ascii="Times New Roman" w:eastAsia="Times New Roman" w:hAnsi="Times New Roman" w:cs="Times New Roman"/>
          <w:szCs w:val="24"/>
        </w:rPr>
        <w:t xml:space="preserve">studies </w:t>
      </w:r>
      <w:r w:rsidR="00F65FFD" w:rsidRPr="00347C49">
        <w:rPr>
          <w:rFonts w:ascii="Times New Roman" w:eastAsia="Times New Roman" w:hAnsi="Times New Roman" w:cs="Times New Roman"/>
          <w:szCs w:val="24"/>
        </w:rPr>
        <w:t>when external funding has been obtained.  In such cases, payment for assistantships may be made at rates higher</w:t>
      </w:r>
      <w:r w:rsidR="00821CF8" w:rsidRPr="00347C49">
        <w:rPr>
          <w:rFonts w:ascii="Times New Roman" w:eastAsia="Times New Roman" w:hAnsi="Times New Roman" w:cs="Times New Roman"/>
          <w:szCs w:val="24"/>
        </w:rPr>
        <w:t xml:space="preserve"> than normal university rates if the external funding agency has a predetermined payment schedule or allows higher rates of payment.</w:t>
      </w:r>
    </w:p>
    <w:p w14:paraId="0E2D2516" w14:textId="774C759A" w:rsidR="00667134" w:rsidRPr="001B1337" w:rsidRDefault="00F44201" w:rsidP="00F44201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 w:rsidRPr="00347C49">
        <w:rPr>
          <w:rFonts w:ascii="Times New Roman" w:eastAsia="Times New Roman" w:hAnsi="Times New Roman" w:cs="Times New Roman"/>
          <w:szCs w:val="24"/>
        </w:rPr>
        <w:t>(f)</w:t>
      </w:r>
      <w:r w:rsidRPr="00347C49">
        <w:rPr>
          <w:rFonts w:ascii="Times New Roman" w:eastAsia="Times New Roman" w:hAnsi="Times New Roman" w:cs="Times New Roman"/>
          <w:szCs w:val="24"/>
        </w:rPr>
        <w:tab/>
      </w:r>
      <w:r w:rsidR="003E4060" w:rsidRPr="00347C49">
        <w:rPr>
          <w:rFonts w:ascii="Times New Roman" w:eastAsia="Times New Roman" w:hAnsi="Times New Roman" w:cs="Times New Roman"/>
          <w:szCs w:val="24"/>
        </w:rPr>
        <w:t>GA, TA, and GA/I are typically two</w:t>
      </w:r>
      <w:r w:rsidR="001B1337" w:rsidRPr="00347C49">
        <w:rPr>
          <w:rFonts w:ascii="Times New Roman" w:eastAsia="Times New Roman" w:hAnsi="Times New Roman" w:cs="Times New Roman"/>
          <w:szCs w:val="24"/>
        </w:rPr>
        <w:t>-</w:t>
      </w:r>
      <w:r w:rsidR="003E4060" w:rsidRPr="00347C49">
        <w:rPr>
          <w:rFonts w:ascii="Times New Roman" w:eastAsia="Times New Roman" w:hAnsi="Times New Roman" w:cs="Times New Roman"/>
          <w:szCs w:val="24"/>
        </w:rPr>
        <w:t>semester appointments and a GRA is a twelve-month app</w:t>
      </w:r>
      <w:r w:rsidR="00AF635A" w:rsidRPr="00347C49">
        <w:rPr>
          <w:rFonts w:ascii="Times New Roman" w:eastAsia="Times New Roman" w:hAnsi="Times New Roman" w:cs="Times New Roman"/>
          <w:szCs w:val="24"/>
        </w:rPr>
        <w:t>ointment.</w:t>
      </w:r>
    </w:p>
    <w:p w14:paraId="2A3F3D27" w14:textId="22BFD76B" w:rsidR="00677422" w:rsidRDefault="001B1337" w:rsidP="001B1337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 w:rsidRPr="001B1337">
        <w:rPr>
          <w:rFonts w:ascii="Times New Roman" w:eastAsia="Times New Roman" w:hAnsi="Times New Roman" w:cs="Times New Roman"/>
          <w:szCs w:val="24"/>
        </w:rPr>
        <w:t>(g)</w:t>
      </w:r>
      <w:r>
        <w:rPr>
          <w:rFonts w:ascii="Times New Roman" w:eastAsia="Times New Roman" w:hAnsi="Times New Roman" w:cs="Times New Roman"/>
          <w:szCs w:val="24"/>
        </w:rPr>
        <w:tab/>
      </w:r>
      <w:r w:rsidR="00667134" w:rsidRPr="003E4E13">
        <w:rPr>
          <w:rFonts w:ascii="Times New Roman" w:eastAsia="Times New Roman" w:hAnsi="Times New Roman" w:cs="Times New Roman"/>
          <w:szCs w:val="24"/>
        </w:rPr>
        <w:t>Student employees are not eligible to receive vacation, sick</w:t>
      </w:r>
      <w:r w:rsidR="00B44245">
        <w:rPr>
          <w:rFonts w:ascii="Times New Roman" w:eastAsia="Times New Roman" w:hAnsi="Times New Roman" w:cs="Times New Roman"/>
          <w:szCs w:val="24"/>
        </w:rPr>
        <w:t xml:space="preserve"> </w:t>
      </w:r>
      <w:r w:rsidR="00667134" w:rsidRPr="003E4E13">
        <w:rPr>
          <w:rFonts w:ascii="Times New Roman" w:eastAsia="Times New Roman" w:hAnsi="Times New Roman" w:cs="Times New Roman"/>
          <w:szCs w:val="24"/>
        </w:rPr>
        <w:t>leave, or holiday pay.</w:t>
      </w:r>
    </w:p>
    <w:p w14:paraId="5E3C658D" w14:textId="61156E75" w:rsidR="00BD381E" w:rsidRDefault="00B44245" w:rsidP="00B44245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(3)</w:t>
      </w:r>
      <w:r>
        <w:rPr>
          <w:rFonts w:ascii="Times New Roman" w:eastAsia="Times New Roman" w:hAnsi="Times New Roman" w:cs="Times New Roman"/>
          <w:szCs w:val="24"/>
        </w:rPr>
        <w:tab/>
      </w:r>
      <w:r w:rsidR="00123DED">
        <w:rPr>
          <w:rFonts w:ascii="Times New Roman" w:eastAsia="Times New Roman" w:hAnsi="Times New Roman" w:cs="Times New Roman"/>
          <w:szCs w:val="24"/>
        </w:rPr>
        <w:t>Procedures</w:t>
      </w:r>
      <w:r w:rsidR="00AD46BF">
        <w:rPr>
          <w:rFonts w:ascii="Times New Roman" w:eastAsia="Times New Roman" w:hAnsi="Times New Roman" w:cs="Times New Roman"/>
          <w:szCs w:val="24"/>
        </w:rPr>
        <w:t>.</w:t>
      </w:r>
    </w:p>
    <w:p w14:paraId="6F3082A6" w14:textId="0C2C290E" w:rsidR="007E7973" w:rsidRDefault="00B44245" w:rsidP="00BA0E0A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6B420B">
        <w:rPr>
          <w:rFonts w:ascii="Times New Roman" w:eastAsia="Times New Roman" w:hAnsi="Times New Roman" w:cs="Times New Roman"/>
          <w:szCs w:val="24"/>
        </w:rPr>
        <w:t xml:space="preserve">The associate provost </w:t>
      </w:r>
      <w:r w:rsidR="006E7ACF">
        <w:rPr>
          <w:rFonts w:ascii="Times New Roman" w:eastAsia="Times New Roman" w:hAnsi="Times New Roman" w:cs="Times New Roman"/>
          <w:szCs w:val="24"/>
        </w:rPr>
        <w:t>office of research services and</w:t>
      </w:r>
      <w:r w:rsidR="00BA0E0A">
        <w:rPr>
          <w:rFonts w:ascii="Times New Roman" w:eastAsia="Times New Roman" w:hAnsi="Times New Roman" w:cs="Times New Roman"/>
          <w:szCs w:val="24"/>
        </w:rPr>
        <w:t xml:space="preserve"> </w:t>
      </w:r>
      <w:r w:rsidR="006E7ACF">
        <w:rPr>
          <w:rFonts w:ascii="Times New Roman" w:eastAsia="Times New Roman" w:hAnsi="Times New Roman" w:cs="Times New Roman"/>
          <w:szCs w:val="24"/>
        </w:rPr>
        <w:t xml:space="preserve">graduate studies </w:t>
      </w:r>
      <w:r w:rsidR="006B420B">
        <w:rPr>
          <w:rFonts w:ascii="Times New Roman" w:eastAsia="Times New Roman" w:hAnsi="Times New Roman" w:cs="Times New Roman"/>
          <w:szCs w:val="24"/>
        </w:rPr>
        <w:t>shall allocate graduate assistants approved</w:t>
      </w:r>
      <w:r w:rsidR="00BA0E0A">
        <w:rPr>
          <w:rFonts w:ascii="Times New Roman" w:eastAsia="Times New Roman" w:hAnsi="Times New Roman" w:cs="Times New Roman"/>
          <w:szCs w:val="24"/>
        </w:rPr>
        <w:t xml:space="preserve"> </w:t>
      </w:r>
      <w:r w:rsidR="006B420B">
        <w:rPr>
          <w:rFonts w:ascii="Times New Roman" w:eastAsia="Times New Roman" w:hAnsi="Times New Roman" w:cs="Times New Roman"/>
          <w:szCs w:val="24"/>
        </w:rPr>
        <w:t>within the university budget across the in</w:t>
      </w:r>
      <w:r w:rsidR="007E7973">
        <w:rPr>
          <w:rFonts w:ascii="Times New Roman" w:eastAsia="Times New Roman" w:hAnsi="Times New Roman" w:cs="Times New Roman"/>
          <w:szCs w:val="24"/>
        </w:rPr>
        <w:t>stitution.</w:t>
      </w:r>
    </w:p>
    <w:p w14:paraId="2EEFA844" w14:textId="3DD074BA" w:rsidR="00F853F8" w:rsidRDefault="00BA0E0A" w:rsidP="00BA0E0A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DB4B11">
        <w:rPr>
          <w:rFonts w:ascii="Times New Roman" w:eastAsia="Times New Roman" w:hAnsi="Times New Roman" w:cs="Times New Roman"/>
          <w:szCs w:val="24"/>
        </w:rPr>
        <w:t>An academic department may recommend only full-time</w:t>
      </w:r>
      <w:r w:rsidR="00AB195A">
        <w:rPr>
          <w:rFonts w:ascii="Times New Roman" w:eastAsia="Times New Roman" w:hAnsi="Times New Roman" w:cs="Times New Roman"/>
          <w:szCs w:val="24"/>
        </w:rPr>
        <w:t xml:space="preserve"> </w:t>
      </w:r>
      <w:r w:rsidR="00DB4B11">
        <w:rPr>
          <w:rFonts w:ascii="Times New Roman" w:eastAsia="Times New Roman" w:hAnsi="Times New Roman" w:cs="Times New Roman"/>
          <w:szCs w:val="24"/>
        </w:rPr>
        <w:t>graduate students</w:t>
      </w:r>
      <w:r w:rsidR="00C14E8B">
        <w:rPr>
          <w:rFonts w:ascii="Times New Roman" w:eastAsia="Times New Roman" w:hAnsi="Times New Roman" w:cs="Times New Roman"/>
          <w:szCs w:val="24"/>
        </w:rPr>
        <w:t xml:space="preserve"> with regular (not provisional) status for</w:t>
      </w:r>
      <w:r w:rsidR="00AB195A">
        <w:rPr>
          <w:rFonts w:ascii="Times New Roman" w:eastAsia="Times New Roman" w:hAnsi="Times New Roman" w:cs="Times New Roman"/>
          <w:szCs w:val="24"/>
        </w:rPr>
        <w:t xml:space="preserve"> </w:t>
      </w:r>
      <w:r w:rsidR="00C14E8B">
        <w:rPr>
          <w:rFonts w:ascii="Times New Roman" w:eastAsia="Times New Roman" w:hAnsi="Times New Roman" w:cs="Times New Roman"/>
          <w:szCs w:val="24"/>
        </w:rPr>
        <w:t>an assistantship.  Exceptions to this requirement may be</w:t>
      </w:r>
      <w:r w:rsidR="00AB195A">
        <w:rPr>
          <w:rFonts w:ascii="Times New Roman" w:eastAsia="Times New Roman" w:hAnsi="Times New Roman" w:cs="Times New Roman"/>
          <w:szCs w:val="24"/>
        </w:rPr>
        <w:t xml:space="preserve"> </w:t>
      </w:r>
      <w:r w:rsidR="00C14E8B">
        <w:rPr>
          <w:rFonts w:ascii="Times New Roman" w:eastAsia="Times New Roman" w:hAnsi="Times New Roman" w:cs="Times New Roman"/>
          <w:szCs w:val="24"/>
        </w:rPr>
        <w:t>granted only prior to appointment by the associate provost</w:t>
      </w:r>
      <w:r w:rsidR="00AB195A">
        <w:rPr>
          <w:rFonts w:ascii="Times New Roman" w:eastAsia="Times New Roman" w:hAnsi="Times New Roman" w:cs="Times New Roman"/>
          <w:szCs w:val="24"/>
        </w:rPr>
        <w:t xml:space="preserve"> </w:t>
      </w:r>
      <w:r w:rsidR="008F0D3E">
        <w:rPr>
          <w:rFonts w:ascii="Times New Roman" w:eastAsia="Times New Roman" w:hAnsi="Times New Roman" w:cs="Times New Roman"/>
          <w:szCs w:val="24"/>
        </w:rPr>
        <w:t xml:space="preserve">office of research services and graduate studies </w:t>
      </w:r>
      <w:r w:rsidR="00C14E8B">
        <w:rPr>
          <w:rFonts w:ascii="Times New Roman" w:eastAsia="Times New Roman" w:hAnsi="Times New Roman" w:cs="Times New Roman"/>
          <w:szCs w:val="24"/>
        </w:rPr>
        <w:t>with</w:t>
      </w:r>
      <w:r w:rsidR="00AB195A">
        <w:rPr>
          <w:rFonts w:ascii="Times New Roman" w:eastAsia="Times New Roman" w:hAnsi="Times New Roman" w:cs="Times New Roman"/>
          <w:szCs w:val="24"/>
        </w:rPr>
        <w:t xml:space="preserve"> </w:t>
      </w:r>
      <w:r w:rsidR="00C14E8B">
        <w:rPr>
          <w:rFonts w:ascii="Times New Roman" w:eastAsia="Times New Roman" w:hAnsi="Times New Roman" w:cs="Times New Roman"/>
          <w:szCs w:val="24"/>
        </w:rPr>
        <w:lastRenderedPageBreak/>
        <w:t xml:space="preserve">sufficient justification from the </w:t>
      </w:r>
      <w:proofErr w:type="gramStart"/>
      <w:r w:rsidR="00C14E8B">
        <w:rPr>
          <w:rFonts w:ascii="Times New Roman" w:eastAsia="Times New Roman" w:hAnsi="Times New Roman" w:cs="Times New Roman"/>
          <w:szCs w:val="24"/>
        </w:rPr>
        <w:t>recommending</w:t>
      </w:r>
      <w:proofErr w:type="gramEnd"/>
      <w:r w:rsidR="00C14E8B">
        <w:rPr>
          <w:rFonts w:ascii="Times New Roman" w:eastAsia="Times New Roman" w:hAnsi="Times New Roman" w:cs="Times New Roman"/>
          <w:szCs w:val="24"/>
        </w:rPr>
        <w:t xml:space="preserve"> department.</w:t>
      </w:r>
      <w:r w:rsidR="00AB195A">
        <w:rPr>
          <w:rFonts w:ascii="Times New Roman" w:eastAsia="Times New Roman" w:hAnsi="Times New Roman" w:cs="Times New Roman"/>
          <w:szCs w:val="24"/>
        </w:rPr>
        <w:t xml:space="preserve">  </w:t>
      </w:r>
      <w:r w:rsidR="00C14E8B">
        <w:rPr>
          <w:rFonts w:ascii="Times New Roman" w:eastAsia="Times New Roman" w:hAnsi="Times New Roman" w:cs="Times New Roman"/>
          <w:szCs w:val="24"/>
        </w:rPr>
        <w:t>A GA or TA</w:t>
      </w:r>
      <w:r w:rsidR="008C3C28">
        <w:rPr>
          <w:rFonts w:ascii="Times New Roman" w:eastAsia="Times New Roman" w:hAnsi="Times New Roman" w:cs="Times New Roman"/>
          <w:szCs w:val="24"/>
        </w:rPr>
        <w:t xml:space="preserve"> with a teaching assignment may not have any</w:t>
      </w:r>
      <w:r w:rsidR="00AB195A">
        <w:rPr>
          <w:rFonts w:ascii="Times New Roman" w:eastAsia="Times New Roman" w:hAnsi="Times New Roman" w:cs="Times New Roman"/>
          <w:szCs w:val="24"/>
        </w:rPr>
        <w:t xml:space="preserve"> </w:t>
      </w:r>
      <w:r w:rsidR="008C3C28">
        <w:rPr>
          <w:rFonts w:ascii="Times New Roman" w:eastAsia="Times New Roman" w:hAnsi="Times New Roman" w:cs="Times New Roman"/>
          <w:szCs w:val="24"/>
        </w:rPr>
        <w:t>undergra</w:t>
      </w:r>
      <w:r w:rsidR="00F853F8">
        <w:rPr>
          <w:rFonts w:ascii="Times New Roman" w:eastAsia="Times New Roman" w:hAnsi="Times New Roman" w:cs="Times New Roman"/>
          <w:szCs w:val="24"/>
        </w:rPr>
        <w:t>duate academic course deficiencies in any area</w:t>
      </w:r>
      <w:r w:rsidR="00AB195A">
        <w:rPr>
          <w:rFonts w:ascii="Times New Roman" w:eastAsia="Times New Roman" w:hAnsi="Times New Roman" w:cs="Times New Roman"/>
          <w:szCs w:val="24"/>
        </w:rPr>
        <w:t xml:space="preserve"> </w:t>
      </w:r>
      <w:r w:rsidR="00F853F8">
        <w:rPr>
          <w:rFonts w:ascii="Times New Roman" w:eastAsia="Times New Roman" w:hAnsi="Times New Roman" w:cs="Times New Roman"/>
          <w:szCs w:val="24"/>
        </w:rPr>
        <w:t>that will be included in the assistant’s teaching</w:t>
      </w:r>
      <w:r w:rsidR="00AB195A">
        <w:rPr>
          <w:rFonts w:ascii="Times New Roman" w:eastAsia="Times New Roman" w:hAnsi="Times New Roman" w:cs="Times New Roman"/>
          <w:szCs w:val="24"/>
        </w:rPr>
        <w:t xml:space="preserve"> </w:t>
      </w:r>
      <w:r w:rsidR="00F853F8">
        <w:rPr>
          <w:rFonts w:ascii="Times New Roman" w:eastAsia="Times New Roman" w:hAnsi="Times New Roman" w:cs="Times New Roman"/>
          <w:szCs w:val="24"/>
        </w:rPr>
        <w:t>assignments.</w:t>
      </w:r>
    </w:p>
    <w:p w14:paraId="3B067647" w14:textId="7C560462" w:rsidR="002C5D03" w:rsidRDefault="00D03983" w:rsidP="00D03983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(c)</w:t>
      </w:r>
      <w:r>
        <w:rPr>
          <w:rFonts w:ascii="Times New Roman" w:eastAsia="Times New Roman" w:hAnsi="Times New Roman" w:cs="Times New Roman"/>
          <w:szCs w:val="24"/>
        </w:rPr>
        <w:tab/>
      </w:r>
      <w:r w:rsidR="007D2365">
        <w:rPr>
          <w:rFonts w:ascii="Times New Roman" w:eastAsia="Times New Roman" w:hAnsi="Times New Roman" w:cs="Times New Roman"/>
          <w:szCs w:val="24"/>
        </w:rPr>
        <w:t>Recommendations to appoint a GA, GRA, GA/I and/or TA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D2365">
        <w:rPr>
          <w:rFonts w:ascii="Times New Roman" w:eastAsia="Times New Roman" w:hAnsi="Times New Roman" w:cs="Times New Roman"/>
          <w:szCs w:val="24"/>
        </w:rPr>
        <w:t>must be obtained from the academic dean.  Applications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D2365">
        <w:rPr>
          <w:rFonts w:ascii="Times New Roman" w:eastAsia="Times New Roman" w:hAnsi="Times New Roman" w:cs="Times New Roman"/>
          <w:szCs w:val="24"/>
        </w:rPr>
        <w:t>with the appropriate recommendations for appointment</w:t>
      </w:r>
      <w:r w:rsidR="00F14C01">
        <w:rPr>
          <w:rFonts w:ascii="Times New Roman" w:eastAsia="Times New Roman" w:hAnsi="Times New Roman" w:cs="Times New Roman"/>
          <w:szCs w:val="24"/>
        </w:rPr>
        <w:t xml:space="preserve"> are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14C01">
        <w:rPr>
          <w:rFonts w:ascii="Times New Roman" w:eastAsia="Times New Roman" w:hAnsi="Times New Roman" w:cs="Times New Roman"/>
          <w:szCs w:val="24"/>
        </w:rPr>
        <w:t>forwarded to the associate provost</w:t>
      </w:r>
      <w:r w:rsidR="00A50005" w:rsidRPr="00A50005">
        <w:rPr>
          <w:rFonts w:ascii="Times New Roman" w:eastAsia="Times New Roman" w:hAnsi="Times New Roman" w:cs="Times New Roman"/>
          <w:szCs w:val="24"/>
        </w:rPr>
        <w:t xml:space="preserve"> </w:t>
      </w:r>
      <w:r w:rsidR="00A50005">
        <w:rPr>
          <w:rFonts w:ascii="Times New Roman" w:eastAsia="Times New Roman" w:hAnsi="Times New Roman" w:cs="Times New Roman"/>
          <w:szCs w:val="24"/>
        </w:rPr>
        <w:t>office of research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A50005">
        <w:rPr>
          <w:rFonts w:ascii="Times New Roman" w:eastAsia="Times New Roman" w:hAnsi="Times New Roman" w:cs="Times New Roman"/>
          <w:szCs w:val="24"/>
        </w:rPr>
        <w:t>services and graduate studies</w:t>
      </w:r>
      <w:r w:rsidR="00F14C01">
        <w:rPr>
          <w:rFonts w:ascii="Times New Roman" w:eastAsia="Times New Roman" w:hAnsi="Times New Roman" w:cs="Times New Roman"/>
          <w:szCs w:val="24"/>
        </w:rPr>
        <w:t>, who makes the official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14C01">
        <w:rPr>
          <w:rFonts w:ascii="Times New Roman" w:eastAsia="Times New Roman" w:hAnsi="Times New Roman" w:cs="Times New Roman"/>
          <w:szCs w:val="24"/>
        </w:rPr>
        <w:t xml:space="preserve">appointment.  No department is authorized to </w:t>
      </w:r>
      <w:proofErr w:type="gramStart"/>
      <w:r w:rsidR="00F14C01">
        <w:rPr>
          <w:rFonts w:ascii="Times New Roman" w:eastAsia="Times New Roman" w:hAnsi="Times New Roman" w:cs="Times New Roman"/>
          <w:szCs w:val="24"/>
        </w:rPr>
        <w:t xml:space="preserve">communicate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14C01">
        <w:rPr>
          <w:rFonts w:ascii="Times New Roman" w:eastAsia="Times New Roman" w:hAnsi="Times New Roman" w:cs="Times New Roman"/>
          <w:szCs w:val="24"/>
        </w:rPr>
        <w:t>to</w:t>
      </w:r>
      <w:proofErr w:type="gramEnd"/>
      <w:r w:rsidR="00F14C01">
        <w:rPr>
          <w:rFonts w:ascii="Times New Roman" w:eastAsia="Times New Roman" w:hAnsi="Times New Roman" w:cs="Times New Roman"/>
          <w:szCs w:val="24"/>
        </w:rPr>
        <w:t xml:space="preserve"> any applicant for a graduate</w:t>
      </w:r>
      <w:r w:rsidR="00923F46">
        <w:rPr>
          <w:rFonts w:ascii="Times New Roman" w:eastAsia="Times New Roman" w:hAnsi="Times New Roman" w:cs="Times New Roman"/>
          <w:szCs w:val="24"/>
        </w:rPr>
        <w:t xml:space="preserve"> or teaching assistantship that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23F46">
        <w:rPr>
          <w:rFonts w:ascii="Times New Roman" w:eastAsia="Times New Roman" w:hAnsi="Times New Roman" w:cs="Times New Roman"/>
          <w:szCs w:val="24"/>
        </w:rPr>
        <w:t xml:space="preserve">an award will be made.  A department is authorized </w:t>
      </w:r>
      <w:proofErr w:type="gramStart"/>
      <w:r w:rsidR="00923F46">
        <w:rPr>
          <w:rFonts w:ascii="Times New Roman" w:eastAsia="Times New Roman" w:hAnsi="Times New Roman" w:cs="Times New Roman"/>
          <w:szCs w:val="24"/>
        </w:rPr>
        <w:t xml:space="preserve">to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23F46">
        <w:rPr>
          <w:rFonts w:ascii="Times New Roman" w:eastAsia="Times New Roman" w:hAnsi="Times New Roman" w:cs="Times New Roman"/>
          <w:szCs w:val="24"/>
        </w:rPr>
        <w:t>communicate</w:t>
      </w:r>
      <w:proofErr w:type="gramEnd"/>
      <w:r w:rsidR="00923F46">
        <w:rPr>
          <w:rFonts w:ascii="Times New Roman" w:eastAsia="Times New Roman" w:hAnsi="Times New Roman" w:cs="Times New Roman"/>
          <w:szCs w:val="24"/>
        </w:rPr>
        <w:t xml:space="preserve"> that they are </w:t>
      </w:r>
      <w:r w:rsidR="00AB025A">
        <w:rPr>
          <w:rFonts w:ascii="Times New Roman" w:eastAsia="Times New Roman" w:hAnsi="Times New Roman" w:cs="Times New Roman"/>
          <w:szCs w:val="24"/>
        </w:rPr>
        <w:t>recommending a student for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AB025A">
        <w:rPr>
          <w:rFonts w:ascii="Times New Roman" w:eastAsia="Times New Roman" w:hAnsi="Times New Roman" w:cs="Times New Roman"/>
          <w:szCs w:val="24"/>
        </w:rPr>
        <w:t>appointment as a GA, GRA, GA/I, or TA.  The college of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AB025A">
        <w:rPr>
          <w:rFonts w:ascii="Times New Roman" w:eastAsia="Times New Roman" w:hAnsi="Times New Roman" w:cs="Times New Roman"/>
          <w:szCs w:val="24"/>
        </w:rPr>
        <w:t xml:space="preserve">graduate </w:t>
      </w:r>
      <w:r w:rsidR="00E25042">
        <w:rPr>
          <w:rFonts w:ascii="Times New Roman" w:eastAsia="Times New Roman" w:hAnsi="Times New Roman" w:cs="Times New Roman"/>
          <w:szCs w:val="24"/>
        </w:rPr>
        <w:t>studies supports the “April 15</w:t>
      </w:r>
      <w:r w:rsidR="00E25042" w:rsidRPr="00E25042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r w:rsidR="00E25042">
        <w:rPr>
          <w:rFonts w:ascii="Times New Roman" w:eastAsia="Times New Roman" w:hAnsi="Times New Roman" w:cs="Times New Roman"/>
          <w:szCs w:val="24"/>
        </w:rPr>
        <w:t xml:space="preserve"> Resolution”</w:t>
      </w:r>
      <w:r w:rsidR="000433F2">
        <w:rPr>
          <w:rFonts w:ascii="Times New Roman" w:eastAsia="Times New Roman" w:hAnsi="Times New Roman" w:cs="Times New Roman"/>
          <w:szCs w:val="24"/>
        </w:rPr>
        <w:t xml:space="preserve"> </w:t>
      </w:r>
      <w:r w:rsidR="00E25042">
        <w:rPr>
          <w:rFonts w:ascii="Times New Roman" w:eastAsia="Times New Roman" w:hAnsi="Times New Roman" w:cs="Times New Roman"/>
          <w:szCs w:val="24"/>
        </w:rPr>
        <w:t>regarding graduate scholars, fellows, trainees and assistants</w:t>
      </w:r>
      <w:r w:rsidR="000433F2">
        <w:rPr>
          <w:rFonts w:ascii="Times New Roman" w:eastAsia="Times New Roman" w:hAnsi="Times New Roman" w:cs="Times New Roman"/>
          <w:szCs w:val="24"/>
        </w:rPr>
        <w:t xml:space="preserve"> </w:t>
      </w:r>
      <w:r w:rsidR="00E25042">
        <w:rPr>
          <w:rFonts w:ascii="Times New Roman" w:eastAsia="Times New Roman" w:hAnsi="Times New Roman" w:cs="Times New Roman"/>
          <w:szCs w:val="24"/>
        </w:rPr>
        <w:t>of the council of graduate schools (</w:t>
      </w:r>
      <w:r w:rsidR="005A52FF">
        <w:rPr>
          <w:rFonts w:ascii="Times New Roman" w:eastAsia="Times New Roman" w:hAnsi="Times New Roman" w:cs="Times New Roman"/>
          <w:szCs w:val="24"/>
        </w:rPr>
        <w:t>CGS).  Appointments</w:t>
      </w:r>
      <w:r w:rsidR="000433F2">
        <w:rPr>
          <w:rFonts w:ascii="Times New Roman" w:eastAsia="Times New Roman" w:hAnsi="Times New Roman" w:cs="Times New Roman"/>
          <w:szCs w:val="24"/>
        </w:rPr>
        <w:t xml:space="preserve"> </w:t>
      </w:r>
      <w:r w:rsidR="005A52FF">
        <w:rPr>
          <w:rFonts w:ascii="Times New Roman" w:eastAsia="Times New Roman" w:hAnsi="Times New Roman" w:cs="Times New Roman"/>
          <w:szCs w:val="24"/>
        </w:rPr>
        <w:t>and communications regarding appointments will adhere to</w:t>
      </w:r>
      <w:r w:rsidR="000433F2">
        <w:rPr>
          <w:rFonts w:ascii="Times New Roman" w:eastAsia="Times New Roman" w:hAnsi="Times New Roman" w:cs="Times New Roman"/>
          <w:szCs w:val="24"/>
        </w:rPr>
        <w:t xml:space="preserve"> </w:t>
      </w:r>
      <w:r w:rsidR="005A52FF">
        <w:rPr>
          <w:rFonts w:ascii="Times New Roman" w:eastAsia="Times New Roman" w:hAnsi="Times New Roman" w:cs="Times New Roman"/>
          <w:szCs w:val="24"/>
        </w:rPr>
        <w:t xml:space="preserve">said resolution as described on </w:t>
      </w:r>
      <w:r w:rsidR="00CD5B1E">
        <w:rPr>
          <w:rFonts w:ascii="Times New Roman" w:eastAsia="Times New Roman" w:hAnsi="Times New Roman" w:cs="Times New Roman"/>
          <w:szCs w:val="24"/>
        </w:rPr>
        <w:t xml:space="preserve">the </w:t>
      </w:r>
      <w:hyperlink r:id="rId12" w:history="1">
        <w:r w:rsidR="00CD5B1E" w:rsidRPr="00DE188D">
          <w:rPr>
            <w:rStyle w:val="Hyperlink"/>
            <w:rFonts w:ascii="Times New Roman" w:eastAsia="Times New Roman" w:hAnsi="Times New Roman" w:cs="Times New Roman"/>
            <w:szCs w:val="24"/>
          </w:rPr>
          <w:t>CGS webpage</w:t>
        </w:r>
      </w:hyperlink>
      <w:r w:rsidR="00CD5B1E">
        <w:rPr>
          <w:rFonts w:ascii="Times New Roman" w:eastAsia="Times New Roman" w:hAnsi="Times New Roman" w:cs="Times New Roman"/>
          <w:szCs w:val="24"/>
        </w:rPr>
        <w:t>.</w:t>
      </w:r>
    </w:p>
    <w:p w14:paraId="4652D21E" w14:textId="29EF61CE" w:rsidR="00490866" w:rsidRDefault="000433F2" w:rsidP="000433F2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(d)</w:t>
      </w:r>
      <w:r>
        <w:rPr>
          <w:rFonts w:ascii="Times New Roman" w:eastAsia="Times New Roman" w:hAnsi="Times New Roman" w:cs="Times New Roman"/>
          <w:szCs w:val="24"/>
        </w:rPr>
        <w:tab/>
      </w:r>
      <w:r w:rsidR="002C5D03">
        <w:rPr>
          <w:rFonts w:ascii="Times New Roman" w:eastAsia="Times New Roman" w:hAnsi="Times New Roman" w:cs="Times New Roman"/>
          <w:szCs w:val="24"/>
        </w:rPr>
        <w:t>Appointment as a GA, GRA, GA/I, or TA will normally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C5D03">
        <w:rPr>
          <w:rFonts w:ascii="Times New Roman" w:eastAsia="Times New Roman" w:hAnsi="Times New Roman" w:cs="Times New Roman"/>
          <w:szCs w:val="24"/>
        </w:rPr>
        <w:t>occur for the fall or spring semester and be made prior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C5D03">
        <w:rPr>
          <w:rFonts w:ascii="Times New Roman" w:eastAsia="Times New Roman" w:hAnsi="Times New Roman" w:cs="Times New Roman"/>
          <w:szCs w:val="24"/>
        </w:rPr>
        <w:t>the beginning of the fall se</w:t>
      </w:r>
      <w:r w:rsidR="00074A2E">
        <w:rPr>
          <w:rFonts w:ascii="Times New Roman" w:eastAsia="Times New Roman" w:hAnsi="Times New Roman" w:cs="Times New Roman"/>
          <w:szCs w:val="24"/>
        </w:rPr>
        <w:t>mester.  Graduate research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74A2E">
        <w:rPr>
          <w:rFonts w:ascii="Times New Roman" w:eastAsia="Times New Roman" w:hAnsi="Times New Roman" w:cs="Times New Roman"/>
          <w:szCs w:val="24"/>
        </w:rPr>
        <w:t>assistant appointments may begin in the summer term.  In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74A2E">
        <w:rPr>
          <w:rFonts w:ascii="Times New Roman" w:eastAsia="Times New Roman" w:hAnsi="Times New Roman" w:cs="Times New Roman"/>
          <w:szCs w:val="24"/>
        </w:rPr>
        <w:t xml:space="preserve">cases in which an appointment </w:t>
      </w:r>
      <w:r w:rsidR="00473A7E">
        <w:rPr>
          <w:rFonts w:ascii="Times New Roman" w:eastAsia="Times New Roman" w:hAnsi="Times New Roman" w:cs="Times New Roman"/>
          <w:szCs w:val="24"/>
        </w:rPr>
        <w:t>becomes available in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473A7E">
        <w:rPr>
          <w:rFonts w:ascii="Times New Roman" w:eastAsia="Times New Roman" w:hAnsi="Times New Roman" w:cs="Times New Roman"/>
          <w:szCs w:val="24"/>
        </w:rPr>
        <w:t>middle of a semester due to the availability of external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473A7E">
        <w:rPr>
          <w:rFonts w:ascii="Times New Roman" w:eastAsia="Times New Roman" w:hAnsi="Times New Roman" w:cs="Times New Roman"/>
          <w:szCs w:val="24"/>
        </w:rPr>
        <w:t>funding, the stipend will be prorated</w:t>
      </w:r>
      <w:r w:rsidR="00CC2DDD">
        <w:rPr>
          <w:rFonts w:ascii="Times New Roman" w:eastAsia="Times New Roman" w:hAnsi="Times New Roman" w:cs="Times New Roman"/>
          <w:szCs w:val="24"/>
        </w:rPr>
        <w:t xml:space="preserve"> to accommodate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="00CC2DDD">
        <w:rPr>
          <w:rFonts w:ascii="Times New Roman" w:eastAsia="Times New Roman" w:hAnsi="Times New Roman" w:cs="Times New Roman"/>
          <w:szCs w:val="24"/>
        </w:rPr>
        <w:t>period of time</w:t>
      </w:r>
      <w:proofErr w:type="gramEnd"/>
      <w:r w:rsidR="00CC2DDD">
        <w:rPr>
          <w:rFonts w:ascii="Times New Roman" w:eastAsia="Times New Roman" w:hAnsi="Times New Roman" w:cs="Times New Roman"/>
          <w:szCs w:val="24"/>
        </w:rPr>
        <w:t xml:space="preserve"> covered.  Regardless of funding source,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C2DDD">
        <w:rPr>
          <w:rFonts w:ascii="Times New Roman" w:eastAsia="Times New Roman" w:hAnsi="Times New Roman" w:cs="Times New Roman"/>
          <w:szCs w:val="24"/>
        </w:rPr>
        <w:t>stipend may be prorated to accommodate situations</w:t>
      </w:r>
      <w:r w:rsidR="00490866">
        <w:rPr>
          <w:rFonts w:ascii="Times New Roman" w:eastAsia="Times New Roman" w:hAnsi="Times New Roman" w:cs="Times New Roman"/>
          <w:szCs w:val="24"/>
        </w:rPr>
        <w:t xml:space="preserve"> where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490866">
        <w:rPr>
          <w:rFonts w:ascii="Times New Roman" w:eastAsia="Times New Roman" w:hAnsi="Times New Roman" w:cs="Times New Roman"/>
          <w:szCs w:val="24"/>
        </w:rPr>
        <w:t>students fail to begin or complete their assistantship as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490866">
        <w:rPr>
          <w:rFonts w:ascii="Times New Roman" w:eastAsia="Times New Roman" w:hAnsi="Times New Roman" w:cs="Times New Roman"/>
          <w:szCs w:val="24"/>
        </w:rPr>
        <w:t>scheduled.</w:t>
      </w:r>
    </w:p>
    <w:p w14:paraId="2A5B43E5" w14:textId="6D5115A7" w:rsidR="00FE53BE" w:rsidRDefault="000433F2" w:rsidP="000433F2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(e)</w:t>
      </w:r>
      <w:r>
        <w:rPr>
          <w:rFonts w:ascii="Times New Roman" w:eastAsia="Times New Roman" w:hAnsi="Times New Roman" w:cs="Times New Roman"/>
          <w:szCs w:val="24"/>
        </w:rPr>
        <w:tab/>
      </w:r>
      <w:r w:rsidR="00FE53BE">
        <w:rPr>
          <w:rFonts w:ascii="Times New Roman" w:eastAsia="Times New Roman" w:hAnsi="Times New Roman" w:cs="Times New Roman"/>
          <w:szCs w:val="24"/>
        </w:rPr>
        <w:t>Graduate assistants (GA,</w:t>
      </w:r>
      <w:r w:rsidR="0047163C">
        <w:rPr>
          <w:rFonts w:ascii="Times New Roman" w:eastAsia="Times New Roman" w:hAnsi="Times New Roman" w:cs="Times New Roman"/>
          <w:szCs w:val="24"/>
        </w:rPr>
        <w:t xml:space="preserve"> </w:t>
      </w:r>
      <w:r w:rsidR="00FE53BE">
        <w:rPr>
          <w:rFonts w:ascii="Times New Roman" w:eastAsia="Times New Roman" w:hAnsi="Times New Roman" w:cs="Times New Roman"/>
          <w:szCs w:val="24"/>
        </w:rPr>
        <w:t>GRA,</w:t>
      </w:r>
      <w:r w:rsidR="0044352B">
        <w:rPr>
          <w:rFonts w:ascii="Times New Roman" w:eastAsia="Times New Roman" w:hAnsi="Times New Roman" w:cs="Times New Roman"/>
          <w:szCs w:val="24"/>
        </w:rPr>
        <w:t xml:space="preserve"> </w:t>
      </w:r>
      <w:r w:rsidR="00FE53BE">
        <w:rPr>
          <w:rFonts w:ascii="Times New Roman" w:eastAsia="Times New Roman" w:hAnsi="Times New Roman" w:cs="Times New Roman"/>
          <w:szCs w:val="24"/>
        </w:rPr>
        <w:t>GA/I, or TA) shall not hold</w:t>
      </w:r>
      <w:r w:rsidR="00E24EAC">
        <w:rPr>
          <w:rFonts w:ascii="Times New Roman" w:eastAsia="Times New Roman" w:hAnsi="Times New Roman" w:cs="Times New Roman"/>
          <w:szCs w:val="24"/>
        </w:rPr>
        <w:t xml:space="preserve"> </w:t>
      </w:r>
      <w:r w:rsidR="00FE53BE">
        <w:rPr>
          <w:rFonts w:ascii="Times New Roman" w:eastAsia="Times New Roman" w:hAnsi="Times New Roman" w:cs="Times New Roman"/>
          <w:szCs w:val="24"/>
        </w:rPr>
        <w:t>full-time outside employment.  Additional employment</w:t>
      </w:r>
      <w:r w:rsidR="00E24EAC">
        <w:rPr>
          <w:rFonts w:ascii="Times New Roman" w:eastAsia="Times New Roman" w:hAnsi="Times New Roman" w:cs="Times New Roman"/>
          <w:szCs w:val="24"/>
        </w:rPr>
        <w:t xml:space="preserve"> </w:t>
      </w:r>
      <w:r w:rsidR="00FE53BE">
        <w:rPr>
          <w:rFonts w:ascii="Times New Roman" w:eastAsia="Times New Roman" w:hAnsi="Times New Roman" w:cs="Times New Roman"/>
          <w:szCs w:val="24"/>
        </w:rPr>
        <w:t>within the university is not permitted without the approval</w:t>
      </w:r>
      <w:r w:rsidR="00E24EAC">
        <w:rPr>
          <w:rFonts w:ascii="Times New Roman" w:eastAsia="Times New Roman" w:hAnsi="Times New Roman" w:cs="Times New Roman"/>
          <w:szCs w:val="24"/>
        </w:rPr>
        <w:t xml:space="preserve"> </w:t>
      </w:r>
      <w:r w:rsidR="00FE53BE">
        <w:rPr>
          <w:rFonts w:ascii="Times New Roman" w:eastAsia="Times New Roman" w:hAnsi="Times New Roman" w:cs="Times New Roman"/>
          <w:szCs w:val="24"/>
        </w:rPr>
        <w:t>of the associate provost</w:t>
      </w:r>
      <w:r w:rsidR="00ED323F" w:rsidRPr="00ED323F">
        <w:rPr>
          <w:rFonts w:ascii="Times New Roman" w:eastAsia="Times New Roman" w:hAnsi="Times New Roman" w:cs="Times New Roman"/>
          <w:szCs w:val="24"/>
        </w:rPr>
        <w:t xml:space="preserve"> </w:t>
      </w:r>
      <w:r w:rsidR="00ED323F">
        <w:rPr>
          <w:rFonts w:ascii="Times New Roman" w:eastAsia="Times New Roman" w:hAnsi="Times New Roman" w:cs="Times New Roman"/>
          <w:szCs w:val="24"/>
        </w:rPr>
        <w:t>office of research services and</w:t>
      </w:r>
      <w:r w:rsidR="00E24EAC">
        <w:rPr>
          <w:rFonts w:ascii="Times New Roman" w:eastAsia="Times New Roman" w:hAnsi="Times New Roman" w:cs="Times New Roman"/>
          <w:szCs w:val="24"/>
        </w:rPr>
        <w:t xml:space="preserve"> </w:t>
      </w:r>
      <w:r w:rsidR="00ED323F">
        <w:rPr>
          <w:rFonts w:ascii="Times New Roman" w:eastAsia="Times New Roman" w:hAnsi="Times New Roman" w:cs="Times New Roman"/>
          <w:szCs w:val="24"/>
        </w:rPr>
        <w:t>graduate studies</w:t>
      </w:r>
      <w:r w:rsidR="00FE53BE">
        <w:rPr>
          <w:rFonts w:ascii="Times New Roman" w:eastAsia="Times New Roman" w:hAnsi="Times New Roman" w:cs="Times New Roman"/>
          <w:szCs w:val="24"/>
        </w:rPr>
        <w:t>.</w:t>
      </w:r>
    </w:p>
    <w:p w14:paraId="2FC4D60C" w14:textId="7C34CEF5" w:rsidR="00D05A51" w:rsidRDefault="00E24EAC" w:rsidP="00E24EAC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(f)</w:t>
      </w:r>
      <w:r>
        <w:rPr>
          <w:rFonts w:ascii="Times New Roman" w:eastAsia="Times New Roman" w:hAnsi="Times New Roman" w:cs="Times New Roman"/>
          <w:szCs w:val="24"/>
        </w:rPr>
        <w:tab/>
      </w:r>
      <w:r w:rsidR="00FE53BE">
        <w:rPr>
          <w:rFonts w:ascii="Times New Roman" w:eastAsia="Times New Roman" w:hAnsi="Times New Roman" w:cs="Times New Roman"/>
          <w:szCs w:val="24"/>
        </w:rPr>
        <w:t>A faculty member within the department to which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E53BE">
        <w:rPr>
          <w:rFonts w:ascii="Times New Roman" w:eastAsia="Times New Roman" w:hAnsi="Times New Roman" w:cs="Times New Roman"/>
          <w:szCs w:val="24"/>
        </w:rPr>
        <w:t>graduate assistant is assigned will be designated to be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E53BE">
        <w:rPr>
          <w:rFonts w:ascii="Times New Roman" w:eastAsia="Times New Roman" w:hAnsi="Times New Roman" w:cs="Times New Roman"/>
          <w:szCs w:val="24"/>
        </w:rPr>
        <w:lastRenderedPageBreak/>
        <w:t>directly</w:t>
      </w:r>
      <w:r w:rsidR="00D05A51">
        <w:rPr>
          <w:rFonts w:ascii="Times New Roman" w:eastAsia="Times New Roman" w:hAnsi="Times New Roman" w:cs="Times New Roman"/>
          <w:szCs w:val="24"/>
        </w:rPr>
        <w:t xml:space="preserve"> responsible for the supervision of the assistant.  A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D05A51">
        <w:rPr>
          <w:rFonts w:ascii="Times New Roman" w:eastAsia="Times New Roman" w:hAnsi="Times New Roman" w:cs="Times New Roman"/>
          <w:szCs w:val="24"/>
        </w:rPr>
        <w:t>mentor from an academic department who will ensure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D05A51">
        <w:rPr>
          <w:rFonts w:ascii="Times New Roman" w:eastAsia="Times New Roman" w:hAnsi="Times New Roman" w:cs="Times New Roman"/>
          <w:szCs w:val="24"/>
        </w:rPr>
        <w:t>appropriate educational experience of the assistantship or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D05A51">
        <w:rPr>
          <w:rFonts w:ascii="Times New Roman" w:eastAsia="Times New Roman" w:hAnsi="Times New Roman" w:cs="Times New Roman"/>
          <w:szCs w:val="24"/>
        </w:rPr>
        <w:t>internship must be designated.  This applies to GA, GRA, GA/I, and TA positions.</w:t>
      </w:r>
    </w:p>
    <w:p w14:paraId="445514F9" w14:textId="46CB6392" w:rsidR="00BC362D" w:rsidRDefault="00E24EAC" w:rsidP="00E24EAC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(g)</w:t>
      </w:r>
      <w:r>
        <w:rPr>
          <w:rFonts w:ascii="Times New Roman" w:eastAsia="Times New Roman" w:hAnsi="Times New Roman" w:cs="Times New Roman"/>
          <w:szCs w:val="24"/>
        </w:rPr>
        <w:tab/>
      </w:r>
      <w:r w:rsidR="00BC362D">
        <w:rPr>
          <w:rFonts w:ascii="Times New Roman" w:eastAsia="Times New Roman" w:hAnsi="Times New Roman" w:cs="Times New Roman"/>
          <w:szCs w:val="24"/>
        </w:rPr>
        <w:t>All teaching assistants must participate in a formal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C362D">
        <w:rPr>
          <w:rFonts w:ascii="Times New Roman" w:eastAsia="Times New Roman" w:hAnsi="Times New Roman" w:cs="Times New Roman"/>
          <w:szCs w:val="24"/>
        </w:rPr>
        <w:t>mentoring program in the department of instruction prior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C362D">
        <w:rPr>
          <w:rFonts w:ascii="Times New Roman" w:eastAsia="Times New Roman" w:hAnsi="Times New Roman" w:cs="Times New Roman"/>
          <w:szCs w:val="24"/>
        </w:rPr>
        <w:t>being assigned independent teaching activities in that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C362D">
        <w:rPr>
          <w:rFonts w:ascii="Times New Roman" w:eastAsia="Times New Roman" w:hAnsi="Times New Roman" w:cs="Times New Roman"/>
          <w:szCs w:val="24"/>
        </w:rPr>
        <w:t>department.</w:t>
      </w:r>
    </w:p>
    <w:p w14:paraId="0F8FDA40" w14:textId="02C631AA" w:rsidR="0029129D" w:rsidRDefault="00E24EAC" w:rsidP="00E24EAC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(h)</w:t>
      </w:r>
      <w:r>
        <w:rPr>
          <w:rFonts w:ascii="Times New Roman" w:eastAsia="Times New Roman" w:hAnsi="Times New Roman" w:cs="Times New Roman"/>
          <w:szCs w:val="24"/>
        </w:rPr>
        <w:tab/>
      </w:r>
      <w:r w:rsidR="00BC362D">
        <w:rPr>
          <w:rFonts w:ascii="Times New Roman" w:eastAsia="Times New Roman" w:hAnsi="Times New Roman" w:cs="Times New Roman"/>
          <w:szCs w:val="24"/>
        </w:rPr>
        <w:t xml:space="preserve">Additional information about </w:t>
      </w:r>
      <w:r w:rsidR="00186457">
        <w:rPr>
          <w:rFonts w:ascii="Times New Roman" w:eastAsia="Times New Roman" w:hAnsi="Times New Roman" w:cs="Times New Roman"/>
          <w:szCs w:val="24"/>
        </w:rPr>
        <w:t>GAs</w:t>
      </w:r>
      <w:r w:rsidR="00BC362D">
        <w:rPr>
          <w:rFonts w:ascii="Times New Roman" w:eastAsia="Times New Roman" w:hAnsi="Times New Roman" w:cs="Times New Roman"/>
          <w:szCs w:val="24"/>
        </w:rPr>
        <w:t xml:space="preserve">, </w:t>
      </w:r>
      <w:r w:rsidR="00186457">
        <w:rPr>
          <w:rFonts w:ascii="Times New Roman" w:eastAsia="Times New Roman" w:hAnsi="Times New Roman" w:cs="Times New Roman"/>
          <w:szCs w:val="24"/>
        </w:rPr>
        <w:t>GRA</w:t>
      </w:r>
      <w:r w:rsidR="002F56E9">
        <w:rPr>
          <w:rFonts w:ascii="Times New Roman" w:eastAsia="Times New Roman" w:hAnsi="Times New Roman" w:cs="Times New Roman"/>
          <w:szCs w:val="24"/>
        </w:rPr>
        <w:t>s, GA/Is, and T</w:t>
      </w:r>
      <w:r>
        <w:rPr>
          <w:rFonts w:ascii="Times New Roman" w:eastAsia="Times New Roman" w:hAnsi="Times New Roman" w:cs="Times New Roman"/>
          <w:szCs w:val="24"/>
        </w:rPr>
        <w:t>a</w:t>
      </w:r>
      <w:r w:rsidR="002F56E9">
        <w:rPr>
          <w:rFonts w:ascii="Times New Roman" w:eastAsia="Times New Roman" w:hAnsi="Times New Roman" w:cs="Times New Roman"/>
          <w:szCs w:val="24"/>
        </w:rPr>
        <w:t>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F56E9">
        <w:rPr>
          <w:rFonts w:ascii="Times New Roman" w:eastAsia="Times New Roman" w:hAnsi="Times New Roman" w:cs="Times New Roman"/>
          <w:szCs w:val="24"/>
        </w:rPr>
        <w:t>may be found in the “College of Graduate Studies Policy</w:t>
      </w:r>
      <w:r w:rsidR="0011730A">
        <w:rPr>
          <w:rFonts w:ascii="Times New Roman" w:eastAsia="Times New Roman" w:hAnsi="Times New Roman" w:cs="Times New Roman"/>
          <w:szCs w:val="24"/>
        </w:rPr>
        <w:t xml:space="preserve"> </w:t>
      </w:r>
      <w:r w:rsidR="002F56E9">
        <w:rPr>
          <w:rFonts w:ascii="Times New Roman" w:eastAsia="Times New Roman" w:hAnsi="Times New Roman" w:cs="Times New Roman"/>
          <w:szCs w:val="24"/>
        </w:rPr>
        <w:t>Book” or online at:</w:t>
      </w:r>
      <w:r w:rsidR="0011730A">
        <w:rPr>
          <w:rFonts w:ascii="Times New Roman" w:eastAsia="Times New Roman" w:hAnsi="Times New Roman" w:cs="Times New Roman"/>
          <w:szCs w:val="24"/>
        </w:rPr>
        <w:t xml:space="preserve"> </w:t>
      </w:r>
      <w:r w:rsidR="002F56E9">
        <w:rPr>
          <w:rFonts w:ascii="Times New Roman" w:eastAsia="Times New Roman" w:hAnsi="Times New Roman" w:cs="Times New Roman"/>
          <w:szCs w:val="24"/>
        </w:rPr>
        <w:t xml:space="preserve"> </w:t>
      </w:r>
      <w:hyperlink r:id="rId13" w:history="1">
        <w:r w:rsidR="002F56E9" w:rsidRPr="004F32AC">
          <w:rPr>
            <w:rStyle w:val="Hyperlink"/>
            <w:rFonts w:ascii="Times New Roman" w:eastAsia="Times New Roman" w:hAnsi="Times New Roman" w:cs="Times New Roman"/>
            <w:szCs w:val="24"/>
          </w:rPr>
          <w:t xml:space="preserve">college of graduate </w:t>
        </w:r>
        <w:r w:rsidR="00347050" w:rsidRPr="004F32AC">
          <w:rPr>
            <w:rStyle w:val="Hyperlink"/>
            <w:rFonts w:ascii="Times New Roman" w:eastAsia="Times New Roman" w:hAnsi="Times New Roman" w:cs="Times New Roman"/>
            <w:szCs w:val="24"/>
          </w:rPr>
          <w:t>studies assistantships and fellowships</w:t>
        </w:r>
      </w:hyperlink>
      <w:r w:rsidR="00347050">
        <w:rPr>
          <w:rFonts w:ascii="Times New Roman" w:eastAsia="Times New Roman" w:hAnsi="Times New Roman" w:cs="Times New Roman"/>
          <w:szCs w:val="24"/>
        </w:rPr>
        <w:t xml:space="preserve"> webpage.</w:t>
      </w:r>
    </w:p>
    <w:p w14:paraId="5CBD1004" w14:textId="454F1562" w:rsidR="008365D4" w:rsidRDefault="0011730A" w:rsidP="0011730A">
      <w:pPr>
        <w:spacing w:before="24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(D)</w:t>
      </w:r>
      <w:r>
        <w:rPr>
          <w:rFonts w:ascii="Times New Roman" w:eastAsia="Times New Roman" w:hAnsi="Times New Roman" w:cs="Times New Roman"/>
          <w:szCs w:val="24"/>
        </w:rPr>
        <w:tab/>
      </w:r>
      <w:r w:rsidR="008365D4">
        <w:rPr>
          <w:rFonts w:ascii="Times New Roman" w:eastAsia="Times New Roman" w:hAnsi="Times New Roman" w:cs="Times New Roman"/>
          <w:szCs w:val="24"/>
        </w:rPr>
        <w:t>Federal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8365D4">
        <w:rPr>
          <w:rFonts w:ascii="Times New Roman" w:eastAsia="Times New Roman" w:hAnsi="Times New Roman" w:cs="Times New Roman"/>
          <w:szCs w:val="24"/>
        </w:rPr>
        <w:t>work</w:t>
      </w:r>
      <w:r>
        <w:rPr>
          <w:rFonts w:ascii="Times New Roman" w:eastAsia="Times New Roman" w:hAnsi="Times New Roman" w:cs="Times New Roman"/>
          <w:szCs w:val="24"/>
        </w:rPr>
        <w:t>-</w:t>
      </w:r>
      <w:r w:rsidR="008365D4">
        <w:rPr>
          <w:rFonts w:ascii="Times New Roman" w:eastAsia="Times New Roman" w:hAnsi="Times New Roman" w:cs="Times New Roman"/>
          <w:szCs w:val="24"/>
        </w:rPr>
        <w:t>study program.</w:t>
      </w:r>
    </w:p>
    <w:p w14:paraId="1FEF8928" w14:textId="1DB4D5D7" w:rsidR="00A73D35" w:rsidRDefault="0011730A" w:rsidP="005876EC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(1)</w:t>
      </w:r>
      <w:r>
        <w:rPr>
          <w:rFonts w:ascii="Times New Roman" w:eastAsia="Times New Roman" w:hAnsi="Times New Roman" w:cs="Times New Roman"/>
          <w:szCs w:val="24"/>
        </w:rPr>
        <w:tab/>
      </w:r>
      <w:r w:rsidR="007A15DF">
        <w:rPr>
          <w:rFonts w:ascii="Times New Roman" w:eastAsia="Times New Roman" w:hAnsi="Times New Roman" w:cs="Times New Roman"/>
          <w:szCs w:val="24"/>
        </w:rPr>
        <w:t>Purpose.  To provide information and guidance to university</w:t>
      </w:r>
      <w:r w:rsidR="005876EC">
        <w:rPr>
          <w:rFonts w:ascii="Times New Roman" w:eastAsia="Times New Roman" w:hAnsi="Times New Roman" w:cs="Times New Roman"/>
          <w:szCs w:val="24"/>
        </w:rPr>
        <w:t xml:space="preserve"> </w:t>
      </w:r>
      <w:r w:rsidR="007A15DF">
        <w:rPr>
          <w:rFonts w:ascii="Times New Roman" w:eastAsia="Times New Roman" w:hAnsi="Times New Roman" w:cs="Times New Roman"/>
          <w:szCs w:val="24"/>
        </w:rPr>
        <w:t>students, staff, and faculty regarding the United State</w:t>
      </w:r>
      <w:r w:rsidR="00A73D35">
        <w:rPr>
          <w:rFonts w:ascii="Times New Roman" w:eastAsia="Times New Roman" w:hAnsi="Times New Roman" w:cs="Times New Roman"/>
          <w:szCs w:val="24"/>
        </w:rPr>
        <w:t>s department</w:t>
      </w:r>
      <w:r w:rsidR="005876EC">
        <w:rPr>
          <w:rFonts w:ascii="Times New Roman" w:eastAsia="Times New Roman" w:hAnsi="Times New Roman" w:cs="Times New Roman"/>
          <w:szCs w:val="24"/>
        </w:rPr>
        <w:t xml:space="preserve"> </w:t>
      </w:r>
      <w:r w:rsidR="00A73D35">
        <w:rPr>
          <w:rFonts w:ascii="Times New Roman" w:eastAsia="Times New Roman" w:hAnsi="Times New Roman" w:cs="Times New Roman"/>
          <w:szCs w:val="24"/>
        </w:rPr>
        <w:t>of education FWS program.</w:t>
      </w:r>
    </w:p>
    <w:p w14:paraId="7BB35B31" w14:textId="60632BF5" w:rsidR="009E0E58" w:rsidRDefault="005876EC" w:rsidP="005876EC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(2)</w:t>
      </w:r>
      <w:r>
        <w:rPr>
          <w:rFonts w:ascii="Times New Roman" w:eastAsia="Times New Roman" w:hAnsi="Times New Roman" w:cs="Times New Roman"/>
          <w:szCs w:val="24"/>
        </w:rPr>
        <w:tab/>
      </w:r>
      <w:r w:rsidR="00A73D35">
        <w:rPr>
          <w:rFonts w:ascii="Times New Roman" w:eastAsia="Times New Roman" w:hAnsi="Times New Roman" w:cs="Times New Roman"/>
          <w:szCs w:val="24"/>
        </w:rPr>
        <w:t>Parameters</w:t>
      </w:r>
      <w:r w:rsidR="001A3701">
        <w:rPr>
          <w:rFonts w:ascii="Times New Roman" w:eastAsia="Times New Roman" w:hAnsi="Times New Roman" w:cs="Times New Roman"/>
          <w:szCs w:val="24"/>
        </w:rPr>
        <w:t>.</w:t>
      </w:r>
    </w:p>
    <w:p w14:paraId="0D4BA6B0" w14:textId="6E4379FF" w:rsidR="001D20D6" w:rsidRDefault="005876EC" w:rsidP="005876EC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9E0E58">
        <w:rPr>
          <w:rFonts w:ascii="Times New Roman" w:eastAsia="Times New Roman" w:hAnsi="Times New Roman" w:cs="Times New Roman"/>
          <w:szCs w:val="24"/>
        </w:rPr>
        <w:t>The office of financial aid and scholarships is responsible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E0E58">
        <w:rPr>
          <w:rFonts w:ascii="Times New Roman" w:eastAsia="Times New Roman" w:hAnsi="Times New Roman" w:cs="Times New Roman"/>
          <w:szCs w:val="24"/>
        </w:rPr>
        <w:t>for administering and awarding FWS funds, university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E0E58">
        <w:rPr>
          <w:rFonts w:ascii="Times New Roman" w:eastAsia="Times New Roman" w:hAnsi="Times New Roman" w:cs="Times New Roman"/>
          <w:szCs w:val="24"/>
        </w:rPr>
        <w:t>compliance with FWS regulations, and determination of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E0E58">
        <w:rPr>
          <w:rFonts w:ascii="Times New Roman" w:eastAsia="Times New Roman" w:hAnsi="Times New Roman" w:cs="Times New Roman"/>
          <w:szCs w:val="24"/>
        </w:rPr>
        <w:t>student eligibility in accordance with federal regulations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E0E58">
        <w:rPr>
          <w:rFonts w:ascii="Times New Roman" w:eastAsia="Times New Roman" w:hAnsi="Times New Roman" w:cs="Times New Roman"/>
          <w:szCs w:val="24"/>
        </w:rPr>
        <w:t>and university policy.  University policy requires students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E0E58">
        <w:rPr>
          <w:rFonts w:ascii="Times New Roman" w:eastAsia="Times New Roman" w:hAnsi="Times New Roman" w:cs="Times New Roman"/>
          <w:szCs w:val="24"/>
        </w:rPr>
        <w:t>to be reviewed for FWS eligibility on first</w:t>
      </w:r>
      <w:r>
        <w:rPr>
          <w:rFonts w:ascii="Times New Roman" w:eastAsia="Times New Roman" w:hAnsi="Times New Roman" w:cs="Times New Roman"/>
          <w:szCs w:val="24"/>
        </w:rPr>
        <w:t>-</w:t>
      </w:r>
      <w:r w:rsidR="009E0E58">
        <w:rPr>
          <w:rFonts w:ascii="Times New Roman" w:eastAsia="Times New Roman" w:hAnsi="Times New Roman" w:cs="Times New Roman"/>
          <w:szCs w:val="24"/>
        </w:rPr>
        <w:t>come, first-served basis.</w:t>
      </w:r>
    </w:p>
    <w:p w14:paraId="203EEF73" w14:textId="46C52651" w:rsidR="008E0D06" w:rsidRDefault="00402BE3" w:rsidP="00402BE3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1D20D6">
        <w:rPr>
          <w:rFonts w:ascii="Times New Roman" w:eastAsia="Times New Roman" w:hAnsi="Times New Roman" w:cs="Times New Roman"/>
          <w:szCs w:val="24"/>
        </w:rPr>
        <w:t>In addition to on-campus employment, FWS funds may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1D20D6">
        <w:rPr>
          <w:rFonts w:ascii="Times New Roman" w:eastAsia="Times New Roman" w:hAnsi="Times New Roman" w:cs="Times New Roman"/>
          <w:szCs w:val="24"/>
        </w:rPr>
        <w:t xml:space="preserve">also be used </w:t>
      </w:r>
      <w:r w:rsidR="008E0D06">
        <w:rPr>
          <w:rFonts w:ascii="Times New Roman" w:eastAsia="Times New Roman" w:hAnsi="Times New Roman" w:cs="Times New Roman"/>
          <w:szCs w:val="24"/>
        </w:rPr>
        <w:t>for community service opportunities</w:t>
      </w:r>
      <w:r w:rsidR="00173D84">
        <w:rPr>
          <w:rFonts w:ascii="Times New Roman" w:eastAsia="Times New Roman" w:hAnsi="Times New Roman" w:cs="Times New Roman"/>
          <w:szCs w:val="24"/>
        </w:rPr>
        <w:t>,</w:t>
      </w:r>
      <w:r w:rsidR="008E0D06">
        <w:rPr>
          <w:rFonts w:ascii="Times New Roman" w:eastAsia="Times New Roman" w:hAnsi="Times New Roman" w:cs="Times New Roman"/>
          <w:szCs w:val="24"/>
        </w:rPr>
        <w:t xml:space="preserve"> such as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8E0D06">
        <w:rPr>
          <w:rFonts w:ascii="Times New Roman" w:eastAsia="Times New Roman" w:hAnsi="Times New Roman" w:cs="Times New Roman"/>
          <w:szCs w:val="24"/>
        </w:rPr>
        <w:t>“America Reads” and other community-based programs.</w:t>
      </w:r>
    </w:p>
    <w:p w14:paraId="5180AFA0" w14:textId="1F799FE7" w:rsidR="00543FB0" w:rsidRDefault="00173D84" w:rsidP="00173D84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(c)</w:t>
      </w:r>
      <w:r>
        <w:rPr>
          <w:rFonts w:ascii="Times New Roman" w:eastAsia="Times New Roman" w:hAnsi="Times New Roman" w:cs="Times New Roman"/>
          <w:szCs w:val="24"/>
        </w:rPr>
        <w:tab/>
      </w:r>
      <w:r w:rsidR="008E0D06">
        <w:rPr>
          <w:rFonts w:ascii="Times New Roman" w:eastAsia="Times New Roman" w:hAnsi="Times New Roman" w:cs="Times New Roman"/>
          <w:szCs w:val="24"/>
        </w:rPr>
        <w:t xml:space="preserve">Students receiving FWS funds are not </w:t>
      </w:r>
      <w:r w:rsidR="00543FB0">
        <w:rPr>
          <w:rFonts w:ascii="Times New Roman" w:eastAsia="Times New Roman" w:hAnsi="Times New Roman" w:cs="Times New Roman"/>
          <w:szCs w:val="24"/>
        </w:rPr>
        <w:t>eligible for fringe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43FB0">
        <w:rPr>
          <w:rFonts w:ascii="Times New Roman" w:eastAsia="Times New Roman" w:hAnsi="Times New Roman" w:cs="Times New Roman"/>
          <w:szCs w:val="24"/>
        </w:rPr>
        <w:t>benefits, including paid vacation and sick time.</w:t>
      </w:r>
    </w:p>
    <w:p w14:paraId="3BAF5016" w14:textId="5F94E255" w:rsidR="00543FB0" w:rsidRDefault="00173D84" w:rsidP="00173D84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(d)</w:t>
      </w:r>
      <w:r>
        <w:rPr>
          <w:rFonts w:ascii="Times New Roman" w:eastAsia="Times New Roman" w:hAnsi="Times New Roman" w:cs="Times New Roman"/>
          <w:szCs w:val="24"/>
        </w:rPr>
        <w:tab/>
      </w:r>
      <w:r w:rsidR="00543FB0">
        <w:rPr>
          <w:rFonts w:ascii="Times New Roman" w:eastAsia="Times New Roman" w:hAnsi="Times New Roman" w:cs="Times New Roman"/>
          <w:szCs w:val="24"/>
        </w:rPr>
        <w:t>FWS payments are administered by the office of payroll.</w:t>
      </w:r>
    </w:p>
    <w:p w14:paraId="09EDBED0" w14:textId="56D81E61" w:rsidR="00A87D5C" w:rsidRDefault="00173D84" w:rsidP="00173D84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(e)</w:t>
      </w:r>
      <w:r>
        <w:rPr>
          <w:rFonts w:ascii="Times New Roman" w:eastAsia="Times New Roman" w:hAnsi="Times New Roman" w:cs="Times New Roman"/>
          <w:szCs w:val="24"/>
        </w:rPr>
        <w:tab/>
      </w:r>
      <w:r w:rsidR="00543FB0">
        <w:rPr>
          <w:rFonts w:ascii="Times New Roman" w:eastAsia="Times New Roman" w:hAnsi="Times New Roman" w:cs="Times New Roman"/>
          <w:szCs w:val="24"/>
        </w:rPr>
        <w:t>FWS awards are cancelled or reduced when students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43FB0">
        <w:rPr>
          <w:rFonts w:ascii="Times New Roman" w:eastAsia="Times New Roman" w:hAnsi="Times New Roman" w:cs="Times New Roman"/>
          <w:szCs w:val="24"/>
        </w:rPr>
        <w:t>default on federal loans, become over-awarded</w:t>
      </w:r>
      <w:r w:rsidR="00C829A8">
        <w:rPr>
          <w:rFonts w:ascii="Times New Roman" w:eastAsia="Times New Roman" w:hAnsi="Times New Roman" w:cs="Times New Roman"/>
          <w:szCs w:val="24"/>
        </w:rPr>
        <w:t xml:space="preserve"> due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829A8">
        <w:rPr>
          <w:rFonts w:ascii="Times New Roman" w:eastAsia="Times New Roman" w:hAnsi="Times New Roman" w:cs="Times New Roman"/>
          <w:szCs w:val="24"/>
        </w:rPr>
        <w:lastRenderedPageBreak/>
        <w:t>changes in aid eligibility, or do not maintain satisfactory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829A8">
        <w:rPr>
          <w:rFonts w:ascii="Times New Roman" w:eastAsia="Times New Roman" w:hAnsi="Times New Roman" w:cs="Times New Roman"/>
          <w:szCs w:val="24"/>
        </w:rPr>
        <w:t>academic progress.</w:t>
      </w:r>
    </w:p>
    <w:p w14:paraId="60FBB9DA" w14:textId="136036F8" w:rsidR="00695368" w:rsidRDefault="00122C8A" w:rsidP="00122C8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(3)</w:t>
      </w:r>
      <w:r>
        <w:rPr>
          <w:rFonts w:ascii="Times New Roman" w:eastAsia="Times New Roman" w:hAnsi="Times New Roman" w:cs="Times New Roman"/>
          <w:szCs w:val="24"/>
        </w:rPr>
        <w:tab/>
      </w:r>
      <w:r w:rsidR="00695368">
        <w:rPr>
          <w:rFonts w:ascii="Times New Roman" w:eastAsia="Times New Roman" w:hAnsi="Times New Roman" w:cs="Times New Roman"/>
          <w:szCs w:val="24"/>
        </w:rPr>
        <w:t>Procedures.</w:t>
      </w:r>
    </w:p>
    <w:p w14:paraId="3947AC4A" w14:textId="24FE129E" w:rsidR="009F6EC4" w:rsidRDefault="00122C8A" w:rsidP="00122C8A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(a)</w:t>
      </w:r>
      <w:r>
        <w:rPr>
          <w:rFonts w:ascii="Times New Roman" w:eastAsia="Times New Roman" w:hAnsi="Times New Roman" w:cs="Times New Roman"/>
          <w:szCs w:val="24"/>
        </w:rPr>
        <w:tab/>
      </w:r>
      <w:r w:rsidR="00695368">
        <w:rPr>
          <w:rFonts w:ascii="Times New Roman" w:eastAsia="Times New Roman" w:hAnsi="Times New Roman" w:cs="Times New Roman"/>
          <w:szCs w:val="24"/>
        </w:rPr>
        <w:t>The office of financial aid and scholarships applies annually for FWS funding by submitting the appropriate forms and paperwork to the United States department of education.</w:t>
      </w:r>
    </w:p>
    <w:p w14:paraId="52B0C3AB" w14:textId="5CDCD15B" w:rsidR="00C446A3" w:rsidRPr="008F068D" w:rsidRDefault="00122C8A" w:rsidP="00122C8A">
      <w:pPr>
        <w:spacing w:before="240" w:line="240" w:lineRule="auto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(b)</w:t>
      </w:r>
      <w:r>
        <w:rPr>
          <w:rFonts w:ascii="Times New Roman" w:eastAsia="Times New Roman" w:hAnsi="Times New Roman" w:cs="Times New Roman"/>
          <w:szCs w:val="24"/>
        </w:rPr>
        <w:tab/>
      </w:r>
      <w:r w:rsidR="009F6EC4">
        <w:rPr>
          <w:rFonts w:ascii="Times New Roman" w:eastAsia="Times New Roman" w:hAnsi="Times New Roman" w:cs="Times New Roman"/>
          <w:szCs w:val="24"/>
        </w:rPr>
        <w:t xml:space="preserve">In order to be considered for FWS funds, </w:t>
      </w:r>
      <w:r w:rsidR="00E94E4E">
        <w:rPr>
          <w:rFonts w:ascii="Times New Roman" w:eastAsia="Times New Roman" w:hAnsi="Times New Roman" w:cs="Times New Roman"/>
          <w:szCs w:val="24"/>
        </w:rPr>
        <w:t xml:space="preserve">students must annually complete the “Free Application for Federal Student Aid </w:t>
      </w:r>
      <w:r w:rsidR="00BA7673">
        <w:rPr>
          <w:rFonts w:ascii="Times New Roman" w:eastAsia="Times New Roman" w:hAnsi="Times New Roman" w:cs="Times New Roman"/>
          <w:szCs w:val="24"/>
        </w:rPr>
        <w:t>(FAFSA)” form after October first for the following year.</w:t>
      </w:r>
    </w:p>
    <w:sectPr w:rsidR="00C446A3" w:rsidRPr="008F068D">
      <w:headerReference w:type="even" r:id="rId14"/>
      <w:headerReference w:type="default" r:id="rId15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BE46" w14:textId="77777777" w:rsidR="00C12BC5" w:rsidRDefault="00C12BC5">
      <w:pPr>
        <w:spacing w:after="0" w:line="240" w:lineRule="auto"/>
      </w:pPr>
      <w:r>
        <w:separator/>
      </w:r>
    </w:p>
  </w:endnote>
  <w:endnote w:type="continuationSeparator" w:id="0">
    <w:p w14:paraId="51E182CF" w14:textId="77777777" w:rsidR="00C12BC5" w:rsidRDefault="00C1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B60A" w14:textId="77777777" w:rsidR="00C12BC5" w:rsidRDefault="00C12BC5">
      <w:pPr>
        <w:spacing w:after="0" w:line="240" w:lineRule="auto"/>
      </w:pPr>
      <w:r>
        <w:separator/>
      </w:r>
    </w:p>
  </w:footnote>
  <w:footnote w:type="continuationSeparator" w:id="0">
    <w:p w14:paraId="3DE116D5" w14:textId="77777777" w:rsidR="00C12BC5" w:rsidRDefault="00C1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5472" w14:textId="77777777" w:rsidR="00C712C6" w:rsidRDefault="00CD399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6B7103" w14:textId="77777777" w:rsidR="00C712C6" w:rsidRDefault="00C712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177D" w14:textId="769F7448" w:rsidR="00C712C6" w:rsidRDefault="00CD399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5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3DA38" w14:textId="77777777" w:rsidR="00C712C6" w:rsidRDefault="004701D7">
    <w:pPr>
      <w:pStyle w:val="Header"/>
      <w:ind w:right="360"/>
    </w:pPr>
    <w:r>
      <w:t>3356-</w:t>
    </w:r>
    <w:r w:rsidR="00562AFB">
      <w:t>9-03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D4F"/>
    <w:multiLevelType w:val="hybridMultilevel"/>
    <w:tmpl w:val="7902DD9C"/>
    <w:lvl w:ilvl="0" w:tplc="2C2259C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52512F"/>
    <w:multiLevelType w:val="hybridMultilevel"/>
    <w:tmpl w:val="D07EEE86"/>
    <w:lvl w:ilvl="0" w:tplc="0B12113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0150E"/>
    <w:multiLevelType w:val="hybridMultilevel"/>
    <w:tmpl w:val="F3BC1546"/>
    <w:lvl w:ilvl="0" w:tplc="A0EE3F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14D19"/>
    <w:multiLevelType w:val="hybridMultilevel"/>
    <w:tmpl w:val="D61A565C"/>
    <w:lvl w:ilvl="0" w:tplc="1DC8E2C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B327C59"/>
    <w:multiLevelType w:val="hybridMultilevel"/>
    <w:tmpl w:val="9B28B44A"/>
    <w:lvl w:ilvl="0" w:tplc="05C0E7F8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F3929"/>
    <w:multiLevelType w:val="hybridMultilevel"/>
    <w:tmpl w:val="B6509154"/>
    <w:lvl w:ilvl="0" w:tplc="83C82F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27DEE"/>
    <w:multiLevelType w:val="hybridMultilevel"/>
    <w:tmpl w:val="4BE02064"/>
    <w:lvl w:ilvl="0" w:tplc="44886C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C55811"/>
    <w:multiLevelType w:val="hybridMultilevel"/>
    <w:tmpl w:val="D45689D2"/>
    <w:lvl w:ilvl="0" w:tplc="01600D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5967FF"/>
    <w:multiLevelType w:val="hybridMultilevel"/>
    <w:tmpl w:val="CC3A69AE"/>
    <w:lvl w:ilvl="0" w:tplc="01628EC0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EB220E"/>
    <w:multiLevelType w:val="hybridMultilevel"/>
    <w:tmpl w:val="4CB07140"/>
    <w:lvl w:ilvl="0" w:tplc="7EAE3EB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12B4445"/>
    <w:multiLevelType w:val="hybridMultilevel"/>
    <w:tmpl w:val="02D037F8"/>
    <w:lvl w:ilvl="0" w:tplc="1F263E3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FEC5165"/>
    <w:multiLevelType w:val="hybridMultilevel"/>
    <w:tmpl w:val="000AE4CA"/>
    <w:lvl w:ilvl="0" w:tplc="36EAFD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76047A"/>
    <w:multiLevelType w:val="hybridMultilevel"/>
    <w:tmpl w:val="66EA743E"/>
    <w:lvl w:ilvl="0" w:tplc="F51257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B974D6"/>
    <w:multiLevelType w:val="hybridMultilevel"/>
    <w:tmpl w:val="0AA6D24C"/>
    <w:lvl w:ilvl="0" w:tplc="3286A9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744B36"/>
    <w:multiLevelType w:val="hybridMultilevel"/>
    <w:tmpl w:val="53A20844"/>
    <w:lvl w:ilvl="0" w:tplc="68F64488">
      <w:start w:val="1"/>
      <w:numFmt w:val="lowerLetter"/>
      <w:lvlText w:val="(%1)"/>
      <w:lvlJc w:val="left"/>
      <w:pPr>
        <w:ind w:left="144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0E487C"/>
    <w:multiLevelType w:val="hybridMultilevel"/>
    <w:tmpl w:val="D5C455F2"/>
    <w:lvl w:ilvl="0" w:tplc="F0D4AA5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6639F2"/>
    <w:multiLevelType w:val="hybridMultilevel"/>
    <w:tmpl w:val="3DE0294A"/>
    <w:lvl w:ilvl="0" w:tplc="AF54CF3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4040262">
    <w:abstractNumId w:val="9"/>
  </w:num>
  <w:num w:numId="2" w16cid:durableId="72438228">
    <w:abstractNumId w:val="4"/>
  </w:num>
  <w:num w:numId="3" w16cid:durableId="1690640594">
    <w:abstractNumId w:val="2"/>
  </w:num>
  <w:num w:numId="4" w16cid:durableId="1386756569">
    <w:abstractNumId w:val="1"/>
  </w:num>
  <w:num w:numId="5" w16cid:durableId="1206330620">
    <w:abstractNumId w:val="8"/>
  </w:num>
  <w:num w:numId="6" w16cid:durableId="957642406">
    <w:abstractNumId w:val="10"/>
  </w:num>
  <w:num w:numId="7" w16cid:durableId="345912433">
    <w:abstractNumId w:val="0"/>
  </w:num>
  <w:num w:numId="8" w16cid:durableId="1016733967">
    <w:abstractNumId w:val="15"/>
  </w:num>
  <w:num w:numId="9" w16cid:durableId="1020085659">
    <w:abstractNumId w:val="3"/>
  </w:num>
  <w:num w:numId="10" w16cid:durableId="2107113905">
    <w:abstractNumId w:val="6"/>
  </w:num>
  <w:num w:numId="11" w16cid:durableId="716512800">
    <w:abstractNumId w:val="12"/>
  </w:num>
  <w:num w:numId="12" w16cid:durableId="662242892">
    <w:abstractNumId w:val="14"/>
  </w:num>
  <w:num w:numId="13" w16cid:durableId="622927784">
    <w:abstractNumId w:val="13"/>
  </w:num>
  <w:num w:numId="14" w16cid:durableId="1897931685">
    <w:abstractNumId w:val="11"/>
  </w:num>
  <w:num w:numId="15" w16cid:durableId="95639989">
    <w:abstractNumId w:val="5"/>
  </w:num>
  <w:num w:numId="16" w16cid:durableId="804351769">
    <w:abstractNumId w:val="16"/>
  </w:num>
  <w:num w:numId="17" w16cid:durableId="659701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9C"/>
    <w:rsid w:val="0000625E"/>
    <w:rsid w:val="0001148E"/>
    <w:rsid w:val="000262D4"/>
    <w:rsid w:val="00042FC5"/>
    <w:rsid w:val="000433F2"/>
    <w:rsid w:val="00046F64"/>
    <w:rsid w:val="00050439"/>
    <w:rsid w:val="0005239C"/>
    <w:rsid w:val="00055EE5"/>
    <w:rsid w:val="0006360B"/>
    <w:rsid w:val="000640AF"/>
    <w:rsid w:val="00066C66"/>
    <w:rsid w:val="000674DA"/>
    <w:rsid w:val="00074A2E"/>
    <w:rsid w:val="00076FD7"/>
    <w:rsid w:val="00085336"/>
    <w:rsid w:val="000936D2"/>
    <w:rsid w:val="00094686"/>
    <w:rsid w:val="000C2469"/>
    <w:rsid w:val="000C554E"/>
    <w:rsid w:val="000C5C4D"/>
    <w:rsid w:val="000E36D2"/>
    <w:rsid w:val="000F2777"/>
    <w:rsid w:val="00115373"/>
    <w:rsid w:val="0011730A"/>
    <w:rsid w:val="0012090E"/>
    <w:rsid w:val="00122C8A"/>
    <w:rsid w:val="00123DED"/>
    <w:rsid w:val="001273EE"/>
    <w:rsid w:val="0016079D"/>
    <w:rsid w:val="00164B3A"/>
    <w:rsid w:val="001714B9"/>
    <w:rsid w:val="00173D84"/>
    <w:rsid w:val="00186457"/>
    <w:rsid w:val="0019170D"/>
    <w:rsid w:val="001A23F4"/>
    <w:rsid w:val="001A3701"/>
    <w:rsid w:val="001A6699"/>
    <w:rsid w:val="001B1337"/>
    <w:rsid w:val="001B3281"/>
    <w:rsid w:val="001B5A21"/>
    <w:rsid w:val="001B652C"/>
    <w:rsid w:val="001B7D2F"/>
    <w:rsid w:val="001C7FD9"/>
    <w:rsid w:val="001D20D6"/>
    <w:rsid w:val="001D4645"/>
    <w:rsid w:val="001E4B0B"/>
    <w:rsid w:val="001F6069"/>
    <w:rsid w:val="00213AD9"/>
    <w:rsid w:val="00225A61"/>
    <w:rsid w:val="002277D7"/>
    <w:rsid w:val="002319F1"/>
    <w:rsid w:val="00235B1D"/>
    <w:rsid w:val="002404B4"/>
    <w:rsid w:val="00243B90"/>
    <w:rsid w:val="002533E1"/>
    <w:rsid w:val="00260205"/>
    <w:rsid w:val="00265719"/>
    <w:rsid w:val="00280186"/>
    <w:rsid w:val="00280F1A"/>
    <w:rsid w:val="00281652"/>
    <w:rsid w:val="0029129D"/>
    <w:rsid w:val="002A10D1"/>
    <w:rsid w:val="002A3ACB"/>
    <w:rsid w:val="002A5D71"/>
    <w:rsid w:val="002A6B47"/>
    <w:rsid w:val="002B1D76"/>
    <w:rsid w:val="002B3C5D"/>
    <w:rsid w:val="002B423D"/>
    <w:rsid w:val="002C017B"/>
    <w:rsid w:val="002C055C"/>
    <w:rsid w:val="002C448D"/>
    <w:rsid w:val="002C5099"/>
    <w:rsid w:val="002C534A"/>
    <w:rsid w:val="002C5D03"/>
    <w:rsid w:val="002D6A62"/>
    <w:rsid w:val="002D6D2E"/>
    <w:rsid w:val="002E0ED2"/>
    <w:rsid w:val="002E2D3F"/>
    <w:rsid w:val="002E30F6"/>
    <w:rsid w:val="002E5D03"/>
    <w:rsid w:val="002F56E9"/>
    <w:rsid w:val="00305E0A"/>
    <w:rsid w:val="00332E97"/>
    <w:rsid w:val="0033389B"/>
    <w:rsid w:val="00333953"/>
    <w:rsid w:val="00343D38"/>
    <w:rsid w:val="0034454D"/>
    <w:rsid w:val="00347050"/>
    <w:rsid w:val="00347C49"/>
    <w:rsid w:val="003502AC"/>
    <w:rsid w:val="0035161E"/>
    <w:rsid w:val="00354A95"/>
    <w:rsid w:val="0036348A"/>
    <w:rsid w:val="00391925"/>
    <w:rsid w:val="00397049"/>
    <w:rsid w:val="003A65CF"/>
    <w:rsid w:val="003D3488"/>
    <w:rsid w:val="003E2287"/>
    <w:rsid w:val="003E4060"/>
    <w:rsid w:val="003E4E13"/>
    <w:rsid w:val="003F04C4"/>
    <w:rsid w:val="003F4DA9"/>
    <w:rsid w:val="003F5837"/>
    <w:rsid w:val="003F6A32"/>
    <w:rsid w:val="00402BE3"/>
    <w:rsid w:val="00407C7F"/>
    <w:rsid w:val="00421337"/>
    <w:rsid w:val="00424AC6"/>
    <w:rsid w:val="00432C5F"/>
    <w:rsid w:val="004341E9"/>
    <w:rsid w:val="0044352B"/>
    <w:rsid w:val="00443866"/>
    <w:rsid w:val="00443E44"/>
    <w:rsid w:val="00452F1F"/>
    <w:rsid w:val="00461141"/>
    <w:rsid w:val="00463198"/>
    <w:rsid w:val="004666F7"/>
    <w:rsid w:val="004701D7"/>
    <w:rsid w:val="0047163C"/>
    <w:rsid w:val="0047299D"/>
    <w:rsid w:val="00473A7E"/>
    <w:rsid w:val="004772C5"/>
    <w:rsid w:val="00490866"/>
    <w:rsid w:val="00495050"/>
    <w:rsid w:val="004A4FEB"/>
    <w:rsid w:val="004B1242"/>
    <w:rsid w:val="004B739E"/>
    <w:rsid w:val="004C1619"/>
    <w:rsid w:val="004C168B"/>
    <w:rsid w:val="004D2636"/>
    <w:rsid w:val="004D73AC"/>
    <w:rsid w:val="004E555F"/>
    <w:rsid w:val="004F0695"/>
    <w:rsid w:val="004F32AC"/>
    <w:rsid w:val="005333C3"/>
    <w:rsid w:val="00536959"/>
    <w:rsid w:val="00542922"/>
    <w:rsid w:val="00543FB0"/>
    <w:rsid w:val="005619B6"/>
    <w:rsid w:val="00562AFB"/>
    <w:rsid w:val="005876EC"/>
    <w:rsid w:val="00587E38"/>
    <w:rsid w:val="005A4CBE"/>
    <w:rsid w:val="005A52FF"/>
    <w:rsid w:val="005A6819"/>
    <w:rsid w:val="005B526C"/>
    <w:rsid w:val="005B78F8"/>
    <w:rsid w:val="005C11E8"/>
    <w:rsid w:val="005C28DD"/>
    <w:rsid w:val="005C5DF3"/>
    <w:rsid w:val="005D12AE"/>
    <w:rsid w:val="005E7708"/>
    <w:rsid w:val="005F7DA3"/>
    <w:rsid w:val="00603CFA"/>
    <w:rsid w:val="00607E51"/>
    <w:rsid w:val="00611B4E"/>
    <w:rsid w:val="0062694A"/>
    <w:rsid w:val="006311D5"/>
    <w:rsid w:val="0063145F"/>
    <w:rsid w:val="00650CB1"/>
    <w:rsid w:val="0065312F"/>
    <w:rsid w:val="0065434A"/>
    <w:rsid w:val="006638E4"/>
    <w:rsid w:val="00667134"/>
    <w:rsid w:val="006763F9"/>
    <w:rsid w:val="00677422"/>
    <w:rsid w:val="00695368"/>
    <w:rsid w:val="0069536A"/>
    <w:rsid w:val="006A68E3"/>
    <w:rsid w:val="006B1191"/>
    <w:rsid w:val="006B239F"/>
    <w:rsid w:val="006B420B"/>
    <w:rsid w:val="006D0E32"/>
    <w:rsid w:val="006E2A7B"/>
    <w:rsid w:val="006E6F8F"/>
    <w:rsid w:val="006E7ACF"/>
    <w:rsid w:val="006F237F"/>
    <w:rsid w:val="006F4194"/>
    <w:rsid w:val="00701198"/>
    <w:rsid w:val="007063FD"/>
    <w:rsid w:val="00724C4C"/>
    <w:rsid w:val="007336EF"/>
    <w:rsid w:val="007347A4"/>
    <w:rsid w:val="007406B5"/>
    <w:rsid w:val="00743949"/>
    <w:rsid w:val="00743B87"/>
    <w:rsid w:val="00747307"/>
    <w:rsid w:val="007502D5"/>
    <w:rsid w:val="00750533"/>
    <w:rsid w:val="00751715"/>
    <w:rsid w:val="00757093"/>
    <w:rsid w:val="00761BD5"/>
    <w:rsid w:val="0078281A"/>
    <w:rsid w:val="00792839"/>
    <w:rsid w:val="00796B59"/>
    <w:rsid w:val="007A15DF"/>
    <w:rsid w:val="007A6897"/>
    <w:rsid w:val="007A6BD0"/>
    <w:rsid w:val="007C28B6"/>
    <w:rsid w:val="007C3E4F"/>
    <w:rsid w:val="007D012B"/>
    <w:rsid w:val="007D1482"/>
    <w:rsid w:val="007D2365"/>
    <w:rsid w:val="007D7E9B"/>
    <w:rsid w:val="007E28B1"/>
    <w:rsid w:val="007E7395"/>
    <w:rsid w:val="007E7973"/>
    <w:rsid w:val="007F20E4"/>
    <w:rsid w:val="007F56AA"/>
    <w:rsid w:val="007F6749"/>
    <w:rsid w:val="00800359"/>
    <w:rsid w:val="0080174A"/>
    <w:rsid w:val="00803D1B"/>
    <w:rsid w:val="00810596"/>
    <w:rsid w:val="008118C5"/>
    <w:rsid w:val="008159ED"/>
    <w:rsid w:val="0081739C"/>
    <w:rsid w:val="008200B5"/>
    <w:rsid w:val="00820734"/>
    <w:rsid w:val="00821CF8"/>
    <w:rsid w:val="00825350"/>
    <w:rsid w:val="008365D4"/>
    <w:rsid w:val="008544DD"/>
    <w:rsid w:val="00855F83"/>
    <w:rsid w:val="008572A8"/>
    <w:rsid w:val="00857B85"/>
    <w:rsid w:val="0087097C"/>
    <w:rsid w:val="008772B3"/>
    <w:rsid w:val="00877F9D"/>
    <w:rsid w:val="0089481B"/>
    <w:rsid w:val="008948C3"/>
    <w:rsid w:val="00896458"/>
    <w:rsid w:val="008A6EB6"/>
    <w:rsid w:val="008B079E"/>
    <w:rsid w:val="008B103B"/>
    <w:rsid w:val="008B1AE9"/>
    <w:rsid w:val="008B2B4B"/>
    <w:rsid w:val="008B4B76"/>
    <w:rsid w:val="008B77D0"/>
    <w:rsid w:val="008C3C28"/>
    <w:rsid w:val="008D44B3"/>
    <w:rsid w:val="008E0D06"/>
    <w:rsid w:val="008E2E94"/>
    <w:rsid w:val="008F068D"/>
    <w:rsid w:val="008F0D3E"/>
    <w:rsid w:val="008F2787"/>
    <w:rsid w:val="008F4515"/>
    <w:rsid w:val="008F6166"/>
    <w:rsid w:val="00904698"/>
    <w:rsid w:val="009134BA"/>
    <w:rsid w:val="00923F46"/>
    <w:rsid w:val="0094471C"/>
    <w:rsid w:val="00955557"/>
    <w:rsid w:val="00957E01"/>
    <w:rsid w:val="00964067"/>
    <w:rsid w:val="00967231"/>
    <w:rsid w:val="009829C5"/>
    <w:rsid w:val="00992857"/>
    <w:rsid w:val="00996CF1"/>
    <w:rsid w:val="009A3407"/>
    <w:rsid w:val="009B515F"/>
    <w:rsid w:val="009C240A"/>
    <w:rsid w:val="009C7EF6"/>
    <w:rsid w:val="009E0E58"/>
    <w:rsid w:val="009E3404"/>
    <w:rsid w:val="009F4019"/>
    <w:rsid w:val="009F5E5A"/>
    <w:rsid w:val="009F6EC4"/>
    <w:rsid w:val="00A03E48"/>
    <w:rsid w:val="00A079B9"/>
    <w:rsid w:val="00A1060F"/>
    <w:rsid w:val="00A24609"/>
    <w:rsid w:val="00A25F3B"/>
    <w:rsid w:val="00A36E19"/>
    <w:rsid w:val="00A375CD"/>
    <w:rsid w:val="00A42450"/>
    <w:rsid w:val="00A42D81"/>
    <w:rsid w:val="00A50005"/>
    <w:rsid w:val="00A61D73"/>
    <w:rsid w:val="00A6359B"/>
    <w:rsid w:val="00A73D35"/>
    <w:rsid w:val="00A87D5C"/>
    <w:rsid w:val="00A976C3"/>
    <w:rsid w:val="00AA4C96"/>
    <w:rsid w:val="00AB025A"/>
    <w:rsid w:val="00AB195A"/>
    <w:rsid w:val="00AB6A60"/>
    <w:rsid w:val="00AC4B9D"/>
    <w:rsid w:val="00AD46BF"/>
    <w:rsid w:val="00AE454D"/>
    <w:rsid w:val="00AE7855"/>
    <w:rsid w:val="00AF12EB"/>
    <w:rsid w:val="00AF3100"/>
    <w:rsid w:val="00AF635A"/>
    <w:rsid w:val="00AF7518"/>
    <w:rsid w:val="00B0213A"/>
    <w:rsid w:val="00B10B60"/>
    <w:rsid w:val="00B10BA8"/>
    <w:rsid w:val="00B12027"/>
    <w:rsid w:val="00B203A8"/>
    <w:rsid w:val="00B23AAB"/>
    <w:rsid w:val="00B3480A"/>
    <w:rsid w:val="00B44245"/>
    <w:rsid w:val="00B45AB7"/>
    <w:rsid w:val="00B47BC9"/>
    <w:rsid w:val="00B51286"/>
    <w:rsid w:val="00B5601E"/>
    <w:rsid w:val="00B56860"/>
    <w:rsid w:val="00B61090"/>
    <w:rsid w:val="00B61635"/>
    <w:rsid w:val="00B644AE"/>
    <w:rsid w:val="00B7163C"/>
    <w:rsid w:val="00B72566"/>
    <w:rsid w:val="00B90904"/>
    <w:rsid w:val="00B9141C"/>
    <w:rsid w:val="00B963A0"/>
    <w:rsid w:val="00BA0E0A"/>
    <w:rsid w:val="00BA1201"/>
    <w:rsid w:val="00BA1632"/>
    <w:rsid w:val="00BA5D00"/>
    <w:rsid w:val="00BA7673"/>
    <w:rsid w:val="00BB2FF2"/>
    <w:rsid w:val="00BB57E2"/>
    <w:rsid w:val="00BC0C9A"/>
    <w:rsid w:val="00BC362D"/>
    <w:rsid w:val="00BC45CB"/>
    <w:rsid w:val="00BC54DC"/>
    <w:rsid w:val="00BC6334"/>
    <w:rsid w:val="00BD381E"/>
    <w:rsid w:val="00BD78BA"/>
    <w:rsid w:val="00BE3C8C"/>
    <w:rsid w:val="00BF23EB"/>
    <w:rsid w:val="00BF79AA"/>
    <w:rsid w:val="00C03D6B"/>
    <w:rsid w:val="00C042D2"/>
    <w:rsid w:val="00C05DB7"/>
    <w:rsid w:val="00C12BC5"/>
    <w:rsid w:val="00C14E8B"/>
    <w:rsid w:val="00C2079E"/>
    <w:rsid w:val="00C24464"/>
    <w:rsid w:val="00C2610D"/>
    <w:rsid w:val="00C3673D"/>
    <w:rsid w:val="00C4240B"/>
    <w:rsid w:val="00C440A4"/>
    <w:rsid w:val="00C446A3"/>
    <w:rsid w:val="00C477A6"/>
    <w:rsid w:val="00C54CBA"/>
    <w:rsid w:val="00C6228D"/>
    <w:rsid w:val="00C703AB"/>
    <w:rsid w:val="00C712C6"/>
    <w:rsid w:val="00C829A8"/>
    <w:rsid w:val="00C92E1D"/>
    <w:rsid w:val="00CA708E"/>
    <w:rsid w:val="00CC2DDD"/>
    <w:rsid w:val="00CC35DA"/>
    <w:rsid w:val="00CD23CA"/>
    <w:rsid w:val="00CD399C"/>
    <w:rsid w:val="00CD5B1E"/>
    <w:rsid w:val="00CE7D73"/>
    <w:rsid w:val="00D03213"/>
    <w:rsid w:val="00D03983"/>
    <w:rsid w:val="00D043E3"/>
    <w:rsid w:val="00D05A51"/>
    <w:rsid w:val="00D1583A"/>
    <w:rsid w:val="00D24723"/>
    <w:rsid w:val="00D310F4"/>
    <w:rsid w:val="00D33AA5"/>
    <w:rsid w:val="00D422F9"/>
    <w:rsid w:val="00D45F49"/>
    <w:rsid w:val="00D47D50"/>
    <w:rsid w:val="00D5792D"/>
    <w:rsid w:val="00D57AAD"/>
    <w:rsid w:val="00D60BF5"/>
    <w:rsid w:val="00D74662"/>
    <w:rsid w:val="00D76D5D"/>
    <w:rsid w:val="00DA1522"/>
    <w:rsid w:val="00DA2915"/>
    <w:rsid w:val="00DA4BA5"/>
    <w:rsid w:val="00DB13B9"/>
    <w:rsid w:val="00DB351C"/>
    <w:rsid w:val="00DB4B11"/>
    <w:rsid w:val="00DC10E2"/>
    <w:rsid w:val="00DC376D"/>
    <w:rsid w:val="00DC6482"/>
    <w:rsid w:val="00DE188D"/>
    <w:rsid w:val="00E00408"/>
    <w:rsid w:val="00E15846"/>
    <w:rsid w:val="00E17E7A"/>
    <w:rsid w:val="00E24EAC"/>
    <w:rsid w:val="00E25042"/>
    <w:rsid w:val="00E26125"/>
    <w:rsid w:val="00E50878"/>
    <w:rsid w:val="00E6121F"/>
    <w:rsid w:val="00E65C29"/>
    <w:rsid w:val="00E65CC1"/>
    <w:rsid w:val="00E70658"/>
    <w:rsid w:val="00E83640"/>
    <w:rsid w:val="00E90481"/>
    <w:rsid w:val="00E91B1E"/>
    <w:rsid w:val="00E94E4E"/>
    <w:rsid w:val="00EC1BB6"/>
    <w:rsid w:val="00EC2E71"/>
    <w:rsid w:val="00EC333A"/>
    <w:rsid w:val="00ED323F"/>
    <w:rsid w:val="00EE08F2"/>
    <w:rsid w:val="00EE0F07"/>
    <w:rsid w:val="00EE10EF"/>
    <w:rsid w:val="00EE2C76"/>
    <w:rsid w:val="00EE61F6"/>
    <w:rsid w:val="00F01030"/>
    <w:rsid w:val="00F14C01"/>
    <w:rsid w:val="00F31012"/>
    <w:rsid w:val="00F31722"/>
    <w:rsid w:val="00F41461"/>
    <w:rsid w:val="00F44201"/>
    <w:rsid w:val="00F55D6F"/>
    <w:rsid w:val="00F617B4"/>
    <w:rsid w:val="00F65FFD"/>
    <w:rsid w:val="00F853F8"/>
    <w:rsid w:val="00F914AD"/>
    <w:rsid w:val="00F937AF"/>
    <w:rsid w:val="00F94001"/>
    <w:rsid w:val="00F95049"/>
    <w:rsid w:val="00FB14EA"/>
    <w:rsid w:val="00FC47B8"/>
    <w:rsid w:val="00FD24FD"/>
    <w:rsid w:val="00FD3120"/>
    <w:rsid w:val="00FE3BFB"/>
    <w:rsid w:val="00FE53BE"/>
    <w:rsid w:val="00FE66C8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DC77"/>
  <w15:docId w15:val="{E0BE02A4-3EEA-4D8A-A6AE-AC938D07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99C"/>
  </w:style>
  <w:style w:type="character" w:styleId="PageNumber">
    <w:name w:val="page number"/>
    <w:basedOn w:val="DefaultParagraphFont"/>
    <w:semiHidden/>
    <w:rsid w:val="00CD399C"/>
  </w:style>
  <w:style w:type="paragraph" w:styleId="Footer">
    <w:name w:val="footer"/>
    <w:basedOn w:val="Normal"/>
    <w:link w:val="FooterChar"/>
    <w:uiPriority w:val="99"/>
    <w:unhideWhenUsed/>
    <w:rsid w:val="00562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AFB"/>
  </w:style>
  <w:style w:type="character" w:styleId="Hyperlink">
    <w:name w:val="Hyperlink"/>
    <w:basedOn w:val="DefaultParagraphFont"/>
    <w:uiPriority w:val="99"/>
    <w:unhideWhenUsed/>
    <w:rsid w:val="004213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3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213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B351C"/>
    <w:pPr>
      <w:spacing w:after="0" w:line="240" w:lineRule="auto"/>
    </w:pPr>
  </w:style>
  <w:style w:type="paragraph" w:customStyle="1" w:styleId="xmsonormal">
    <w:name w:val="x_msonormal"/>
    <w:basedOn w:val="Normal"/>
    <w:rsid w:val="0095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57E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su.edu/academics/graduate-studies/assistantships-and-fellowship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gsnet.org/resources/for-current-prospective-graduate-students/april-15-resolu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su.edu/human-resources/university-policies/administrative-policie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ysu.edu/student-employ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030A7-2C70-46CE-9D94-F98086F7DC28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0CC3E9F9-8AE7-4E88-8C43-3A8BCC255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27E23-BF6B-4AA1-B297-292B73210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Kevin M. Kralj</cp:lastModifiedBy>
  <cp:revision>2</cp:revision>
  <cp:lastPrinted>2025-07-31T13:56:00Z</cp:lastPrinted>
  <dcterms:created xsi:type="dcterms:W3CDTF">2025-09-15T17:38:00Z</dcterms:created>
  <dcterms:modified xsi:type="dcterms:W3CDTF">2025-09-15T17:38:00Z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