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8C93" w14:textId="77777777" w:rsidR="00E352DD" w:rsidRPr="00E352DD" w:rsidRDefault="00E352DD" w:rsidP="00216F66">
      <w:pPr>
        <w:spacing w:after="0" w:line="240" w:lineRule="auto"/>
        <w:ind w:right="1440"/>
        <w:rPr>
          <w:rFonts w:ascii="Times New Roman" w:eastAsia="Calibri" w:hAnsi="Times New Roman" w:cs="Times New Roman"/>
          <w:b/>
          <w:sz w:val="24"/>
          <w:szCs w:val="24"/>
        </w:rPr>
      </w:pPr>
      <w:r w:rsidRPr="00E352DD">
        <w:rPr>
          <w:rFonts w:ascii="Times New Roman" w:eastAsia="Calibri" w:hAnsi="Times New Roman" w:cs="Times New Roman"/>
          <w:b/>
          <w:sz w:val="24"/>
          <w:szCs w:val="24"/>
        </w:rPr>
        <w:t>3356-8-08</w:t>
      </w:r>
      <w:r w:rsidRPr="00E352DD">
        <w:rPr>
          <w:rFonts w:ascii="Times New Roman" w:eastAsia="Calibri" w:hAnsi="Times New Roman" w:cs="Times New Roman"/>
          <w:b/>
          <w:sz w:val="24"/>
          <w:szCs w:val="24"/>
        </w:rPr>
        <w:tab/>
        <w:t>Anti-hazing.</w:t>
      </w:r>
    </w:p>
    <w:p w14:paraId="55CFAFFA" w14:textId="77777777" w:rsidR="00E352DD" w:rsidRPr="00E352DD" w:rsidRDefault="00E352DD" w:rsidP="00216F66">
      <w:pPr>
        <w:tabs>
          <w:tab w:val="left" w:pos="7200"/>
        </w:tabs>
        <w:spacing w:after="0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1B9EFC17" w14:textId="77777777" w:rsidR="00E352DD" w:rsidRPr="00E352DD" w:rsidRDefault="00E352DD" w:rsidP="00216F66">
      <w:pPr>
        <w:tabs>
          <w:tab w:val="left" w:pos="3060"/>
          <w:tab w:val="left" w:pos="7200"/>
        </w:tabs>
        <w:spacing w:after="0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 w:rsidRPr="00E352DD">
        <w:rPr>
          <w:rFonts w:ascii="Times New Roman" w:eastAsia="Times New Roman" w:hAnsi="Times New Roman" w:cs="Times New Roman"/>
          <w:sz w:val="24"/>
          <w:szCs w:val="24"/>
        </w:rPr>
        <w:t>Responsible Div</w:t>
      </w:r>
      <w:r w:rsidR="00216F66">
        <w:rPr>
          <w:rFonts w:ascii="Times New Roman" w:eastAsia="Times New Roman" w:hAnsi="Times New Roman" w:cs="Times New Roman"/>
          <w:sz w:val="24"/>
          <w:szCs w:val="24"/>
        </w:rPr>
        <w:t>ision/Office:</w:t>
      </w:r>
      <w:r w:rsidR="00216F66">
        <w:rPr>
          <w:rFonts w:ascii="Times New Roman" w:eastAsia="Times New Roman" w:hAnsi="Times New Roman" w:cs="Times New Roman"/>
          <w:sz w:val="24"/>
          <w:szCs w:val="24"/>
        </w:rPr>
        <w:tab/>
        <w:t>Student Affairs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6AE9EB" w14:textId="63C11227" w:rsidR="00E352DD" w:rsidRPr="00E352DD" w:rsidRDefault="00E352DD" w:rsidP="00216F66">
      <w:pPr>
        <w:tabs>
          <w:tab w:val="left" w:pos="3060"/>
          <w:tab w:val="left" w:pos="7200"/>
        </w:tabs>
        <w:spacing w:after="0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 w:rsidRPr="00E352DD">
        <w:rPr>
          <w:rFonts w:ascii="Times New Roman" w:eastAsia="Times New Roman" w:hAnsi="Times New Roman" w:cs="Times New Roman"/>
          <w:sz w:val="24"/>
          <w:szCs w:val="24"/>
        </w:rPr>
        <w:t>Responsible Officer: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ab/>
        <w:t>VP</w:t>
      </w:r>
      <w:r w:rsidR="0065369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 xml:space="preserve"> Student Experience/Dean of</w:t>
      </w:r>
      <w:r w:rsidR="00581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 xml:space="preserve">Students and </w:t>
      </w:r>
      <w:r w:rsidR="0058146C">
        <w:rPr>
          <w:rFonts w:ascii="Times New Roman" w:eastAsia="Times New Roman" w:hAnsi="Times New Roman" w:cs="Times New Roman"/>
          <w:sz w:val="24"/>
          <w:szCs w:val="24"/>
        </w:rPr>
        <w:tab/>
      </w:r>
      <w:r w:rsidRPr="00E352DD">
        <w:rPr>
          <w:rFonts w:ascii="Times New Roman" w:eastAsia="Times New Roman" w:hAnsi="Times New Roman" w:cs="Times New Roman"/>
          <w:sz w:val="24"/>
          <w:szCs w:val="24"/>
        </w:rPr>
        <w:t>Ombudsperson</w:t>
      </w:r>
    </w:p>
    <w:p w14:paraId="459CD801" w14:textId="453953A4" w:rsidR="00E352DD" w:rsidRPr="00E352DD" w:rsidRDefault="00E352DD" w:rsidP="00216F66">
      <w:pPr>
        <w:tabs>
          <w:tab w:val="left" w:pos="3060"/>
          <w:tab w:val="left" w:pos="7200"/>
        </w:tabs>
        <w:spacing w:after="0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 w:rsidRPr="00E352DD">
        <w:rPr>
          <w:rFonts w:ascii="Times New Roman" w:eastAsia="Times New Roman" w:hAnsi="Times New Roman" w:cs="Times New Roman"/>
          <w:sz w:val="24"/>
          <w:szCs w:val="24"/>
        </w:rPr>
        <w:t>Revision History: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ab/>
      </w:r>
      <w:r w:rsidR="004C548B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5F0BC7">
        <w:rPr>
          <w:rFonts w:ascii="Times New Roman" w:eastAsia="Times New Roman" w:hAnsi="Times New Roman" w:cs="Times New Roman"/>
          <w:sz w:val="24"/>
          <w:szCs w:val="24"/>
        </w:rPr>
        <w:t>; September 2025</w:t>
      </w:r>
    </w:p>
    <w:p w14:paraId="2D176CF7" w14:textId="77777777" w:rsidR="00E352DD" w:rsidRPr="00E352DD" w:rsidRDefault="00E352DD" w:rsidP="00216F66">
      <w:pPr>
        <w:tabs>
          <w:tab w:val="left" w:pos="3060"/>
          <w:tab w:val="left" w:pos="7200"/>
        </w:tabs>
        <w:spacing w:after="0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 w:rsidRPr="00E352DD">
        <w:rPr>
          <w:rFonts w:ascii="Times New Roman" w:eastAsia="Times New Roman" w:hAnsi="Times New Roman" w:cs="Times New Roman"/>
          <w:sz w:val="24"/>
          <w:szCs w:val="24"/>
        </w:rPr>
        <w:t>Board Committee: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ab/>
        <w:t>Academic Excellence and Student Success</w:t>
      </w:r>
    </w:p>
    <w:p w14:paraId="76BC07F5" w14:textId="41BAF96F" w:rsidR="00E352DD" w:rsidRPr="00E352DD" w:rsidRDefault="00E352DD" w:rsidP="00216F66">
      <w:pPr>
        <w:tabs>
          <w:tab w:val="left" w:pos="3060"/>
          <w:tab w:val="left" w:pos="7200"/>
        </w:tabs>
        <w:spacing w:after="0"/>
        <w:ind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2DD">
        <w:rPr>
          <w:rFonts w:ascii="Times New Roman" w:eastAsia="Times New Roman" w:hAnsi="Times New Roman" w:cs="Times New Roman"/>
          <w:b/>
          <w:sz w:val="24"/>
          <w:szCs w:val="24"/>
        </w:rPr>
        <w:t>Effective Date: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ab/>
      </w:r>
      <w:r w:rsidR="00471D9E">
        <w:rPr>
          <w:rFonts w:ascii="Times New Roman" w:eastAsia="Times New Roman" w:hAnsi="Times New Roman" w:cs="Times New Roman"/>
          <w:b/>
          <w:sz w:val="24"/>
          <w:szCs w:val="24"/>
        </w:rPr>
        <w:t>September 17, 2025</w:t>
      </w:r>
    </w:p>
    <w:p w14:paraId="268A461B" w14:textId="277A37A8" w:rsidR="00E352DD" w:rsidRPr="00E352DD" w:rsidRDefault="00E352DD" w:rsidP="00216F66">
      <w:pPr>
        <w:tabs>
          <w:tab w:val="left" w:pos="3060"/>
          <w:tab w:val="left" w:pos="7200"/>
        </w:tabs>
        <w:spacing w:after="0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 w:rsidRPr="00E352DD">
        <w:rPr>
          <w:rFonts w:ascii="Times New Roman" w:eastAsia="Times New Roman" w:hAnsi="Times New Roman" w:cs="Times New Roman"/>
          <w:sz w:val="24"/>
          <w:szCs w:val="24"/>
        </w:rPr>
        <w:t>Next Review:</w:t>
      </w:r>
      <w:r w:rsidRPr="00E352DD">
        <w:rPr>
          <w:rFonts w:ascii="Times New Roman" w:eastAsia="Times New Roman" w:hAnsi="Times New Roman" w:cs="Times New Roman"/>
          <w:sz w:val="24"/>
          <w:szCs w:val="24"/>
        </w:rPr>
        <w:tab/>
      </w:r>
      <w:r w:rsidR="00471D9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D44CD">
        <w:rPr>
          <w:rFonts w:ascii="Times New Roman" w:eastAsia="Times New Roman" w:hAnsi="Times New Roman" w:cs="Times New Roman"/>
          <w:sz w:val="24"/>
          <w:szCs w:val="24"/>
        </w:rPr>
        <w:t>30</w:t>
      </w:r>
    </w:p>
    <w:p w14:paraId="21B03647" w14:textId="77777777" w:rsidR="00E352DD" w:rsidRDefault="00E352DD" w:rsidP="00216F66">
      <w:pPr>
        <w:tabs>
          <w:tab w:val="left" w:pos="3060"/>
          <w:tab w:val="left" w:pos="7920"/>
        </w:tabs>
        <w:spacing w:after="0" w:line="240" w:lineRule="auto"/>
        <w:ind w:right="1440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001F0BAD" w14:textId="77777777" w:rsidR="00E352DD" w:rsidRPr="009477CB" w:rsidRDefault="00E352DD" w:rsidP="00216F66">
      <w:pPr>
        <w:tabs>
          <w:tab w:val="left" w:pos="3060"/>
          <w:tab w:val="left" w:pos="7920"/>
        </w:tabs>
        <w:spacing w:after="0" w:line="240" w:lineRule="auto"/>
        <w:ind w:right="1440"/>
        <w:rPr>
          <w:rFonts w:ascii="Times New Roman" w:eastAsia="Times New Roman" w:hAnsi="Times New Roman" w:cs="Times New Roman"/>
          <w:b/>
          <w:szCs w:val="24"/>
          <w:u w:val="single"/>
        </w:rPr>
      </w:pPr>
    </w:p>
    <w:p w14:paraId="420FA312" w14:textId="212565EE" w:rsidR="003E003E" w:rsidRPr="00BB5A43" w:rsidRDefault="005E2823" w:rsidP="00216F66">
      <w:pPr>
        <w:pStyle w:val="Default"/>
        <w:numPr>
          <w:ilvl w:val="0"/>
          <w:numId w:val="2"/>
        </w:numPr>
        <w:ind w:right="1440" w:hanging="720"/>
      </w:pPr>
      <w:r w:rsidRPr="00BB5A43">
        <w:t xml:space="preserve">Policy statement. </w:t>
      </w:r>
      <w:r w:rsidR="00F83BB8">
        <w:t xml:space="preserve"> </w:t>
      </w:r>
      <w:r w:rsidRPr="00BB5A43">
        <w:t xml:space="preserve">Youngstown </w:t>
      </w:r>
      <w:r w:rsidR="00572901">
        <w:t>s</w:t>
      </w:r>
      <w:r w:rsidRPr="00BB5A43">
        <w:t xml:space="preserve">tate </w:t>
      </w:r>
      <w:r w:rsidR="007B1FF6">
        <w:t>university</w:t>
      </w:r>
      <w:r w:rsidRPr="00BB5A43">
        <w:t xml:space="preserve"> (</w:t>
      </w:r>
      <w:r w:rsidR="007B1FF6">
        <w:t>university</w:t>
      </w:r>
      <w:r w:rsidRPr="00BB5A43">
        <w:t xml:space="preserve">) </w:t>
      </w:r>
      <w:r w:rsidR="00645C01">
        <w:t xml:space="preserve">condemns hazing and </w:t>
      </w:r>
      <w:r w:rsidRPr="00BB5A43">
        <w:t xml:space="preserve">is committed to providing a safe environment in which members of </w:t>
      </w:r>
      <w:r w:rsidR="00EB6F64" w:rsidRPr="00BB5A43">
        <w:t xml:space="preserve">the </w:t>
      </w:r>
      <w:r w:rsidRPr="00BB5A43">
        <w:t>learning community may participate in experiences and activities without compromising their health, well</w:t>
      </w:r>
      <w:r w:rsidR="00F83BB8">
        <w:t>-</w:t>
      </w:r>
      <w:r w:rsidRPr="00BB5A43">
        <w:t xml:space="preserve">being, dignity, and/or rights. </w:t>
      </w:r>
      <w:r w:rsidR="00F83BB8">
        <w:t xml:space="preserve"> </w:t>
      </w:r>
      <w:r w:rsidRPr="00BB5A43">
        <w:t xml:space="preserve">Prevention of hazing is the responsibility of every member of the </w:t>
      </w:r>
      <w:r w:rsidR="007B1FF6">
        <w:t>university</w:t>
      </w:r>
      <w:r w:rsidRPr="00BB5A43">
        <w:t xml:space="preserve"> community, including students, student organizations,</w:t>
      </w:r>
      <w:r w:rsidR="00F83BB8">
        <w:t xml:space="preserve"> </w:t>
      </w:r>
      <w:r w:rsidR="007B1FF6">
        <w:t>university</w:t>
      </w:r>
      <w:r w:rsidR="00F83BB8">
        <w:t>-</w:t>
      </w:r>
      <w:r w:rsidR="00EB6F64" w:rsidRPr="00BB5A43">
        <w:t xml:space="preserve">sponsored programs, coaches, </w:t>
      </w:r>
      <w:r w:rsidRPr="00BB5A43">
        <w:t xml:space="preserve">student groups, </w:t>
      </w:r>
      <w:r w:rsidR="009C3641" w:rsidRPr="00BB5A43">
        <w:t xml:space="preserve">faculty members, </w:t>
      </w:r>
      <w:r w:rsidRPr="00BB5A43">
        <w:t xml:space="preserve">employees, </w:t>
      </w:r>
      <w:r w:rsidR="0033730E">
        <w:t>volunteers</w:t>
      </w:r>
      <w:r w:rsidR="00AF7A68">
        <w:t>,</w:t>
      </w:r>
      <w:r w:rsidR="0033730E">
        <w:t xml:space="preserve"> </w:t>
      </w:r>
      <w:r w:rsidRPr="00BB5A43">
        <w:t>and alumni.</w:t>
      </w:r>
    </w:p>
    <w:p w14:paraId="6CEFBE5B" w14:textId="77777777" w:rsidR="00CA2BA8" w:rsidRPr="00BB5A43" w:rsidRDefault="00CA2BA8" w:rsidP="00216F66">
      <w:pPr>
        <w:pStyle w:val="Default"/>
        <w:ind w:right="1440"/>
      </w:pPr>
    </w:p>
    <w:p w14:paraId="4466A8F6" w14:textId="650466F9" w:rsidR="00CA2BA8" w:rsidRPr="00BB5A43" w:rsidRDefault="00CA2BA8" w:rsidP="00216F66">
      <w:pPr>
        <w:pStyle w:val="Default"/>
        <w:numPr>
          <w:ilvl w:val="0"/>
          <w:numId w:val="2"/>
        </w:numPr>
        <w:ind w:right="1440" w:hanging="720"/>
      </w:pPr>
      <w:r w:rsidRPr="00BB5A43">
        <w:t>Purpose.</w:t>
      </w:r>
      <w:r w:rsidR="00EB6F64" w:rsidRPr="00BB5A43">
        <w:t xml:space="preserve"> </w:t>
      </w:r>
      <w:r w:rsidR="00F83BB8">
        <w:t xml:space="preserve"> </w:t>
      </w:r>
      <w:r w:rsidR="00EB6F64" w:rsidRPr="00BB5A43">
        <w:t xml:space="preserve">This policy governs the </w:t>
      </w:r>
      <w:r w:rsidR="007B1FF6">
        <w:t>university</w:t>
      </w:r>
      <w:r w:rsidR="00EB6F64" w:rsidRPr="00BB5A43">
        <w:t xml:space="preserve">’s </w:t>
      </w:r>
      <w:r w:rsidR="0002286F" w:rsidRPr="00BB5A43">
        <w:t xml:space="preserve">implementation of </w:t>
      </w:r>
      <w:r w:rsidR="003E003E" w:rsidRPr="00BB5A43">
        <w:t xml:space="preserve">Collin’s Law: </w:t>
      </w:r>
      <w:r w:rsidR="00F83BB8">
        <w:t xml:space="preserve"> </w:t>
      </w:r>
      <w:r w:rsidR="003E003E" w:rsidRPr="00BB5A43">
        <w:t>The Ohio Anti-Hazing Act</w:t>
      </w:r>
      <w:r w:rsidR="00EB6F64" w:rsidRPr="00BB5A43">
        <w:t xml:space="preserve">. </w:t>
      </w:r>
      <w:r w:rsidR="00F83BB8">
        <w:t xml:space="preserve"> </w:t>
      </w:r>
      <w:r w:rsidR="00EB6F64" w:rsidRPr="00BB5A43">
        <w:t xml:space="preserve">The policy </w:t>
      </w:r>
      <w:r w:rsidR="00AA7AA5" w:rsidRPr="00BB5A43">
        <w:t xml:space="preserve">defines key terms; prohibits hazing and related conduct; </w:t>
      </w:r>
      <w:r w:rsidR="00EB6F64" w:rsidRPr="00BB5A43">
        <w:t xml:space="preserve">describes reporting duties; </w:t>
      </w:r>
      <w:r w:rsidR="00AA7AA5" w:rsidRPr="00BB5A43">
        <w:t>establishes corrective action and discipline for violating th</w:t>
      </w:r>
      <w:r w:rsidR="00EB6F64" w:rsidRPr="00BB5A43">
        <w:t>e p</w:t>
      </w:r>
      <w:r w:rsidR="00AA7AA5" w:rsidRPr="00BB5A43">
        <w:t xml:space="preserve">olicy; details how </w:t>
      </w:r>
      <w:r w:rsidR="00EB6F64" w:rsidRPr="00BB5A43">
        <w:t xml:space="preserve">information about hazing violations </w:t>
      </w:r>
      <w:r w:rsidR="00E46B7A" w:rsidRPr="00BB5A43">
        <w:t>shall</w:t>
      </w:r>
      <w:r w:rsidR="00EB6F64" w:rsidRPr="00BB5A43">
        <w:t xml:space="preserve"> be shared and reported</w:t>
      </w:r>
      <w:r w:rsidR="0002286F" w:rsidRPr="00BB5A43">
        <w:t xml:space="preserve">; and sets forth </w:t>
      </w:r>
      <w:r w:rsidR="009C3641" w:rsidRPr="00BB5A43">
        <w:t xml:space="preserve">the requirements for </w:t>
      </w:r>
      <w:r w:rsidR="0002286F" w:rsidRPr="00BB5A43">
        <w:t>anti-hazing educational and training programs</w:t>
      </w:r>
      <w:r w:rsidR="00EB6F64" w:rsidRPr="00BB5A43">
        <w:t xml:space="preserve">. </w:t>
      </w:r>
    </w:p>
    <w:p w14:paraId="316CC19B" w14:textId="77777777" w:rsidR="00CA2BA8" w:rsidRPr="00BB5A43" w:rsidRDefault="00CA2BA8" w:rsidP="00216F66">
      <w:pPr>
        <w:pStyle w:val="Default"/>
        <w:ind w:right="1440"/>
      </w:pPr>
    </w:p>
    <w:p w14:paraId="344C21CA" w14:textId="77777777" w:rsidR="006E57A0" w:rsidRPr="00BB5A43" w:rsidRDefault="004D3E94" w:rsidP="00216F66">
      <w:pPr>
        <w:pStyle w:val="Default"/>
        <w:numPr>
          <w:ilvl w:val="0"/>
          <w:numId w:val="2"/>
        </w:numPr>
        <w:ind w:right="1440" w:hanging="720"/>
      </w:pPr>
      <w:r w:rsidRPr="00BB5A43">
        <w:t>Scope</w:t>
      </w:r>
      <w:r w:rsidR="00262506" w:rsidRPr="00BB5A43">
        <w:t>.</w:t>
      </w:r>
      <w:r w:rsidR="00437CA6" w:rsidRPr="00BB5A43">
        <w:t xml:space="preserve"> </w:t>
      </w:r>
    </w:p>
    <w:p w14:paraId="67B90AFC" w14:textId="77777777" w:rsidR="006E57A0" w:rsidRPr="00BB5A43" w:rsidRDefault="006E57A0" w:rsidP="00216F66">
      <w:pPr>
        <w:pStyle w:val="Default"/>
        <w:ind w:right="1440"/>
      </w:pPr>
    </w:p>
    <w:p w14:paraId="40E76620" w14:textId="0471BC4C" w:rsidR="00645C01" w:rsidRDefault="0082763B" w:rsidP="00216F66">
      <w:pPr>
        <w:pStyle w:val="Default"/>
        <w:numPr>
          <w:ilvl w:val="0"/>
          <w:numId w:val="37"/>
        </w:numPr>
        <w:ind w:left="1440" w:right="1440" w:hanging="720"/>
      </w:pPr>
      <w:r w:rsidRPr="00BB5A43">
        <w:t xml:space="preserve">The policy shall apply to </w:t>
      </w:r>
      <w:r w:rsidR="006D1821" w:rsidRPr="00BB5A43">
        <w:t xml:space="preserve">any act of hazing or violation of </w:t>
      </w:r>
      <w:r w:rsidR="00F83BB8">
        <w:t xml:space="preserve">paragraph </w:t>
      </w:r>
      <w:r w:rsidR="006D1821" w:rsidRPr="00BB5A43">
        <w:t>(</w:t>
      </w:r>
      <w:r w:rsidR="00050960" w:rsidRPr="00BB5A43">
        <w:t>G</w:t>
      </w:r>
      <w:r w:rsidR="006D1821" w:rsidRPr="00BB5A43">
        <w:t>)</w:t>
      </w:r>
      <w:r w:rsidR="00216F66">
        <w:t xml:space="preserve"> of this policy</w:t>
      </w:r>
      <w:r w:rsidR="006D1821" w:rsidRPr="00BB5A43">
        <w:t xml:space="preserve"> that takes place on or off campus between two or more people who are affiliated with the </w:t>
      </w:r>
      <w:r w:rsidR="007B1FF6">
        <w:t>university</w:t>
      </w:r>
      <w:r w:rsidR="006D1821" w:rsidRPr="00BB5A43">
        <w:t xml:space="preserve">. </w:t>
      </w:r>
    </w:p>
    <w:p w14:paraId="0845A7C7" w14:textId="77777777" w:rsidR="00645C01" w:rsidRDefault="00645C01" w:rsidP="00216F66">
      <w:pPr>
        <w:pStyle w:val="Default"/>
        <w:ind w:left="1800" w:right="1440"/>
      </w:pPr>
    </w:p>
    <w:p w14:paraId="73424213" w14:textId="3E22795E" w:rsidR="00645C01" w:rsidRPr="00BB5A43" w:rsidRDefault="00645C01" w:rsidP="00CD21FB">
      <w:pPr>
        <w:pStyle w:val="Default"/>
        <w:numPr>
          <w:ilvl w:val="0"/>
          <w:numId w:val="35"/>
        </w:numPr>
        <w:ind w:left="1440" w:right="1440" w:hanging="720"/>
      </w:pPr>
      <w:r>
        <w:t xml:space="preserve">This policy applies to all members of the </w:t>
      </w:r>
      <w:r w:rsidR="007B1FF6">
        <w:t>university</w:t>
      </w:r>
      <w:r>
        <w:t xml:space="preserve"> community, including faculty, staff, students, volunteers, organizations, </w:t>
      </w:r>
      <w:r w:rsidR="007B1FF6">
        <w:t>university</w:t>
      </w:r>
      <w:r w:rsidR="00F83BB8">
        <w:t>-</w:t>
      </w:r>
      <w:r>
        <w:t>sponsored programs, as well as visitors and other licensees and invitees.</w:t>
      </w:r>
    </w:p>
    <w:p w14:paraId="4FEDC95D" w14:textId="77777777" w:rsidR="0002286F" w:rsidRPr="00BB5A43" w:rsidRDefault="0002286F" w:rsidP="00216F66">
      <w:pPr>
        <w:pStyle w:val="Default"/>
        <w:ind w:left="1800" w:right="1440"/>
      </w:pPr>
    </w:p>
    <w:p w14:paraId="7052D55D" w14:textId="0F94F143" w:rsidR="0082763B" w:rsidRPr="00AF74DB" w:rsidRDefault="0002286F" w:rsidP="00CD21FB">
      <w:pPr>
        <w:pStyle w:val="ListParagraph"/>
        <w:numPr>
          <w:ilvl w:val="0"/>
          <w:numId w:val="35"/>
        </w:numPr>
        <w:ind w:left="1440" w:right="1440" w:hanging="720"/>
        <w:rPr>
          <w:rFonts w:ascii="Times New Roman" w:hAnsi="Times New Roman" w:cs="Times New Roman"/>
          <w:sz w:val="24"/>
          <w:szCs w:val="24"/>
        </w:rPr>
      </w:pPr>
      <w:r w:rsidRPr="00AF74DB">
        <w:rPr>
          <w:rFonts w:ascii="Times New Roman" w:hAnsi="Times New Roman" w:cs="Times New Roman"/>
          <w:sz w:val="24"/>
          <w:szCs w:val="24"/>
        </w:rPr>
        <w:t>NCAA student</w:t>
      </w:r>
      <w:r w:rsidR="00F83BB8">
        <w:rPr>
          <w:rFonts w:ascii="Times New Roman" w:hAnsi="Times New Roman" w:cs="Times New Roman"/>
          <w:sz w:val="24"/>
          <w:szCs w:val="24"/>
        </w:rPr>
        <w:t>-</w:t>
      </w:r>
      <w:r w:rsidRPr="00AF74DB">
        <w:rPr>
          <w:rFonts w:ascii="Times New Roman" w:hAnsi="Times New Roman" w:cs="Times New Roman"/>
          <w:sz w:val="24"/>
          <w:szCs w:val="24"/>
        </w:rPr>
        <w:t xml:space="preserve">athletes </w:t>
      </w:r>
      <w:r w:rsidR="00E46B7A" w:rsidRPr="00AF74DB">
        <w:rPr>
          <w:rFonts w:ascii="Times New Roman" w:hAnsi="Times New Roman" w:cs="Times New Roman"/>
          <w:sz w:val="24"/>
          <w:szCs w:val="24"/>
        </w:rPr>
        <w:t>shall</w:t>
      </w:r>
      <w:r w:rsidRPr="00AF74DB">
        <w:rPr>
          <w:rFonts w:ascii="Times New Roman" w:hAnsi="Times New Roman" w:cs="Times New Roman"/>
          <w:sz w:val="24"/>
          <w:szCs w:val="24"/>
        </w:rPr>
        <w:t xml:space="preserve"> follow the policies and guidelines set forth by the NCAA, the affiliated conference</w:t>
      </w:r>
      <w:r w:rsidR="00F83BB8">
        <w:rPr>
          <w:rFonts w:ascii="Times New Roman" w:hAnsi="Times New Roman" w:cs="Times New Roman"/>
          <w:sz w:val="24"/>
          <w:szCs w:val="24"/>
        </w:rPr>
        <w:t>,</w:t>
      </w:r>
      <w:r w:rsidRPr="00AF74DB">
        <w:rPr>
          <w:rFonts w:ascii="Times New Roman" w:hAnsi="Times New Roman" w:cs="Times New Roman"/>
          <w:sz w:val="24"/>
          <w:szCs w:val="24"/>
        </w:rPr>
        <w:t xml:space="preserve"> and the </w:t>
      </w:r>
      <w:r w:rsidR="007B1FF6">
        <w:rPr>
          <w:rFonts w:ascii="Times New Roman" w:hAnsi="Times New Roman" w:cs="Times New Roman"/>
          <w:sz w:val="24"/>
          <w:szCs w:val="24"/>
        </w:rPr>
        <w:t>university</w:t>
      </w:r>
      <w:r w:rsidRPr="00AF74DB">
        <w:rPr>
          <w:rFonts w:ascii="Times New Roman" w:hAnsi="Times New Roman" w:cs="Times New Roman"/>
          <w:sz w:val="24"/>
          <w:szCs w:val="24"/>
        </w:rPr>
        <w:t xml:space="preserve"> department of athletics in addition to this policy. </w:t>
      </w:r>
    </w:p>
    <w:p w14:paraId="34D05629" w14:textId="77777777" w:rsidR="00CA2BA8" w:rsidRPr="00BB5A43" w:rsidRDefault="00CA2BA8" w:rsidP="00216F66">
      <w:pPr>
        <w:pStyle w:val="Default"/>
        <w:numPr>
          <w:ilvl w:val="0"/>
          <w:numId w:val="2"/>
        </w:numPr>
        <w:ind w:right="1440" w:hanging="720"/>
      </w:pPr>
      <w:r w:rsidRPr="00BB5A43">
        <w:t>Definitions.</w:t>
      </w:r>
    </w:p>
    <w:p w14:paraId="378622A9" w14:textId="77777777" w:rsidR="00CA2BA8" w:rsidRPr="00BB5A43" w:rsidRDefault="00CA2BA8" w:rsidP="00216F66">
      <w:pPr>
        <w:pStyle w:val="Default"/>
        <w:ind w:right="1440"/>
      </w:pPr>
    </w:p>
    <w:p w14:paraId="2FEC76FA" w14:textId="7055FCE6" w:rsidR="00CA2BA8" w:rsidRPr="00BB5A43" w:rsidRDefault="00CA2BA8" w:rsidP="00216F66">
      <w:pPr>
        <w:pStyle w:val="Default"/>
        <w:numPr>
          <w:ilvl w:val="0"/>
          <w:numId w:val="3"/>
        </w:numPr>
        <w:ind w:left="1440" w:right="1440" w:hanging="720"/>
      </w:pPr>
      <w:r w:rsidRPr="00BB5A43">
        <w:t>“Hazing</w:t>
      </w:r>
      <w:r w:rsidR="007442FA">
        <w:t>,</w:t>
      </w:r>
      <w:r w:rsidRPr="00BB5A43">
        <w:t>”</w:t>
      </w:r>
      <w:r w:rsidR="00262506" w:rsidRPr="00BB5A43">
        <w:t xml:space="preserve"> </w:t>
      </w:r>
      <w:r w:rsidR="007442FA">
        <w:t>as set forth in section 2903.31</w:t>
      </w:r>
      <w:r w:rsidR="00F83BB8">
        <w:t xml:space="preserve"> of the Revised Code</w:t>
      </w:r>
      <w:r w:rsidR="007442FA">
        <w:t xml:space="preserve">, as amended, </w:t>
      </w:r>
      <w:r w:rsidR="00262506" w:rsidRPr="00BB5A43">
        <w:t xml:space="preserve">means doing any act or coercing another, including the </w:t>
      </w:r>
      <w:r w:rsidR="00262506" w:rsidRPr="00BB5A43">
        <w:lastRenderedPageBreak/>
        <w:t>victim, to do any act of initiation into any student or other organization</w:t>
      </w:r>
      <w:r w:rsidR="00F83BB8">
        <w:t>,</w:t>
      </w:r>
      <w:r w:rsidR="00262506" w:rsidRPr="00BB5A43">
        <w:t xml:space="preserve"> or any act to continue or reinstate membership in or affiliation with any student or other organization</w:t>
      </w:r>
      <w:r w:rsidR="00F83BB8">
        <w:t>,</w:t>
      </w:r>
      <w:r w:rsidR="00262506" w:rsidRPr="00BB5A43">
        <w:t xml:space="preserve"> that causes or creates a substantial risk of causing mental or physical harm to any person, including coercing another to consume alcohol or a drug of abuse, as defined in section 3719.011 of the Revised Code. </w:t>
      </w:r>
      <w:r w:rsidR="00F83BB8">
        <w:t xml:space="preserve"> </w:t>
      </w:r>
      <w:r w:rsidR="000D5AA8">
        <w:t xml:space="preserve">Rule </w:t>
      </w:r>
      <w:r w:rsidR="00FF0493">
        <w:t xml:space="preserve">3356-8-01.1 of the Administrative Code </w:t>
      </w:r>
      <w:r w:rsidR="00085A6D" w:rsidRPr="00BB5A43">
        <w:t>(</w:t>
      </w:r>
      <w:r w:rsidR="00FF0493">
        <w:t>university policy</w:t>
      </w:r>
      <w:r w:rsidR="00085A6D" w:rsidRPr="00BB5A43">
        <w:t xml:space="preserve"> 3356-8-01.1</w:t>
      </w:r>
      <w:r w:rsidR="00F83BB8">
        <w:t>,</w:t>
      </w:r>
      <w:r w:rsidR="00085A6D" w:rsidRPr="00BB5A43">
        <w:t xml:space="preserve"> “The Student Code of </w:t>
      </w:r>
      <w:r w:rsidR="00085A6D" w:rsidRPr="00EA5AC6">
        <w:t>Conduct</w:t>
      </w:r>
      <w:r w:rsidR="00F83BB8">
        <w:t>,</w:t>
      </w:r>
      <w:r w:rsidR="00085A6D" w:rsidRPr="00EA5AC6">
        <w:t>” which prohibits</w:t>
      </w:r>
      <w:r w:rsidR="00085A6D" w:rsidRPr="00BB5A43">
        <w:t xml:space="preserve"> hazing)</w:t>
      </w:r>
      <w:r w:rsidR="00FF0493">
        <w:t>.</w:t>
      </w:r>
    </w:p>
    <w:p w14:paraId="1D9D1689" w14:textId="77777777" w:rsidR="00262506" w:rsidRPr="00BB5A43" w:rsidRDefault="00262506" w:rsidP="00216F66">
      <w:pPr>
        <w:pStyle w:val="Default"/>
        <w:ind w:left="1080" w:right="1440"/>
      </w:pPr>
    </w:p>
    <w:p w14:paraId="2E7644B6" w14:textId="6D537AB0" w:rsidR="00731BC8" w:rsidRPr="00BB5A43" w:rsidRDefault="00262506" w:rsidP="00216F66">
      <w:pPr>
        <w:pStyle w:val="Default"/>
        <w:numPr>
          <w:ilvl w:val="0"/>
          <w:numId w:val="3"/>
        </w:numPr>
        <w:ind w:left="1440" w:right="1440" w:hanging="720"/>
      </w:pPr>
      <w:r w:rsidRPr="00BB5A43">
        <w:t xml:space="preserve">“Organization” </w:t>
      </w:r>
      <w:r w:rsidR="00731BC8" w:rsidRPr="00BB5A43">
        <w:t xml:space="preserve">means any </w:t>
      </w:r>
      <w:r w:rsidR="007B1FF6">
        <w:t>university</w:t>
      </w:r>
      <w:r w:rsidR="00F83BB8">
        <w:t>-</w:t>
      </w:r>
      <w:r w:rsidR="00731BC8" w:rsidRPr="00BB5A43">
        <w:t xml:space="preserve">sponsored program or registered student organization recognized by or operating under the sanction of the </w:t>
      </w:r>
      <w:r w:rsidR="007B1FF6">
        <w:t>university</w:t>
      </w:r>
      <w:r w:rsidR="00F83BB8">
        <w:t>,</w:t>
      </w:r>
      <w:r w:rsidR="00731BC8" w:rsidRPr="00BB5A43">
        <w:t xml:space="preserve"> including but not limited to</w:t>
      </w:r>
      <w:r w:rsidR="0002286F" w:rsidRPr="00BB5A43">
        <w:t>:</w:t>
      </w:r>
      <w:r w:rsidR="00F83BB8">
        <w:t xml:space="preserve">  </w:t>
      </w:r>
      <w:r w:rsidR="00731BC8" w:rsidRPr="00BB5A43">
        <w:t>reg</w:t>
      </w:r>
      <w:r w:rsidR="00216F66">
        <w:t xml:space="preserve">istered student organizations, </w:t>
      </w:r>
      <w:r w:rsidR="00F83BB8">
        <w:t>G</w:t>
      </w:r>
      <w:r w:rsidR="00731BC8" w:rsidRPr="00BB5A43">
        <w:t>reek life, club sports, athletics, honor</w:t>
      </w:r>
      <w:r w:rsidR="0072024F" w:rsidRPr="00BB5A43">
        <w:t>s</w:t>
      </w:r>
      <w:r w:rsidR="00731BC8" w:rsidRPr="00BB5A43">
        <w:t xml:space="preserve"> college, student programming board, student government, student media, marching band, </w:t>
      </w:r>
      <w:r w:rsidR="00731BC8" w:rsidRPr="005E778F">
        <w:t>music ensembles and theater.</w:t>
      </w:r>
      <w:r w:rsidR="00F83BB8">
        <w:t xml:space="preserve">  </w:t>
      </w:r>
      <w:r w:rsidR="00731BC8" w:rsidRPr="00BB5A43">
        <w:t>“Organization” includes a national or international organization with which a fraternity or sorority is affiliated.</w:t>
      </w:r>
    </w:p>
    <w:p w14:paraId="0A36C3C6" w14:textId="77777777" w:rsidR="009E3ABF" w:rsidRPr="00BB5A43" w:rsidRDefault="009E3ABF" w:rsidP="00216F66">
      <w:pPr>
        <w:pStyle w:val="Default"/>
        <w:ind w:left="1080" w:right="1440"/>
      </w:pPr>
    </w:p>
    <w:p w14:paraId="72014B9B" w14:textId="00C9D04F" w:rsidR="009E3ABF" w:rsidRPr="000A5EB6" w:rsidRDefault="009E3ABF" w:rsidP="00216F66">
      <w:pPr>
        <w:pStyle w:val="Default"/>
        <w:numPr>
          <w:ilvl w:val="0"/>
          <w:numId w:val="3"/>
        </w:numPr>
        <w:ind w:left="1440" w:right="1440" w:hanging="720"/>
      </w:pPr>
      <w:r w:rsidRPr="000A5EB6">
        <w:t xml:space="preserve">“Student” means </w:t>
      </w:r>
      <w:r w:rsidR="00656163" w:rsidRPr="000A5EB6">
        <w:t>all person</w:t>
      </w:r>
      <w:r w:rsidR="00F83BB8">
        <w:t>s</w:t>
      </w:r>
      <w:r w:rsidR="00656163" w:rsidRPr="000A5EB6">
        <w:t xml:space="preserve"> registered for courses, seminars, and workshops at the </w:t>
      </w:r>
      <w:r w:rsidR="007B1FF6">
        <w:t>university</w:t>
      </w:r>
      <w:r w:rsidR="00656163" w:rsidRPr="000A5EB6">
        <w:t>, either full-time or part-time, pursuing undergraduate, graduate, professional studies</w:t>
      </w:r>
      <w:r w:rsidR="00F83BB8">
        <w:t>,</w:t>
      </w:r>
      <w:r w:rsidR="00656163" w:rsidRPr="000A5EB6">
        <w:t xml:space="preserve"> or continuing education. </w:t>
      </w:r>
      <w:r w:rsidR="00F83BB8">
        <w:t xml:space="preserve"> </w:t>
      </w:r>
      <w:r w:rsidR="00656163" w:rsidRPr="000A5EB6">
        <w:t xml:space="preserve">This includes college credit plus students and Youngstown early college students. </w:t>
      </w:r>
      <w:r w:rsidR="00F83BB8">
        <w:t xml:space="preserve"> </w:t>
      </w:r>
      <w:r w:rsidR="00656163" w:rsidRPr="000A5EB6">
        <w:t xml:space="preserve">Also included are those individuals accepted for admission or living in the residence halls, whether enrolled at the </w:t>
      </w:r>
      <w:r w:rsidR="007B1FF6">
        <w:t>university</w:t>
      </w:r>
      <w:r w:rsidR="00656163" w:rsidRPr="000A5EB6">
        <w:t>.</w:t>
      </w:r>
    </w:p>
    <w:p w14:paraId="36BE80DB" w14:textId="77777777" w:rsidR="00750A34" w:rsidRPr="00BB5A43" w:rsidRDefault="00750A34" w:rsidP="00216F66">
      <w:pPr>
        <w:pStyle w:val="Default"/>
        <w:ind w:right="1440"/>
      </w:pPr>
    </w:p>
    <w:p w14:paraId="45621BAA" w14:textId="594912E8" w:rsidR="007762CA" w:rsidRDefault="007762CA" w:rsidP="00216F66">
      <w:pPr>
        <w:pStyle w:val="Default"/>
        <w:numPr>
          <w:ilvl w:val="0"/>
          <w:numId w:val="3"/>
        </w:numPr>
        <w:ind w:left="1440" w:right="1440" w:hanging="720"/>
      </w:pPr>
      <w:r w:rsidRPr="00BB5A43">
        <w:t xml:space="preserve">“Staff” means any </w:t>
      </w:r>
      <w:r w:rsidR="003851B6" w:rsidRPr="00BB5A43">
        <w:t xml:space="preserve">individual </w:t>
      </w:r>
      <w:r w:rsidRPr="00BB5A43">
        <w:t xml:space="preserve">employed by the </w:t>
      </w:r>
      <w:r w:rsidR="007B1FF6">
        <w:t>university</w:t>
      </w:r>
      <w:r w:rsidR="003253B0" w:rsidRPr="00BB5A43">
        <w:t xml:space="preserve">, including </w:t>
      </w:r>
      <w:r w:rsidR="004C0872" w:rsidRPr="00BB5A43">
        <w:t>administrators, employees, faculty members, teachers, consultants and c</w:t>
      </w:r>
      <w:r w:rsidR="003253B0" w:rsidRPr="00BB5A43">
        <w:t>oaches</w:t>
      </w:r>
      <w:r w:rsidR="004C0872" w:rsidRPr="00BB5A43">
        <w:t xml:space="preserve">. </w:t>
      </w:r>
      <w:r w:rsidR="00F83BB8">
        <w:t xml:space="preserve"> </w:t>
      </w:r>
      <w:r w:rsidR="00731BC8" w:rsidRPr="00BB5A43">
        <w:t>“Staff” does not include student employees.</w:t>
      </w:r>
      <w:r w:rsidRPr="00BB5A43">
        <w:t xml:space="preserve">    </w:t>
      </w:r>
    </w:p>
    <w:p w14:paraId="5FCC14E2" w14:textId="77777777" w:rsidR="00750A34" w:rsidRPr="00BB5A43" w:rsidRDefault="00750A34" w:rsidP="00216F66">
      <w:pPr>
        <w:pStyle w:val="Default"/>
        <w:ind w:left="1440" w:right="1440"/>
      </w:pPr>
    </w:p>
    <w:p w14:paraId="334A10EC" w14:textId="77777777" w:rsidR="00C6233A" w:rsidRDefault="0002286F" w:rsidP="00216F66">
      <w:pPr>
        <w:pStyle w:val="Default"/>
        <w:numPr>
          <w:ilvl w:val="0"/>
          <w:numId w:val="3"/>
        </w:numPr>
        <w:ind w:left="1440" w:right="1440" w:hanging="720"/>
      </w:pPr>
      <w:r w:rsidRPr="00750A34">
        <w:t>“Serious physical harm” means</w:t>
      </w:r>
      <w:r w:rsidR="00C6233A" w:rsidRPr="00750A34">
        <w:t xml:space="preserve"> any of the following:</w:t>
      </w:r>
    </w:p>
    <w:p w14:paraId="3B77FA03" w14:textId="77777777" w:rsidR="00750A34" w:rsidRPr="00750A34" w:rsidRDefault="00750A34" w:rsidP="00216F66">
      <w:pPr>
        <w:pStyle w:val="Default"/>
        <w:ind w:left="1440" w:right="1440"/>
      </w:pPr>
    </w:p>
    <w:p w14:paraId="04BF1B7C" w14:textId="08723F47" w:rsidR="00C6233A" w:rsidRPr="00BB5A43" w:rsidRDefault="00F83BB8" w:rsidP="00216F66">
      <w:pPr>
        <w:pStyle w:val="Default"/>
        <w:numPr>
          <w:ilvl w:val="0"/>
          <w:numId w:val="29"/>
        </w:numPr>
        <w:ind w:left="2160" w:right="1440" w:hanging="720"/>
      </w:pPr>
      <w:r>
        <w:t>A</w:t>
      </w:r>
      <w:r w:rsidR="00C6233A" w:rsidRPr="00BB5A43">
        <w:t xml:space="preserve">ny mental illness or condition of such gravity as would normally require hospitalization or prolonged psychiatric treatment; </w:t>
      </w:r>
    </w:p>
    <w:p w14:paraId="328E2815" w14:textId="77777777" w:rsidR="00C6233A" w:rsidRPr="00BB5A43" w:rsidRDefault="00C6233A" w:rsidP="00216F66">
      <w:pPr>
        <w:pStyle w:val="Default"/>
        <w:ind w:left="1440" w:right="1440"/>
      </w:pPr>
    </w:p>
    <w:p w14:paraId="12A484C6" w14:textId="67CE76EA" w:rsidR="0002286F" w:rsidRDefault="00F83BB8" w:rsidP="00216F66">
      <w:pPr>
        <w:pStyle w:val="Default"/>
        <w:numPr>
          <w:ilvl w:val="0"/>
          <w:numId w:val="29"/>
        </w:numPr>
        <w:ind w:right="1440" w:firstLine="0"/>
      </w:pPr>
      <w:r>
        <w:t>A</w:t>
      </w:r>
      <w:r w:rsidR="00C6233A" w:rsidRPr="00BB5A43">
        <w:t xml:space="preserve">ny physical harm that carries a substantial risk of death; </w:t>
      </w:r>
    </w:p>
    <w:p w14:paraId="4C865CEC" w14:textId="77777777" w:rsidR="00750A34" w:rsidRDefault="00750A34" w:rsidP="00216F66">
      <w:pPr>
        <w:pStyle w:val="Default"/>
        <w:ind w:right="1440"/>
      </w:pPr>
    </w:p>
    <w:p w14:paraId="59A79E07" w14:textId="0CCE7ED2" w:rsidR="00C6233A" w:rsidRDefault="00F83BB8" w:rsidP="00216F66">
      <w:pPr>
        <w:pStyle w:val="Default"/>
        <w:numPr>
          <w:ilvl w:val="0"/>
          <w:numId w:val="29"/>
        </w:numPr>
        <w:ind w:left="2160" w:right="1440" w:hanging="720"/>
      </w:pPr>
      <w:r>
        <w:t>A</w:t>
      </w:r>
      <w:r w:rsidR="00C6233A" w:rsidRPr="00BB5A43">
        <w:t>ny physical harm that involves some permanent incapacity, whether partial or total, or that involves some temporary</w:t>
      </w:r>
      <w:r w:rsidR="00CD2234">
        <w:t>,</w:t>
      </w:r>
      <w:r w:rsidR="00C6233A" w:rsidRPr="00BB5A43">
        <w:t xml:space="preserve"> substantial incapacity;</w:t>
      </w:r>
    </w:p>
    <w:p w14:paraId="0E6659A6" w14:textId="77777777" w:rsidR="00750A34" w:rsidRDefault="00750A34" w:rsidP="00216F66">
      <w:pPr>
        <w:pStyle w:val="Default"/>
        <w:ind w:right="1440"/>
      </w:pPr>
    </w:p>
    <w:p w14:paraId="0789E663" w14:textId="23F5D7D7" w:rsidR="00C6233A" w:rsidRDefault="00F83BB8" w:rsidP="00216F66">
      <w:pPr>
        <w:pStyle w:val="Default"/>
        <w:numPr>
          <w:ilvl w:val="0"/>
          <w:numId w:val="29"/>
        </w:numPr>
        <w:ind w:left="2160" w:right="1440" w:hanging="720"/>
      </w:pPr>
      <w:r>
        <w:t>A</w:t>
      </w:r>
      <w:r w:rsidR="00C6233A" w:rsidRPr="00750A34">
        <w:t xml:space="preserve">ny physical harm that involves some permanent disfigurement or that involves some temporary, serious disfigurement; or </w:t>
      </w:r>
    </w:p>
    <w:p w14:paraId="50581677" w14:textId="77777777" w:rsidR="00750A34" w:rsidRPr="00750A34" w:rsidRDefault="00750A34" w:rsidP="00216F66">
      <w:pPr>
        <w:pStyle w:val="Default"/>
        <w:ind w:left="2160" w:right="1440"/>
      </w:pPr>
    </w:p>
    <w:p w14:paraId="5E62BD67" w14:textId="4D8CABF8" w:rsidR="00C6233A" w:rsidRPr="00BB5A43" w:rsidRDefault="00F83BB8" w:rsidP="00216F66">
      <w:pPr>
        <w:pStyle w:val="Default"/>
        <w:numPr>
          <w:ilvl w:val="0"/>
          <w:numId w:val="29"/>
        </w:numPr>
        <w:ind w:left="2160" w:right="1440" w:hanging="720"/>
      </w:pPr>
      <w:r>
        <w:t>A</w:t>
      </w:r>
      <w:r w:rsidR="00C6233A" w:rsidRPr="00BB5A43">
        <w:t>ny physical harm that involves acute pain of such duration as to result in substantial suffering or that involves any degree of prolonged or intractable pain.</w:t>
      </w:r>
    </w:p>
    <w:p w14:paraId="0D090105" w14:textId="77777777" w:rsidR="00CA2BA8" w:rsidRPr="00BB5A43" w:rsidRDefault="00CA2BA8" w:rsidP="00216F66">
      <w:pPr>
        <w:pStyle w:val="Default"/>
        <w:ind w:right="1440"/>
      </w:pPr>
    </w:p>
    <w:p w14:paraId="2D78E62C" w14:textId="63E89B64" w:rsidR="00CE20C8" w:rsidRPr="00BB5A43" w:rsidRDefault="005A0423" w:rsidP="00216F66">
      <w:pPr>
        <w:pStyle w:val="Default"/>
        <w:numPr>
          <w:ilvl w:val="0"/>
          <w:numId w:val="2"/>
        </w:numPr>
        <w:ind w:right="1440" w:hanging="720"/>
      </w:pPr>
      <w:r w:rsidRPr="00BB5A43">
        <w:t xml:space="preserve">Procedure. </w:t>
      </w:r>
      <w:r w:rsidR="00882387">
        <w:t xml:space="preserve"> </w:t>
      </w:r>
      <w:r w:rsidR="00CE20C8" w:rsidRPr="00BB5A43">
        <w:t xml:space="preserve">The </w:t>
      </w:r>
      <w:r w:rsidR="00205EEA">
        <w:t>d</w:t>
      </w:r>
      <w:r w:rsidR="00CE20C8" w:rsidRPr="00BB5A43">
        <w:t xml:space="preserve">ivision of </w:t>
      </w:r>
      <w:r w:rsidR="00205EEA">
        <w:t>s</w:t>
      </w:r>
      <w:r w:rsidR="00CE20C8" w:rsidRPr="00BB5A43">
        <w:t xml:space="preserve">tudent </w:t>
      </w:r>
      <w:r w:rsidR="00205EEA">
        <w:t>a</w:t>
      </w:r>
      <w:r w:rsidR="00CE20C8" w:rsidRPr="00BB5A43">
        <w:t>ffairs shall be responsible for developing</w:t>
      </w:r>
      <w:r w:rsidRPr="00BB5A43">
        <w:t xml:space="preserve"> and </w:t>
      </w:r>
      <w:r w:rsidR="00CE20C8" w:rsidRPr="00BB5A43">
        <w:t xml:space="preserve">enforcing </w:t>
      </w:r>
      <w:r w:rsidRPr="00BB5A43">
        <w:t xml:space="preserve">anti-hazing </w:t>
      </w:r>
      <w:r w:rsidR="00CE20C8" w:rsidRPr="00BB5A43">
        <w:t>procedures and policies</w:t>
      </w:r>
      <w:r w:rsidRPr="00BB5A43">
        <w:t xml:space="preserve"> at the </w:t>
      </w:r>
      <w:r w:rsidR="007B1FF6">
        <w:t>university</w:t>
      </w:r>
      <w:r w:rsidRPr="00BB5A43">
        <w:t xml:space="preserve">. </w:t>
      </w:r>
      <w:r w:rsidR="00882387">
        <w:t xml:space="preserve"> </w:t>
      </w:r>
      <w:r w:rsidRPr="00BB5A43">
        <w:t>T</w:t>
      </w:r>
      <w:r w:rsidR="00CE20C8" w:rsidRPr="00BB5A43">
        <w:t xml:space="preserve">he </w:t>
      </w:r>
      <w:r w:rsidR="00205EEA">
        <w:t>o</w:t>
      </w:r>
      <w:r w:rsidR="00CE20C8" w:rsidRPr="00BB5A43">
        <w:t xml:space="preserve">ffice of </w:t>
      </w:r>
      <w:r w:rsidR="00205EEA">
        <w:t>h</w:t>
      </w:r>
      <w:r w:rsidR="00CE20C8" w:rsidRPr="00BB5A43">
        <w:t xml:space="preserve">uman </w:t>
      </w:r>
      <w:r w:rsidR="00205EEA">
        <w:t>r</w:t>
      </w:r>
      <w:r w:rsidR="00CE20C8" w:rsidRPr="00BB5A43">
        <w:t xml:space="preserve">esources </w:t>
      </w:r>
      <w:r w:rsidR="003E003E" w:rsidRPr="00BB5A43">
        <w:t xml:space="preserve">shall </w:t>
      </w:r>
      <w:r w:rsidR="00CE20C8" w:rsidRPr="00BB5A43">
        <w:t xml:space="preserve">assist </w:t>
      </w:r>
      <w:r w:rsidR="00931C0D">
        <w:t xml:space="preserve">the </w:t>
      </w:r>
      <w:r w:rsidR="00205EEA">
        <w:t>d</w:t>
      </w:r>
      <w:r w:rsidR="00931C0D">
        <w:t xml:space="preserve">ivision of </w:t>
      </w:r>
      <w:r w:rsidR="00205EEA">
        <w:t>s</w:t>
      </w:r>
      <w:r w:rsidR="00931C0D">
        <w:t xml:space="preserve">tudent </w:t>
      </w:r>
      <w:r w:rsidR="00205EEA">
        <w:t>a</w:t>
      </w:r>
      <w:r w:rsidR="00931C0D">
        <w:t xml:space="preserve">ffairs </w:t>
      </w:r>
      <w:r w:rsidR="00CE20C8" w:rsidRPr="00BB5A43">
        <w:t xml:space="preserve">with the development and enforcement of the </w:t>
      </w:r>
      <w:r w:rsidRPr="00BB5A43">
        <w:t xml:space="preserve">anti-hazing </w:t>
      </w:r>
      <w:r w:rsidR="00CE20C8" w:rsidRPr="00BB5A43">
        <w:t xml:space="preserve">policy where it </w:t>
      </w:r>
      <w:r w:rsidRPr="00BB5A43">
        <w:t xml:space="preserve">pertains </w:t>
      </w:r>
      <w:r w:rsidR="00CE20C8" w:rsidRPr="00BB5A43">
        <w:t xml:space="preserve">to </w:t>
      </w:r>
      <w:r w:rsidR="002E3CEA">
        <w:t>employees</w:t>
      </w:r>
      <w:r w:rsidR="001468F0" w:rsidRPr="00BB5A43">
        <w:t xml:space="preserve"> </w:t>
      </w:r>
      <w:r w:rsidR="005E2823" w:rsidRPr="00BB5A43">
        <w:t xml:space="preserve">and </w:t>
      </w:r>
      <w:r w:rsidR="00CE20C8" w:rsidRPr="00BB5A43">
        <w:t>volunteers</w:t>
      </w:r>
      <w:r w:rsidR="00F466D2" w:rsidRPr="00BB5A43">
        <w:t xml:space="preserve"> who are registered with </w:t>
      </w:r>
      <w:r w:rsidR="00205EEA">
        <w:t>h</w:t>
      </w:r>
      <w:r w:rsidR="00F466D2" w:rsidRPr="00BB5A43">
        <w:t xml:space="preserve">uman </w:t>
      </w:r>
      <w:r w:rsidR="00205EEA">
        <w:t>r</w:t>
      </w:r>
      <w:r w:rsidR="00F466D2" w:rsidRPr="00BB5A43">
        <w:t>esources</w:t>
      </w:r>
      <w:r w:rsidR="005E2823" w:rsidRPr="00BB5A43">
        <w:t xml:space="preserve">. </w:t>
      </w:r>
    </w:p>
    <w:p w14:paraId="1222F928" w14:textId="77777777" w:rsidR="00BB5A43" w:rsidRPr="00BB5A43" w:rsidRDefault="00BB5A43" w:rsidP="00216F66">
      <w:pPr>
        <w:pStyle w:val="Default"/>
        <w:ind w:right="1440"/>
      </w:pPr>
    </w:p>
    <w:p w14:paraId="62BD3ED5" w14:textId="4317F3B8" w:rsidR="00087ADE" w:rsidRPr="00BB5A43" w:rsidRDefault="00087ADE" w:rsidP="00216F66">
      <w:pPr>
        <w:pStyle w:val="Default"/>
        <w:numPr>
          <w:ilvl w:val="0"/>
          <w:numId w:val="2"/>
        </w:numPr>
        <w:ind w:right="1440" w:hanging="720"/>
      </w:pPr>
      <w:r w:rsidRPr="00BB5A43">
        <w:t xml:space="preserve">Duty to report hazing </w:t>
      </w:r>
      <w:r w:rsidR="00F749DA">
        <w:t>allegations</w:t>
      </w:r>
      <w:r w:rsidR="00507D80" w:rsidRPr="00BB5A43">
        <w:t>.</w:t>
      </w:r>
      <w:r w:rsidRPr="00BB5A43">
        <w:t xml:space="preserve"> </w:t>
      </w:r>
    </w:p>
    <w:p w14:paraId="11206047" w14:textId="77777777" w:rsidR="00087ADE" w:rsidRPr="00BB5A43" w:rsidRDefault="00087ADE" w:rsidP="00216F66">
      <w:pPr>
        <w:pStyle w:val="Default"/>
        <w:ind w:left="720" w:right="1440"/>
      </w:pPr>
    </w:p>
    <w:p w14:paraId="221A30AD" w14:textId="7A722244" w:rsidR="007442FA" w:rsidRDefault="00507D80" w:rsidP="00216F66">
      <w:pPr>
        <w:pStyle w:val="Default"/>
        <w:numPr>
          <w:ilvl w:val="0"/>
          <w:numId w:val="30"/>
        </w:numPr>
        <w:ind w:left="1440" w:right="1440" w:hanging="720"/>
      </w:pPr>
      <w:r w:rsidRPr="00BB5A43">
        <w:t xml:space="preserve">All </w:t>
      </w:r>
      <w:r w:rsidR="001949B5">
        <w:t xml:space="preserve">administrators, employees, faculty, teachers, consultants, </w:t>
      </w:r>
      <w:r w:rsidR="00EA48AC" w:rsidRPr="00BB5A43">
        <w:t>alumnus</w:t>
      </w:r>
      <w:r w:rsidR="00CD2234">
        <w:t>,</w:t>
      </w:r>
      <w:r w:rsidR="00EA48AC" w:rsidRPr="00BB5A43">
        <w:t xml:space="preserve"> and volunteers </w:t>
      </w:r>
      <w:r w:rsidRPr="00BB5A43">
        <w:t xml:space="preserve">are required to </w:t>
      </w:r>
      <w:r w:rsidR="00B9373F" w:rsidRPr="00BB5A43">
        <w:t xml:space="preserve">immediately report </w:t>
      </w:r>
      <w:r w:rsidR="00EA48AC" w:rsidRPr="00BB5A43">
        <w:t xml:space="preserve">the </w:t>
      </w:r>
      <w:r w:rsidR="00B70364" w:rsidRPr="00BB5A43">
        <w:t xml:space="preserve">suspicion or </w:t>
      </w:r>
      <w:r w:rsidR="00EA48AC" w:rsidRPr="00BB5A43">
        <w:t>knowledge of a hazing incident t</w:t>
      </w:r>
      <w:r w:rsidR="00B9373F" w:rsidRPr="00BB5A43">
        <w:t>o</w:t>
      </w:r>
      <w:r w:rsidR="007442FA">
        <w:t xml:space="preserve">: </w:t>
      </w:r>
    </w:p>
    <w:p w14:paraId="61CA2F1E" w14:textId="77777777" w:rsidR="007442FA" w:rsidRDefault="007442FA" w:rsidP="00216F66">
      <w:pPr>
        <w:pStyle w:val="Default"/>
        <w:ind w:left="1440" w:right="1440"/>
      </w:pPr>
    </w:p>
    <w:p w14:paraId="247E7CAC" w14:textId="3335BEC9" w:rsidR="007442FA" w:rsidRPr="00882387" w:rsidRDefault="00CD2234" w:rsidP="00216F66">
      <w:pPr>
        <w:pStyle w:val="Default"/>
        <w:numPr>
          <w:ilvl w:val="0"/>
          <w:numId w:val="36"/>
        </w:numPr>
        <w:ind w:left="2160" w:right="1440" w:hanging="720"/>
      </w:pPr>
      <w:r>
        <w:t>U</w:t>
      </w:r>
      <w:r w:rsidR="007B1FF6">
        <w:t>niversity</w:t>
      </w:r>
      <w:r w:rsidR="00B9373F" w:rsidRPr="00BB5A43">
        <w:t xml:space="preserve"> police </w:t>
      </w:r>
      <w:r w:rsidR="00201BAD" w:rsidRPr="00BB5A43">
        <w:t>at 330-941-3527</w:t>
      </w:r>
      <w:r w:rsidR="007442FA">
        <w:t xml:space="preserve">; </w:t>
      </w:r>
      <w:r w:rsidR="004F7152" w:rsidRPr="00882387">
        <w:t>and</w:t>
      </w:r>
    </w:p>
    <w:p w14:paraId="2381A61B" w14:textId="77777777" w:rsidR="001816FC" w:rsidRPr="001D3B92" w:rsidRDefault="001816FC" w:rsidP="00216F66">
      <w:pPr>
        <w:pStyle w:val="Default"/>
        <w:ind w:left="1800" w:right="1440"/>
        <w:rPr>
          <w:b/>
        </w:rPr>
      </w:pPr>
    </w:p>
    <w:p w14:paraId="3FCE288F" w14:textId="7F45CD43" w:rsidR="007442FA" w:rsidRDefault="001C2A40" w:rsidP="00216F66">
      <w:pPr>
        <w:pStyle w:val="Default"/>
        <w:ind w:left="2160" w:right="1440" w:hanging="720"/>
        <w:rPr>
          <w:b/>
        </w:rPr>
      </w:pPr>
      <w:r>
        <w:t xml:space="preserve">(b) </w:t>
      </w:r>
      <w:r w:rsidR="00882387">
        <w:tab/>
      </w:r>
      <w:r w:rsidR="00CD2234">
        <w:t>T</w:t>
      </w:r>
      <w:r w:rsidR="00B9373F" w:rsidRPr="00BB5A43">
        <w:t>he law enforcement agency in the county in which the victim of hazing resides or in which the hazing is occurring or has occurred</w:t>
      </w:r>
      <w:r w:rsidR="004F7152">
        <w:t xml:space="preserve">; </w:t>
      </w:r>
      <w:r w:rsidR="004F7152" w:rsidRPr="00882387">
        <w:t>and</w:t>
      </w:r>
    </w:p>
    <w:p w14:paraId="62F6CC1D" w14:textId="77777777" w:rsidR="001816FC" w:rsidRDefault="001816FC" w:rsidP="00216F66">
      <w:pPr>
        <w:pStyle w:val="Default"/>
        <w:ind w:left="1440" w:right="1440"/>
      </w:pPr>
    </w:p>
    <w:p w14:paraId="31017065" w14:textId="4C7B1953" w:rsidR="00B9373F" w:rsidRDefault="007442FA" w:rsidP="00216F66">
      <w:pPr>
        <w:pStyle w:val="Default"/>
        <w:ind w:left="2160" w:right="1440" w:hanging="720"/>
      </w:pPr>
      <w:r>
        <w:t xml:space="preserve">(c) </w:t>
      </w:r>
      <w:r w:rsidR="00882387">
        <w:tab/>
      </w:r>
      <w:r w:rsidR="00CD2234">
        <w:t>T</w:t>
      </w:r>
      <w:r w:rsidR="00B70364" w:rsidRPr="00BB5A43">
        <w:t xml:space="preserve">he </w:t>
      </w:r>
      <w:r w:rsidR="00205EEA">
        <w:t>o</w:t>
      </w:r>
      <w:r w:rsidR="00B9373F" w:rsidRPr="00BB5A43">
        <w:t xml:space="preserve">ffice of </w:t>
      </w:r>
      <w:r w:rsidR="00205EEA">
        <w:t>c</w:t>
      </w:r>
      <w:r w:rsidR="00B9373F" w:rsidRPr="00BB5A43">
        <w:t xml:space="preserve">ommunity </w:t>
      </w:r>
      <w:r w:rsidR="00205EEA">
        <w:t>s</w:t>
      </w:r>
      <w:r w:rsidR="00B9373F" w:rsidRPr="00BB5A43">
        <w:t xml:space="preserve">tandards </w:t>
      </w:r>
      <w:r w:rsidR="00CD2234">
        <w:t>and</w:t>
      </w:r>
      <w:r w:rsidR="00B9373F" w:rsidRPr="00BB5A43">
        <w:t xml:space="preserve"> </w:t>
      </w:r>
      <w:r w:rsidR="00205EEA">
        <w:t>s</w:t>
      </w:r>
      <w:r w:rsidR="00B9373F" w:rsidRPr="00BB5A43">
        <w:t xml:space="preserve">tudent </w:t>
      </w:r>
      <w:r w:rsidR="00205EEA">
        <w:t>c</w:t>
      </w:r>
      <w:r w:rsidR="00B9373F" w:rsidRPr="00BB5A43">
        <w:t xml:space="preserve">onduct </w:t>
      </w:r>
      <w:r w:rsidR="000D77D7" w:rsidRPr="00BB5A43">
        <w:t xml:space="preserve">in person or </w:t>
      </w:r>
      <w:r w:rsidR="00B9373F" w:rsidRPr="00BB5A43">
        <w:t xml:space="preserve">through the </w:t>
      </w:r>
      <w:hyperlink r:id="rId10" w:history="1">
        <w:r w:rsidR="00B9373F" w:rsidRPr="00BB5A43">
          <w:rPr>
            <w:rStyle w:val="Hyperlink"/>
          </w:rPr>
          <w:t>online reporting form</w:t>
        </w:r>
      </w:hyperlink>
      <w:r w:rsidR="00B9373F" w:rsidRPr="00BB5A43">
        <w:t xml:space="preserve"> on the website.   </w:t>
      </w:r>
    </w:p>
    <w:p w14:paraId="1F418FD6" w14:textId="77777777" w:rsidR="00882387" w:rsidRPr="00BB5A43" w:rsidRDefault="00882387" w:rsidP="00216F66">
      <w:pPr>
        <w:pStyle w:val="Default"/>
        <w:ind w:left="2160" w:right="1440" w:hanging="720"/>
      </w:pPr>
    </w:p>
    <w:p w14:paraId="3137C09C" w14:textId="3DA4E8D2" w:rsidR="007442FA" w:rsidRDefault="00EA48AC" w:rsidP="00216F66">
      <w:pPr>
        <w:pStyle w:val="Default"/>
        <w:numPr>
          <w:ilvl w:val="0"/>
          <w:numId w:val="30"/>
        </w:numPr>
        <w:ind w:left="1440" w:right="1440" w:hanging="720"/>
      </w:pPr>
      <w:r w:rsidRPr="00750A34">
        <w:t>All students, parents, and members of the community are encouraged to immediately report the</w:t>
      </w:r>
      <w:r w:rsidR="00B70364" w:rsidRPr="00750A34">
        <w:t xml:space="preserve"> suspicion or </w:t>
      </w:r>
      <w:r w:rsidRPr="00750A34">
        <w:t>knowledge of a hazing incident to</w:t>
      </w:r>
      <w:r w:rsidR="00CD2234">
        <w:t>:</w:t>
      </w:r>
      <w:r w:rsidRPr="00750A34">
        <w:t xml:space="preserve"> </w:t>
      </w:r>
    </w:p>
    <w:p w14:paraId="42E4FF88" w14:textId="77777777" w:rsidR="001816FC" w:rsidRDefault="001816FC" w:rsidP="00216F66">
      <w:pPr>
        <w:pStyle w:val="Default"/>
        <w:ind w:left="1440" w:right="1440"/>
      </w:pPr>
    </w:p>
    <w:p w14:paraId="662BDC98" w14:textId="4B507EB6" w:rsidR="007442FA" w:rsidRDefault="007442FA" w:rsidP="00216F66">
      <w:pPr>
        <w:pStyle w:val="Default"/>
        <w:ind w:left="2160" w:right="1440" w:hanging="720"/>
      </w:pPr>
      <w:r>
        <w:t xml:space="preserve">(a) </w:t>
      </w:r>
      <w:r w:rsidR="00882387">
        <w:tab/>
      </w:r>
      <w:r w:rsidR="00CD2234">
        <w:t>U</w:t>
      </w:r>
      <w:r w:rsidR="007B1FF6">
        <w:t>niversity</w:t>
      </w:r>
      <w:r w:rsidR="00EA48AC" w:rsidRPr="00750A34">
        <w:t xml:space="preserve"> police </w:t>
      </w:r>
      <w:r w:rsidR="00201BAD" w:rsidRPr="00750A34">
        <w:t>at 330-941-3527</w:t>
      </w:r>
      <w:r>
        <w:t xml:space="preserve">; </w:t>
      </w:r>
      <w:r w:rsidR="004F7152">
        <w:t>and/or</w:t>
      </w:r>
    </w:p>
    <w:p w14:paraId="3BBAAB68" w14:textId="77777777" w:rsidR="001816FC" w:rsidRDefault="001816FC" w:rsidP="00216F66">
      <w:pPr>
        <w:pStyle w:val="Default"/>
        <w:ind w:left="1440" w:right="1440"/>
      </w:pPr>
    </w:p>
    <w:p w14:paraId="034E75C0" w14:textId="0183180E" w:rsidR="007442FA" w:rsidRDefault="007442FA" w:rsidP="00216F66">
      <w:pPr>
        <w:pStyle w:val="Default"/>
        <w:ind w:left="2160" w:right="1440" w:hanging="720"/>
      </w:pPr>
      <w:r>
        <w:t>(b</w:t>
      </w:r>
      <w:r w:rsidR="001D3B92">
        <w:t>)</w:t>
      </w:r>
      <w:r w:rsidR="00882387">
        <w:tab/>
      </w:r>
      <w:r w:rsidR="00CD2234">
        <w:t>T</w:t>
      </w:r>
      <w:r w:rsidR="00EA48AC" w:rsidRPr="00750A34">
        <w:t>he law enforcement agency in the county in which the victim of hazing resides or in which the hazing is occurring or has occurred</w:t>
      </w:r>
      <w:r>
        <w:t xml:space="preserve">; </w:t>
      </w:r>
      <w:r w:rsidR="004F7152">
        <w:t>and/or</w:t>
      </w:r>
    </w:p>
    <w:p w14:paraId="7407E65E" w14:textId="77777777" w:rsidR="001816FC" w:rsidRDefault="001816FC" w:rsidP="00216F66">
      <w:pPr>
        <w:pStyle w:val="Default"/>
        <w:ind w:left="1440" w:right="1440"/>
      </w:pPr>
    </w:p>
    <w:p w14:paraId="6E1D9703" w14:textId="3D26D4EF" w:rsidR="00EA48AC" w:rsidRDefault="00B70364" w:rsidP="00216F66">
      <w:pPr>
        <w:pStyle w:val="Default"/>
        <w:ind w:left="2160" w:right="1440" w:hanging="720"/>
      </w:pPr>
      <w:r w:rsidRPr="00750A34">
        <w:t xml:space="preserve"> </w:t>
      </w:r>
      <w:r w:rsidR="007442FA">
        <w:t>(c)</w:t>
      </w:r>
      <w:r w:rsidR="00882387">
        <w:tab/>
      </w:r>
      <w:r w:rsidR="00CD2234">
        <w:t>T</w:t>
      </w:r>
      <w:r w:rsidRPr="00750A34">
        <w:t xml:space="preserve">he </w:t>
      </w:r>
      <w:r w:rsidR="00205EEA">
        <w:t>o</w:t>
      </w:r>
      <w:r w:rsidR="00EA48AC" w:rsidRPr="00750A34">
        <w:t xml:space="preserve">ffice of </w:t>
      </w:r>
      <w:r w:rsidR="00205EEA">
        <w:t>c</w:t>
      </w:r>
      <w:r w:rsidR="00EA48AC" w:rsidRPr="00750A34">
        <w:t xml:space="preserve">ommunity </w:t>
      </w:r>
      <w:r w:rsidR="00205EEA">
        <w:t>s</w:t>
      </w:r>
      <w:r w:rsidR="00EA48AC" w:rsidRPr="00750A34">
        <w:t xml:space="preserve">tandards </w:t>
      </w:r>
      <w:r w:rsidR="00CD2234">
        <w:t>and</w:t>
      </w:r>
      <w:r w:rsidR="00EA48AC" w:rsidRPr="00750A34">
        <w:t xml:space="preserve"> </w:t>
      </w:r>
      <w:r w:rsidR="00205EEA">
        <w:t>s</w:t>
      </w:r>
      <w:r w:rsidR="00EA48AC" w:rsidRPr="00750A34">
        <w:t xml:space="preserve">tudent </w:t>
      </w:r>
      <w:r w:rsidR="00205EEA">
        <w:t>c</w:t>
      </w:r>
      <w:r w:rsidR="00EA48AC" w:rsidRPr="00750A34">
        <w:t xml:space="preserve">onduct </w:t>
      </w:r>
      <w:r w:rsidR="000D77D7" w:rsidRPr="00750A34">
        <w:t xml:space="preserve">in person or </w:t>
      </w:r>
      <w:r w:rsidR="00EA48AC" w:rsidRPr="00750A34">
        <w:t xml:space="preserve">through the </w:t>
      </w:r>
      <w:hyperlink r:id="rId11" w:history="1">
        <w:r w:rsidR="00EA48AC" w:rsidRPr="00750A34">
          <w:rPr>
            <w:rStyle w:val="Hyperlink"/>
          </w:rPr>
          <w:t>online reporting form</w:t>
        </w:r>
      </w:hyperlink>
      <w:r w:rsidR="00EA48AC" w:rsidRPr="00750A34">
        <w:t xml:space="preserve"> on the website.   </w:t>
      </w:r>
    </w:p>
    <w:p w14:paraId="00375065" w14:textId="77777777" w:rsidR="00750A34" w:rsidRPr="00750A34" w:rsidRDefault="00750A34" w:rsidP="00216F66">
      <w:pPr>
        <w:pStyle w:val="Default"/>
        <w:ind w:right="1440"/>
      </w:pPr>
    </w:p>
    <w:p w14:paraId="6513E15F" w14:textId="77777777" w:rsidR="00EA48AC" w:rsidRDefault="00EA48AC" w:rsidP="00216F66">
      <w:pPr>
        <w:pStyle w:val="Default"/>
        <w:numPr>
          <w:ilvl w:val="0"/>
          <w:numId w:val="30"/>
        </w:numPr>
        <w:ind w:left="1440" w:right="1440" w:hanging="720"/>
      </w:pPr>
      <w:r w:rsidRPr="00BB5A43">
        <w:t>Students, parents, and members of the community may report known o</w:t>
      </w:r>
      <w:r w:rsidR="000D77D7" w:rsidRPr="00BB5A43">
        <w:t>r</w:t>
      </w:r>
      <w:r w:rsidRPr="00BB5A43">
        <w:t xml:space="preserve"> suspected incidents of hazing anonymously.  </w:t>
      </w:r>
    </w:p>
    <w:p w14:paraId="46B9D992" w14:textId="77777777" w:rsidR="00C94DE9" w:rsidRDefault="00C94DE9" w:rsidP="00216F66">
      <w:pPr>
        <w:pStyle w:val="Default"/>
        <w:ind w:left="1440" w:right="1440"/>
      </w:pPr>
    </w:p>
    <w:p w14:paraId="62DC9904" w14:textId="3B6B670F" w:rsidR="00C94DE9" w:rsidRPr="00BB5A43" w:rsidRDefault="00C94DE9" w:rsidP="00216F66">
      <w:pPr>
        <w:pStyle w:val="Default"/>
        <w:numPr>
          <w:ilvl w:val="0"/>
          <w:numId w:val="30"/>
        </w:numPr>
        <w:ind w:left="1440" w:right="1440" w:hanging="720"/>
      </w:pPr>
      <w:r w:rsidRPr="00572901">
        <w:t>Amnesty.</w:t>
      </w:r>
      <w:r w:rsidR="005C3F44" w:rsidRPr="00572901">
        <w:t xml:space="preserve"> </w:t>
      </w:r>
      <w:r w:rsidR="00CD2234">
        <w:t xml:space="preserve"> </w:t>
      </w:r>
      <w:r w:rsidR="005C3F44" w:rsidRPr="00572901">
        <w:t xml:space="preserve">The </w:t>
      </w:r>
      <w:r w:rsidR="007B1FF6">
        <w:t>university</w:t>
      </w:r>
      <w:r w:rsidR="005C3F44" w:rsidRPr="00572901">
        <w:t xml:space="preserve"> encourages students to report potential violations of </w:t>
      </w:r>
      <w:r w:rsidR="007B1FF6">
        <w:t>university</w:t>
      </w:r>
      <w:r w:rsidR="005C3F44" w:rsidRPr="00572901">
        <w:t xml:space="preserve"> policies, including the anti-hazing policy.</w:t>
      </w:r>
      <w:r w:rsidR="00CD2234">
        <w:t xml:space="preserve">  </w:t>
      </w:r>
      <w:r w:rsidR="005C3F44" w:rsidRPr="00572901">
        <w:t xml:space="preserve">Students who report potential incidents of hazing may be exempted </w:t>
      </w:r>
      <w:r w:rsidR="005C3F44" w:rsidRPr="00572901">
        <w:lastRenderedPageBreak/>
        <w:t>from the formal student conduct process for minor policy</w:t>
      </w:r>
      <w:r w:rsidR="00CD2234">
        <w:t xml:space="preserve"> </w:t>
      </w:r>
      <w:r w:rsidR="005C3F44" w:rsidRPr="00572901">
        <w:t xml:space="preserve">violations that arose out of, or were committed as a direct result of, the reported incident. </w:t>
      </w:r>
      <w:r w:rsidR="00CD2234">
        <w:t xml:space="preserve"> </w:t>
      </w:r>
      <w:r w:rsidR="005C3F44" w:rsidRPr="00572901">
        <w:t xml:space="preserve">The office of community standards </w:t>
      </w:r>
      <w:r w:rsidR="00CD2234">
        <w:t>and</w:t>
      </w:r>
      <w:r w:rsidR="005C3F44" w:rsidRPr="00572901">
        <w:t xml:space="preserve"> student conduct has complete discretion to determine whether to grant an exemption in such cases. </w:t>
      </w:r>
      <w:r w:rsidR="00CD2234">
        <w:t xml:space="preserve"> </w:t>
      </w:r>
      <w:r w:rsidR="005C3F44" w:rsidRPr="00572901">
        <w:t>Exemptions do not apply to behaviors that endanger or harm the health, safety, or well</w:t>
      </w:r>
      <w:r w:rsidR="00CD2234">
        <w:t>-</w:t>
      </w:r>
      <w:r w:rsidR="005C3F44" w:rsidRPr="00572901">
        <w:t xml:space="preserve">being of others. </w:t>
      </w:r>
      <w:r w:rsidR="00CD2234">
        <w:t xml:space="preserve"> </w:t>
      </w:r>
      <w:r w:rsidR="005C3F44" w:rsidRPr="00572901">
        <w:t>Hazing is considered a behavior that endangers the health, safety, or well</w:t>
      </w:r>
      <w:r w:rsidR="00CD2234">
        <w:t>-</w:t>
      </w:r>
      <w:r w:rsidR="005C3F44" w:rsidRPr="00572901">
        <w:t>being of others</w:t>
      </w:r>
      <w:r w:rsidR="00CD2234">
        <w:t>;</w:t>
      </w:r>
      <w:r w:rsidR="005C3F44" w:rsidRPr="00572901">
        <w:t xml:space="preserve"> and, therefore, students will not be exempted from any actions taken to participate in, condone</w:t>
      </w:r>
      <w:r w:rsidR="006F798C" w:rsidRPr="00572901">
        <w:t>,</w:t>
      </w:r>
      <w:r w:rsidR="005C3F44" w:rsidRPr="00572901">
        <w:t xml:space="preserve"> or act in complicity with hazing. </w:t>
      </w:r>
    </w:p>
    <w:p w14:paraId="43E72CA2" w14:textId="77777777" w:rsidR="00EA48AC" w:rsidRPr="00BB5A43" w:rsidRDefault="00EA48AC" w:rsidP="00216F66">
      <w:pPr>
        <w:pStyle w:val="Default"/>
        <w:ind w:left="1080" w:right="1440"/>
      </w:pPr>
    </w:p>
    <w:p w14:paraId="16A81833" w14:textId="77777777" w:rsidR="006B4317" w:rsidRPr="00BB5A43" w:rsidRDefault="005A0423" w:rsidP="00216F66">
      <w:pPr>
        <w:pStyle w:val="Default"/>
        <w:numPr>
          <w:ilvl w:val="0"/>
          <w:numId w:val="2"/>
        </w:numPr>
        <w:ind w:right="1440" w:hanging="720"/>
      </w:pPr>
      <w:r w:rsidRPr="00BB5A43">
        <w:t>Prohibited conduct</w:t>
      </w:r>
      <w:r w:rsidR="00AB2973" w:rsidRPr="00BB5A43">
        <w:t>.</w:t>
      </w:r>
      <w:r w:rsidR="001326DF" w:rsidRPr="00BB5A43">
        <w:t xml:space="preserve"> </w:t>
      </w:r>
    </w:p>
    <w:p w14:paraId="49B50BBB" w14:textId="77777777" w:rsidR="00AB2973" w:rsidRPr="00BB5A43" w:rsidRDefault="00AB2973" w:rsidP="00216F66">
      <w:pPr>
        <w:pStyle w:val="Default"/>
        <w:ind w:left="720" w:right="1440"/>
      </w:pPr>
    </w:p>
    <w:p w14:paraId="418FEF68" w14:textId="737E8100" w:rsidR="00A63000" w:rsidRPr="00BB5A43" w:rsidRDefault="00A63000" w:rsidP="00216F66">
      <w:pPr>
        <w:pStyle w:val="Default"/>
        <w:numPr>
          <w:ilvl w:val="0"/>
          <w:numId w:val="12"/>
        </w:numPr>
        <w:ind w:left="1440" w:right="1440" w:hanging="720"/>
      </w:pPr>
      <w:r w:rsidRPr="00EA5AC6">
        <w:t xml:space="preserve">No person </w:t>
      </w:r>
      <w:r w:rsidR="00C94DE9" w:rsidRPr="00EA5AC6">
        <w:t xml:space="preserve">or organization </w:t>
      </w:r>
      <w:r w:rsidRPr="00EA5AC6">
        <w:t>shall commit</w:t>
      </w:r>
      <w:r w:rsidRPr="00BB5A43">
        <w:t xml:space="preserve"> hazing as defined in </w:t>
      </w:r>
      <w:r w:rsidR="00FA125D">
        <w:t xml:space="preserve">paragraph </w:t>
      </w:r>
      <w:r w:rsidRPr="00BB5A43">
        <w:t>(D)(1)</w:t>
      </w:r>
      <w:r w:rsidR="00216F66">
        <w:t xml:space="preserve"> of this policy</w:t>
      </w:r>
      <w:r w:rsidRPr="00BB5A43">
        <w:t xml:space="preserve">. </w:t>
      </w:r>
    </w:p>
    <w:p w14:paraId="49E046E4" w14:textId="77777777" w:rsidR="003925DC" w:rsidRPr="00BB5A43" w:rsidRDefault="003925DC" w:rsidP="00216F66">
      <w:pPr>
        <w:pStyle w:val="Default"/>
        <w:ind w:left="1080" w:right="1440"/>
      </w:pPr>
    </w:p>
    <w:p w14:paraId="3C0C7810" w14:textId="77777777" w:rsidR="003925DC" w:rsidRDefault="001326DF" w:rsidP="00216F66">
      <w:pPr>
        <w:pStyle w:val="Default"/>
        <w:numPr>
          <w:ilvl w:val="0"/>
          <w:numId w:val="12"/>
        </w:numPr>
        <w:ind w:left="1440" w:right="1440" w:hanging="720"/>
      </w:pPr>
      <w:r w:rsidRPr="00750A34">
        <w:t>No administrator, employee, faculty member, teacher, consultant, alumnus, or volunteer of any organization shall recklessly permit the hazing of any person associated with the organization.</w:t>
      </w:r>
    </w:p>
    <w:p w14:paraId="4566D27B" w14:textId="77777777" w:rsidR="00750A34" w:rsidRPr="00750A34" w:rsidRDefault="00750A34" w:rsidP="00216F66">
      <w:pPr>
        <w:pStyle w:val="Default"/>
        <w:ind w:right="1440"/>
      </w:pPr>
    </w:p>
    <w:p w14:paraId="14A59C44" w14:textId="77777777" w:rsidR="00B70364" w:rsidRDefault="003925DC" w:rsidP="00216F66">
      <w:pPr>
        <w:pStyle w:val="Default"/>
        <w:numPr>
          <w:ilvl w:val="0"/>
          <w:numId w:val="12"/>
        </w:numPr>
        <w:ind w:left="1440" w:right="1440" w:hanging="720"/>
      </w:pPr>
      <w:r w:rsidRPr="00750A34">
        <w:t xml:space="preserve">No administrator, employee, faculty member, teacher, consultant, alumnus, or volunteer of any organization who is acting in an official and professional capacity shall recklessly fail to immediately report the knowledge of hazing to </w:t>
      </w:r>
      <w:r w:rsidR="007B1FF6">
        <w:t>university</w:t>
      </w:r>
      <w:r w:rsidR="00437CA6" w:rsidRPr="00750A34">
        <w:t xml:space="preserve"> police and to the </w:t>
      </w:r>
      <w:r w:rsidRPr="00750A34">
        <w:t>law enforcement agency in the county in which the victim of hazing resides or in which the hazing is occurring or has occurred.</w:t>
      </w:r>
    </w:p>
    <w:p w14:paraId="30689F8A" w14:textId="77777777" w:rsidR="00750A34" w:rsidRPr="00750A34" w:rsidRDefault="00750A34" w:rsidP="00216F66">
      <w:pPr>
        <w:pStyle w:val="Default"/>
        <w:ind w:right="1440"/>
      </w:pPr>
    </w:p>
    <w:p w14:paraId="38BD4BDF" w14:textId="77777777" w:rsidR="00B70364" w:rsidRPr="00BB5A43" w:rsidRDefault="00B70364" w:rsidP="00216F66">
      <w:pPr>
        <w:pStyle w:val="Default"/>
        <w:numPr>
          <w:ilvl w:val="0"/>
          <w:numId w:val="12"/>
        </w:numPr>
        <w:ind w:left="1440" w:right="1440" w:hanging="720"/>
      </w:pPr>
      <w:r w:rsidRPr="00BB5A43">
        <w:t xml:space="preserve">No </w:t>
      </w:r>
      <w:r w:rsidRPr="00EA5AC6">
        <w:t xml:space="preserve">person </w:t>
      </w:r>
      <w:r w:rsidR="00C94DE9" w:rsidRPr="00EA5AC6">
        <w:t xml:space="preserve">or organization </w:t>
      </w:r>
      <w:r w:rsidRPr="00EA5AC6">
        <w:t>shall</w:t>
      </w:r>
      <w:r w:rsidRPr="00BB5A43">
        <w:t xml:space="preserve"> retaliate against or take adverse action toward any reporting party and/or </w:t>
      </w:r>
      <w:r w:rsidR="00EE771F" w:rsidRPr="00BB5A43">
        <w:t xml:space="preserve">any </w:t>
      </w:r>
      <w:r w:rsidRPr="00BB5A43">
        <w:t>person participating in a hazing investigation or disciplinary proceeding.</w:t>
      </w:r>
    </w:p>
    <w:p w14:paraId="51148294" w14:textId="77777777" w:rsidR="003925DC" w:rsidRPr="00BB5A43" w:rsidRDefault="003925DC" w:rsidP="00216F66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</w:p>
    <w:p w14:paraId="1AE23611" w14:textId="77777777" w:rsidR="00AB2973" w:rsidRPr="00BB5A43" w:rsidRDefault="00AB2973" w:rsidP="00216F66">
      <w:pPr>
        <w:pStyle w:val="ListParagraph"/>
        <w:numPr>
          <w:ilvl w:val="0"/>
          <w:numId w:val="2"/>
        </w:numPr>
        <w:ind w:right="1440" w:hanging="720"/>
        <w:rPr>
          <w:rFonts w:ascii="Times New Roman" w:hAnsi="Times New Roman" w:cs="Times New Roman"/>
          <w:sz w:val="24"/>
          <w:szCs w:val="24"/>
        </w:rPr>
      </w:pPr>
      <w:r w:rsidRPr="00BB5A43">
        <w:rPr>
          <w:rFonts w:ascii="Times New Roman" w:hAnsi="Times New Roman" w:cs="Times New Roman"/>
          <w:sz w:val="24"/>
          <w:szCs w:val="24"/>
        </w:rPr>
        <w:t>Criminal sanctions.</w:t>
      </w:r>
    </w:p>
    <w:p w14:paraId="7340FCE5" w14:textId="5727D410" w:rsidR="00766279" w:rsidRPr="00882387" w:rsidRDefault="00893C1B" w:rsidP="00216F66">
      <w:pPr>
        <w:pStyle w:val="Default"/>
        <w:numPr>
          <w:ilvl w:val="0"/>
          <w:numId w:val="33"/>
        </w:numPr>
        <w:ind w:left="1440" w:right="1440" w:hanging="720"/>
      </w:pPr>
      <w:r w:rsidRPr="00882387">
        <w:t>Participat</w:t>
      </w:r>
      <w:r w:rsidR="004D15C6" w:rsidRPr="00882387">
        <w:t>ing</w:t>
      </w:r>
      <w:r w:rsidRPr="00882387">
        <w:t xml:space="preserve"> in hazing.  </w:t>
      </w:r>
      <w:r w:rsidR="00AB2973" w:rsidRPr="00882387">
        <w:t xml:space="preserve">Pursuant to </w:t>
      </w:r>
      <w:r w:rsidR="00E46B7A" w:rsidRPr="00882387">
        <w:t xml:space="preserve">section </w:t>
      </w:r>
      <w:r w:rsidR="00AB2973" w:rsidRPr="00882387">
        <w:t xml:space="preserve">2903.31 of the Revised Code, a </w:t>
      </w:r>
      <w:r w:rsidR="00A63000" w:rsidRPr="00882387">
        <w:t xml:space="preserve">person who </w:t>
      </w:r>
      <w:r w:rsidR="0057596E" w:rsidRPr="00882387">
        <w:t>recklessly participate</w:t>
      </w:r>
      <w:r w:rsidR="00A63000" w:rsidRPr="00882387">
        <w:t>s</w:t>
      </w:r>
      <w:r w:rsidR="0057596E" w:rsidRPr="00882387">
        <w:t xml:space="preserve"> in the hazing of another</w:t>
      </w:r>
      <w:r w:rsidR="00A63000" w:rsidRPr="00882387">
        <w:t xml:space="preserve"> </w:t>
      </w:r>
      <w:r w:rsidR="00AB2973" w:rsidRPr="00882387">
        <w:t>commits a misdemeanor of the second degree</w:t>
      </w:r>
      <w:r w:rsidR="00766279" w:rsidRPr="00882387">
        <w:t>.</w:t>
      </w:r>
      <w:r w:rsidR="003925DC" w:rsidRPr="00882387">
        <w:t xml:space="preserve"> </w:t>
      </w:r>
      <w:r w:rsidR="00FA125D">
        <w:t xml:space="preserve"> </w:t>
      </w:r>
      <w:r w:rsidR="003925DC" w:rsidRPr="00882387">
        <w:t xml:space="preserve">If the hazing </w:t>
      </w:r>
      <w:r w:rsidR="00886747" w:rsidRPr="00882387">
        <w:t>includes coerced consumption of alcohol or drugs of abuse resulting in serious physical harm to the other person</w:t>
      </w:r>
      <w:r w:rsidR="003925DC" w:rsidRPr="00882387">
        <w:t xml:space="preserve">, the criminal penalty </w:t>
      </w:r>
      <w:r w:rsidR="00AB2973" w:rsidRPr="00882387">
        <w:t>is increased to a f</w:t>
      </w:r>
      <w:r w:rsidR="00766279" w:rsidRPr="00882387">
        <w:t>elony of the third degree</w:t>
      </w:r>
      <w:r w:rsidR="00AB2973" w:rsidRPr="00882387">
        <w:t xml:space="preserve">. </w:t>
      </w:r>
    </w:p>
    <w:p w14:paraId="1F32CB6A" w14:textId="77777777" w:rsidR="007D0778" w:rsidRPr="00882387" w:rsidRDefault="007D0778" w:rsidP="00216F66">
      <w:pPr>
        <w:pStyle w:val="Default"/>
        <w:ind w:left="1080" w:right="1440"/>
      </w:pPr>
    </w:p>
    <w:p w14:paraId="7AB25C79" w14:textId="2DFF4C58" w:rsidR="006E57A0" w:rsidRPr="00882387" w:rsidRDefault="00893C1B" w:rsidP="00216F66">
      <w:pPr>
        <w:pStyle w:val="Default"/>
        <w:numPr>
          <w:ilvl w:val="0"/>
          <w:numId w:val="33"/>
        </w:numPr>
        <w:ind w:left="1440" w:right="1440" w:hanging="720"/>
      </w:pPr>
      <w:r w:rsidRPr="00882387">
        <w:t xml:space="preserve">Permitting hazing.  </w:t>
      </w:r>
      <w:r w:rsidR="00AB2973" w:rsidRPr="00882387">
        <w:t xml:space="preserve">Pursuant to </w:t>
      </w:r>
      <w:r w:rsidR="00E46B7A" w:rsidRPr="00882387">
        <w:t xml:space="preserve">section </w:t>
      </w:r>
      <w:r w:rsidR="00AB2973" w:rsidRPr="00882387">
        <w:t>2903.31 of the Revised Code, a</w:t>
      </w:r>
      <w:r w:rsidR="001326DF" w:rsidRPr="00882387">
        <w:t xml:space="preserve">n </w:t>
      </w:r>
      <w:r w:rsidR="00886747" w:rsidRPr="00882387">
        <w:t>administrator, employee, faculty member, teacher, consultant, alumnus, or volunteer of any organization</w:t>
      </w:r>
      <w:r w:rsidR="00766279" w:rsidRPr="00882387">
        <w:t xml:space="preserve"> </w:t>
      </w:r>
      <w:r w:rsidR="001326DF" w:rsidRPr="00882387">
        <w:t xml:space="preserve">who </w:t>
      </w:r>
      <w:r w:rsidR="00886747" w:rsidRPr="00882387">
        <w:t>recklessly permit</w:t>
      </w:r>
      <w:r w:rsidR="001326DF" w:rsidRPr="00882387">
        <w:t>s</w:t>
      </w:r>
      <w:r w:rsidR="00886747" w:rsidRPr="00882387">
        <w:t xml:space="preserve"> the hazing of any person associated with the organization</w:t>
      </w:r>
      <w:r w:rsidR="001326DF" w:rsidRPr="00882387">
        <w:t xml:space="preserve"> </w:t>
      </w:r>
      <w:r w:rsidR="00AB2973" w:rsidRPr="00882387">
        <w:t>commits a m</w:t>
      </w:r>
      <w:r w:rsidR="00766279" w:rsidRPr="00882387">
        <w:t>isdemeanor of the second degree</w:t>
      </w:r>
      <w:r w:rsidR="00AB2973" w:rsidRPr="00882387">
        <w:t xml:space="preserve">. </w:t>
      </w:r>
      <w:r w:rsidR="00FA125D">
        <w:t xml:space="preserve"> </w:t>
      </w:r>
      <w:r w:rsidR="00AB2973" w:rsidRPr="00882387">
        <w:t>When the h</w:t>
      </w:r>
      <w:r w:rsidR="00886747" w:rsidRPr="00882387">
        <w:t xml:space="preserve">azing includes coerced consumption of alcohol or drugs of </w:t>
      </w:r>
      <w:r w:rsidR="00886747" w:rsidRPr="00882387">
        <w:lastRenderedPageBreak/>
        <w:t>abuse resulting in serious physical harm to that person</w:t>
      </w:r>
      <w:r w:rsidR="00AB2973" w:rsidRPr="00882387">
        <w:t xml:space="preserve">, the criminal penalty is increased to a felony of the third degree. </w:t>
      </w:r>
    </w:p>
    <w:p w14:paraId="27928C4A" w14:textId="77777777" w:rsidR="00750A34" w:rsidRPr="00882387" w:rsidRDefault="00750A34" w:rsidP="00216F66">
      <w:pPr>
        <w:pStyle w:val="Default"/>
        <w:ind w:right="1440"/>
      </w:pPr>
    </w:p>
    <w:p w14:paraId="3C1CAFF3" w14:textId="3620A057" w:rsidR="005A0423" w:rsidRPr="00882387" w:rsidRDefault="00893C1B" w:rsidP="00216F66">
      <w:pPr>
        <w:pStyle w:val="Default"/>
        <w:numPr>
          <w:ilvl w:val="0"/>
          <w:numId w:val="33"/>
        </w:numPr>
        <w:ind w:left="1440" w:right="1440" w:hanging="720"/>
      </w:pPr>
      <w:r w:rsidRPr="00882387">
        <w:t>Failure to report</w:t>
      </w:r>
      <w:r w:rsidR="004D15C6" w:rsidRPr="00882387">
        <w:t xml:space="preserve"> hazing. </w:t>
      </w:r>
      <w:r w:rsidRPr="00882387">
        <w:t xml:space="preserve"> </w:t>
      </w:r>
      <w:r w:rsidR="00AB2973" w:rsidRPr="00882387">
        <w:t xml:space="preserve">Pursuant to </w:t>
      </w:r>
      <w:r w:rsidR="00E46B7A" w:rsidRPr="00882387">
        <w:t xml:space="preserve">section </w:t>
      </w:r>
      <w:r w:rsidR="00AB2973" w:rsidRPr="00882387">
        <w:t xml:space="preserve">2903.311 of the Revised Code, an </w:t>
      </w:r>
      <w:r w:rsidR="009C3F30" w:rsidRPr="00882387">
        <w:t xml:space="preserve">administrator, employee, faculty member, teacher, consultant, alumnus, or volunteer of any organization who is acting in an official and professional capacity </w:t>
      </w:r>
      <w:r w:rsidR="00AB2973" w:rsidRPr="00882387">
        <w:t xml:space="preserve">who </w:t>
      </w:r>
      <w:r w:rsidR="009C3F30" w:rsidRPr="00882387">
        <w:t>recklessly fail</w:t>
      </w:r>
      <w:r w:rsidR="00AB2973" w:rsidRPr="00882387">
        <w:t>s</w:t>
      </w:r>
      <w:r w:rsidR="009C3F30" w:rsidRPr="00882387">
        <w:t xml:space="preserve"> to immediately report the knowledge of hazing to a law enforcement agency in the county in which the victim of hazing resides or in which the hazing is occurring or has occurred</w:t>
      </w:r>
      <w:r w:rsidR="00AB2973" w:rsidRPr="00882387">
        <w:t xml:space="preserve"> commits a m</w:t>
      </w:r>
      <w:r w:rsidR="009C3F30" w:rsidRPr="00882387">
        <w:t>isdemeanor of the fourth degree</w:t>
      </w:r>
      <w:r w:rsidR="00AB2973" w:rsidRPr="00882387">
        <w:t xml:space="preserve">. </w:t>
      </w:r>
      <w:r w:rsidR="00FA125D">
        <w:t xml:space="preserve"> </w:t>
      </w:r>
      <w:r w:rsidR="00AB2973" w:rsidRPr="00882387">
        <w:t xml:space="preserve">When the hazing causes serious physical harm, the criminal penalty is increased to a </w:t>
      </w:r>
      <w:r w:rsidR="009C3F30" w:rsidRPr="00882387">
        <w:t>misdemeanor of the first degree</w:t>
      </w:r>
      <w:r w:rsidR="00AB2973" w:rsidRPr="00882387">
        <w:t xml:space="preserve">. </w:t>
      </w:r>
    </w:p>
    <w:p w14:paraId="3396D88B" w14:textId="77777777" w:rsidR="00750A34" w:rsidRPr="00882387" w:rsidRDefault="00750A34" w:rsidP="00216F66">
      <w:pPr>
        <w:pStyle w:val="Default"/>
        <w:ind w:right="1440"/>
      </w:pPr>
    </w:p>
    <w:p w14:paraId="3CFE091D" w14:textId="77777777" w:rsidR="0057596E" w:rsidRPr="00BB5A43" w:rsidRDefault="007B1FF6" w:rsidP="00216F66">
      <w:pPr>
        <w:pStyle w:val="Default"/>
        <w:numPr>
          <w:ilvl w:val="0"/>
          <w:numId w:val="2"/>
        </w:numPr>
        <w:ind w:right="1440" w:hanging="720"/>
      </w:pPr>
      <w:r>
        <w:t>University</w:t>
      </w:r>
      <w:r w:rsidR="001326DF" w:rsidRPr="00BB5A43">
        <w:t xml:space="preserve"> s</w:t>
      </w:r>
      <w:r w:rsidR="005A0423" w:rsidRPr="00BB5A43">
        <w:t>anctions.</w:t>
      </w:r>
      <w:r w:rsidR="0057596E" w:rsidRPr="00BB5A43">
        <w:t xml:space="preserve"> </w:t>
      </w:r>
    </w:p>
    <w:p w14:paraId="78B07559" w14:textId="77777777" w:rsidR="0057596E" w:rsidRPr="00BB5A43" w:rsidRDefault="0057596E" w:rsidP="00216F66">
      <w:pPr>
        <w:pStyle w:val="Default"/>
        <w:ind w:left="720" w:right="1440"/>
      </w:pPr>
    </w:p>
    <w:p w14:paraId="2492D30A" w14:textId="3C635ED0" w:rsidR="007442FA" w:rsidRPr="00EA5AC6" w:rsidRDefault="00902479" w:rsidP="00216F66">
      <w:pPr>
        <w:pStyle w:val="Default"/>
        <w:numPr>
          <w:ilvl w:val="0"/>
          <w:numId w:val="15"/>
        </w:numPr>
        <w:ind w:left="1440" w:right="1440" w:hanging="720"/>
      </w:pPr>
      <w:r>
        <w:t>Rule 3356-8-01.1 of the Administrative Code (</w:t>
      </w:r>
      <w:hyperlink r:id="rId12" w:history="1">
        <w:r>
          <w:rPr>
            <w:rStyle w:val="Hyperlink"/>
          </w:rPr>
          <w:t>university policy 3356-8-01.1, “The Student Code of Conduct”</w:t>
        </w:r>
      </w:hyperlink>
      <w:r w:rsidRPr="00902479">
        <w:rPr>
          <w:rStyle w:val="Hyperlink"/>
          <w:color w:val="auto"/>
        </w:rPr>
        <w:t>)</w:t>
      </w:r>
      <w:r w:rsidR="00085A6D" w:rsidRPr="00EA5AC6">
        <w:t xml:space="preserve"> </w:t>
      </w:r>
      <w:r w:rsidR="00886747" w:rsidRPr="00EA5AC6">
        <w:t xml:space="preserve">governs </w:t>
      </w:r>
      <w:r w:rsidR="00085A6D" w:rsidRPr="00EA5AC6">
        <w:t>student conduct investigations, hearings</w:t>
      </w:r>
      <w:r w:rsidR="00FA125D">
        <w:t>,</w:t>
      </w:r>
      <w:r w:rsidR="00085A6D" w:rsidRPr="00EA5AC6">
        <w:t xml:space="preserve"> and sanctions for hazing</w:t>
      </w:r>
      <w:r w:rsidR="00F96062" w:rsidRPr="00EA5AC6">
        <w:t>, including hazing violations by student groups and registered student organizations.</w:t>
      </w:r>
      <w:r w:rsidR="009D0F31" w:rsidRPr="00EA5AC6">
        <w:t xml:space="preserve"> </w:t>
      </w:r>
      <w:r w:rsidR="00FA125D">
        <w:t xml:space="preserve"> </w:t>
      </w:r>
      <w:r w:rsidR="009D0F31" w:rsidRPr="00EA5AC6">
        <w:t xml:space="preserve">See </w:t>
      </w:r>
      <w:r w:rsidR="00652796">
        <w:t>“</w:t>
      </w:r>
      <w:r w:rsidR="009D0F31" w:rsidRPr="00EA5AC6">
        <w:t>Article IV</w:t>
      </w:r>
      <w:r w:rsidR="00652796">
        <w:t xml:space="preserve">, </w:t>
      </w:r>
      <w:r w:rsidR="009D0F31" w:rsidRPr="00EA5AC6">
        <w:t>Student conduct procedures.</w:t>
      </w:r>
      <w:r w:rsidR="00652796">
        <w:t>”</w:t>
      </w:r>
      <w:r w:rsidR="009D0F31" w:rsidRPr="00EA5AC6">
        <w:t xml:space="preserve"> </w:t>
      </w:r>
      <w:r w:rsidR="00652796">
        <w:t xml:space="preserve"> </w:t>
      </w:r>
      <w:r w:rsidR="00AF74DB" w:rsidRPr="00EA5AC6">
        <w:t xml:space="preserve">The </w:t>
      </w:r>
      <w:r w:rsidR="006F798C">
        <w:t>d</w:t>
      </w:r>
      <w:r w:rsidR="00AF74DB" w:rsidRPr="00EA5AC6">
        <w:t xml:space="preserve">ean of </w:t>
      </w:r>
      <w:r w:rsidR="006F798C">
        <w:t>s</w:t>
      </w:r>
      <w:r w:rsidR="00AF74DB" w:rsidRPr="00EA5AC6">
        <w:t>tudents, or designee, shall coordinate the investigation of all hazing allegations.</w:t>
      </w:r>
    </w:p>
    <w:p w14:paraId="2FB6FC47" w14:textId="77777777" w:rsidR="007442FA" w:rsidRDefault="007442FA" w:rsidP="00216F66">
      <w:pPr>
        <w:pStyle w:val="Default"/>
        <w:ind w:left="720" w:right="1440"/>
      </w:pPr>
    </w:p>
    <w:p w14:paraId="19F8FAE0" w14:textId="4D450105" w:rsidR="0030271C" w:rsidRDefault="0030271C" w:rsidP="00216F66">
      <w:pPr>
        <w:pStyle w:val="Default"/>
        <w:numPr>
          <w:ilvl w:val="0"/>
          <w:numId w:val="15"/>
        </w:numPr>
        <w:ind w:left="1440" w:right="1440" w:hanging="720"/>
      </w:pPr>
      <w:r w:rsidRPr="00BB5A43">
        <w:t>Appropriate penalties for a violation of the anti-hazing policy</w:t>
      </w:r>
      <w:r w:rsidR="007442FA">
        <w:t xml:space="preserve"> shall be based on the severity of the violation and </w:t>
      </w:r>
      <w:r w:rsidRPr="00BB5A43">
        <w:t>may include any of the following</w:t>
      </w:r>
      <w:r w:rsidR="007442FA">
        <w:t xml:space="preserve">: </w:t>
      </w:r>
    </w:p>
    <w:p w14:paraId="6B44FE39" w14:textId="77777777" w:rsidR="00652796" w:rsidRDefault="00652796" w:rsidP="00652796">
      <w:pPr>
        <w:pStyle w:val="Default"/>
        <w:ind w:right="1440"/>
      </w:pPr>
    </w:p>
    <w:p w14:paraId="14283A9D" w14:textId="4A3405D0" w:rsidR="00DA45DB" w:rsidRPr="00BB5A43" w:rsidRDefault="00DA45DB" w:rsidP="00216F66">
      <w:pPr>
        <w:pStyle w:val="Default"/>
        <w:numPr>
          <w:ilvl w:val="0"/>
          <w:numId w:val="28"/>
        </w:numPr>
        <w:ind w:left="2160" w:right="1440" w:hanging="720"/>
      </w:pPr>
      <w:r w:rsidRPr="00BB5A43">
        <w:t>Educational sanctions, including but not limited to topical reflections, online modules, campus referrals, continued enrollment status agreements, and re-entry plans</w:t>
      </w:r>
      <w:r w:rsidR="00D34140" w:rsidRPr="00BB5A43">
        <w:t>;</w:t>
      </w:r>
    </w:p>
    <w:p w14:paraId="665D43D1" w14:textId="77777777" w:rsidR="00DA45DB" w:rsidRPr="00BB5A43" w:rsidRDefault="00DA45DB" w:rsidP="00216F66">
      <w:pPr>
        <w:pStyle w:val="Default"/>
        <w:ind w:left="1440" w:right="1440"/>
      </w:pPr>
    </w:p>
    <w:p w14:paraId="22FF9E44" w14:textId="77777777" w:rsidR="0030271C" w:rsidRPr="00BB5A43" w:rsidRDefault="0030271C" w:rsidP="00216F66">
      <w:pPr>
        <w:pStyle w:val="Default"/>
        <w:numPr>
          <w:ilvl w:val="0"/>
          <w:numId w:val="28"/>
        </w:numPr>
        <w:ind w:right="1440" w:firstLine="0"/>
      </w:pPr>
      <w:r w:rsidRPr="00BB5A43">
        <w:t>The imposition of fines;</w:t>
      </w:r>
    </w:p>
    <w:p w14:paraId="43675B6A" w14:textId="77777777" w:rsidR="00600D00" w:rsidRPr="00BB5A43" w:rsidRDefault="00600D00" w:rsidP="00216F66">
      <w:pPr>
        <w:pStyle w:val="Default"/>
        <w:ind w:left="1440" w:right="1440"/>
      </w:pPr>
    </w:p>
    <w:p w14:paraId="6F2ABAA3" w14:textId="77777777" w:rsidR="00600D00" w:rsidRDefault="0030271C" w:rsidP="00216F66">
      <w:pPr>
        <w:pStyle w:val="Default"/>
        <w:numPr>
          <w:ilvl w:val="0"/>
          <w:numId w:val="28"/>
        </w:numPr>
        <w:ind w:left="2160" w:right="1440" w:hanging="720"/>
      </w:pPr>
      <w:r w:rsidRPr="00750A34">
        <w:t>Withholding of diplomas or transcripts pending compliance with the rules or payment of fines;</w:t>
      </w:r>
    </w:p>
    <w:p w14:paraId="5546E3D8" w14:textId="77777777" w:rsidR="00750A34" w:rsidRPr="00750A34" w:rsidRDefault="00750A34" w:rsidP="00216F66">
      <w:pPr>
        <w:pStyle w:val="Default"/>
        <w:ind w:right="1440"/>
      </w:pPr>
    </w:p>
    <w:p w14:paraId="1B9FAD36" w14:textId="77777777" w:rsidR="00600D00" w:rsidRDefault="0030271C" w:rsidP="00216F66">
      <w:pPr>
        <w:pStyle w:val="Default"/>
        <w:numPr>
          <w:ilvl w:val="0"/>
          <w:numId w:val="28"/>
        </w:numPr>
        <w:ind w:left="2160" w:right="1440" w:hanging="720"/>
      </w:pPr>
      <w:r w:rsidRPr="00750A34">
        <w:t>The revocation of permission for an organization to operate on campus or to otherwise operate</w:t>
      </w:r>
      <w:r w:rsidR="00600D00" w:rsidRPr="00750A34">
        <w:t xml:space="preserve"> </w:t>
      </w:r>
      <w:r w:rsidRPr="00750A34">
        <w:t>under the recognition or sanction of the institution;</w:t>
      </w:r>
      <w:r w:rsidR="00600D00" w:rsidRPr="00750A34">
        <w:t xml:space="preserve"> or </w:t>
      </w:r>
    </w:p>
    <w:p w14:paraId="57C4BEFE" w14:textId="77777777" w:rsidR="00750A34" w:rsidRPr="00750A34" w:rsidRDefault="00750A34" w:rsidP="00216F66">
      <w:pPr>
        <w:pStyle w:val="Default"/>
        <w:ind w:right="1440"/>
      </w:pPr>
    </w:p>
    <w:p w14:paraId="31DFEFF7" w14:textId="77777777" w:rsidR="00600D00" w:rsidRPr="00BB5A43" w:rsidRDefault="0030271C" w:rsidP="00216F66">
      <w:pPr>
        <w:pStyle w:val="Default"/>
        <w:numPr>
          <w:ilvl w:val="0"/>
          <w:numId w:val="28"/>
        </w:numPr>
        <w:ind w:left="2160" w:right="1440" w:hanging="720"/>
      </w:pPr>
      <w:r w:rsidRPr="00BB5A43">
        <w:t>The imposition of probation, suspension, or expulsion</w:t>
      </w:r>
      <w:r w:rsidR="00D34140" w:rsidRPr="00BB5A43">
        <w:t>.</w:t>
      </w:r>
      <w:r w:rsidRPr="00BB5A43">
        <w:t xml:space="preserve"> </w:t>
      </w:r>
    </w:p>
    <w:p w14:paraId="77059A76" w14:textId="77777777" w:rsidR="00600D00" w:rsidRPr="00BB5A43" w:rsidRDefault="00600D00" w:rsidP="00216F66">
      <w:pPr>
        <w:pStyle w:val="Default"/>
        <w:ind w:left="1080" w:right="1440"/>
      </w:pPr>
    </w:p>
    <w:p w14:paraId="2D03A8DD" w14:textId="77777777" w:rsidR="00886747" w:rsidRPr="00BB5A43" w:rsidRDefault="00B70364" w:rsidP="00216F66">
      <w:pPr>
        <w:pStyle w:val="Default"/>
        <w:numPr>
          <w:ilvl w:val="0"/>
          <w:numId w:val="15"/>
        </w:numPr>
        <w:ind w:left="1440" w:right="1440" w:hanging="720"/>
      </w:pPr>
      <w:r w:rsidRPr="00BB5A43">
        <w:t xml:space="preserve">Staff who violate this policy shall be subject to </w:t>
      </w:r>
      <w:r w:rsidRPr="00EA5AC6">
        <w:t>disciplinary proceedings under the collective bargaining agre</w:t>
      </w:r>
      <w:r w:rsidR="00BB5A43" w:rsidRPr="00EA5AC6">
        <w:t xml:space="preserve">ement governing their position.  </w:t>
      </w:r>
      <w:r w:rsidR="009D0F31" w:rsidRPr="00EA5AC6">
        <w:t xml:space="preserve">Excluded professional administrative employees </w:t>
      </w:r>
      <w:r w:rsidR="009D0F31" w:rsidRPr="00EA5AC6">
        <w:lastRenderedPageBreak/>
        <w:t xml:space="preserve">and excluded classified employees </w:t>
      </w:r>
      <w:r w:rsidR="00DA3E9F" w:rsidRPr="00EA5AC6">
        <w:t>not covered by a</w:t>
      </w:r>
      <w:r w:rsidR="00DA3E9F" w:rsidRPr="00BB5A43">
        <w:t xml:space="preserve"> collective bargaining agreement will be subject to disciplinary proceedings established by the </w:t>
      </w:r>
      <w:r w:rsidR="00205EEA">
        <w:t>o</w:t>
      </w:r>
      <w:r w:rsidR="00DA3E9F" w:rsidRPr="00BB5A43">
        <w:t xml:space="preserve">ffice of </w:t>
      </w:r>
      <w:r w:rsidR="00205EEA">
        <w:t>h</w:t>
      </w:r>
      <w:r w:rsidR="00DA3E9F" w:rsidRPr="00BB5A43">
        <w:t xml:space="preserve">uman </w:t>
      </w:r>
      <w:r w:rsidR="00205EEA">
        <w:t>r</w:t>
      </w:r>
      <w:r w:rsidR="00DA3E9F" w:rsidRPr="00BB5A43">
        <w:t>esources.</w:t>
      </w:r>
    </w:p>
    <w:p w14:paraId="0071F3D7" w14:textId="77777777" w:rsidR="005A0423" w:rsidRPr="00BB5A43" w:rsidRDefault="005A0423" w:rsidP="00216F66">
      <w:pPr>
        <w:pStyle w:val="Default"/>
        <w:ind w:left="720" w:right="1440"/>
      </w:pPr>
    </w:p>
    <w:p w14:paraId="2EA43282" w14:textId="77777777" w:rsidR="00600D00" w:rsidRPr="00BB5A43" w:rsidRDefault="00600D00" w:rsidP="00216F66">
      <w:pPr>
        <w:pStyle w:val="Default"/>
        <w:numPr>
          <w:ilvl w:val="0"/>
          <w:numId w:val="15"/>
        </w:numPr>
        <w:ind w:left="1440" w:right="1440" w:hanging="720"/>
      </w:pPr>
      <w:r w:rsidRPr="00BB5A43">
        <w:t xml:space="preserve">A penalty imposed under this policy shall be in addition to a penalty imposed for a violation of section 2903.31 of the Revised Code, the criminal laws of Ohio, or for a violation of any other rule of the </w:t>
      </w:r>
      <w:r w:rsidR="007B1FF6">
        <w:t>university</w:t>
      </w:r>
      <w:r w:rsidRPr="00BB5A43">
        <w:t xml:space="preserve"> to which the individual or organization who committed the violation may be subject.</w:t>
      </w:r>
    </w:p>
    <w:p w14:paraId="6C326FEE" w14:textId="77777777" w:rsidR="005A0423" w:rsidRPr="00BB5A43" w:rsidRDefault="005A0423" w:rsidP="00216F66">
      <w:pPr>
        <w:pStyle w:val="Default"/>
        <w:ind w:right="1440"/>
      </w:pPr>
    </w:p>
    <w:p w14:paraId="65FCE679" w14:textId="77777777" w:rsidR="003851B6" w:rsidRPr="00BB5A43" w:rsidRDefault="003851B6" w:rsidP="00216F66">
      <w:pPr>
        <w:pStyle w:val="Default"/>
        <w:numPr>
          <w:ilvl w:val="0"/>
          <w:numId w:val="2"/>
        </w:numPr>
        <w:ind w:right="1440" w:hanging="720"/>
      </w:pPr>
      <w:r w:rsidRPr="00BB5A43">
        <w:t>Reporting/posting requirements.</w:t>
      </w:r>
    </w:p>
    <w:p w14:paraId="32228C7F" w14:textId="77777777" w:rsidR="003851B6" w:rsidRPr="00BB5A43" w:rsidRDefault="003851B6" w:rsidP="00216F66">
      <w:pPr>
        <w:pStyle w:val="Default"/>
        <w:ind w:left="720" w:right="1440"/>
      </w:pPr>
    </w:p>
    <w:p w14:paraId="7274A41F" w14:textId="79D33714" w:rsidR="003851B6" w:rsidRPr="00BB5A43" w:rsidRDefault="003851B6" w:rsidP="00216F66">
      <w:pPr>
        <w:pStyle w:val="Default"/>
        <w:numPr>
          <w:ilvl w:val="0"/>
          <w:numId w:val="13"/>
        </w:numPr>
        <w:ind w:left="1440" w:right="1440" w:hanging="720"/>
      </w:pPr>
      <w:r w:rsidRPr="00BB5A43">
        <w:t xml:space="preserve">The </w:t>
      </w:r>
      <w:r w:rsidR="007B1FF6">
        <w:t>university</w:t>
      </w:r>
      <w:r w:rsidRPr="00BB5A43">
        <w:t xml:space="preserve"> </w:t>
      </w:r>
      <w:r w:rsidR="00AC78B6" w:rsidRPr="00BB5A43">
        <w:t xml:space="preserve">shall </w:t>
      </w:r>
      <w:r w:rsidRPr="00BB5A43">
        <w:t xml:space="preserve">provide a copy of the </w:t>
      </w:r>
      <w:r w:rsidR="003F36DD" w:rsidRPr="00BB5A43">
        <w:t xml:space="preserve">anti-hazing </w:t>
      </w:r>
      <w:r w:rsidRPr="00BB5A43">
        <w:t>policy</w:t>
      </w:r>
      <w:r w:rsidR="003F36DD" w:rsidRPr="00BB5A43">
        <w:t xml:space="preserve"> and </w:t>
      </w:r>
      <w:r w:rsidR="00652796">
        <w:t xml:space="preserve">policy </w:t>
      </w:r>
      <w:r w:rsidR="003F36DD" w:rsidRPr="00BB5A43">
        <w:t>3356-8-</w:t>
      </w:r>
      <w:r w:rsidR="0057596E" w:rsidRPr="00BB5A43">
        <w:t>0</w:t>
      </w:r>
      <w:r w:rsidR="003F36DD" w:rsidRPr="00BB5A43">
        <w:t>1</w:t>
      </w:r>
      <w:r w:rsidR="0057596E" w:rsidRPr="00BB5A43">
        <w:t>.1</w:t>
      </w:r>
      <w:r w:rsidR="00652796">
        <w:t>,</w:t>
      </w:r>
      <w:r w:rsidR="003F36DD" w:rsidRPr="00BB5A43">
        <w:t xml:space="preserve"> </w:t>
      </w:r>
      <w:r w:rsidR="0057596E" w:rsidRPr="00BB5A43">
        <w:t xml:space="preserve">“The </w:t>
      </w:r>
      <w:r w:rsidR="003F36DD" w:rsidRPr="00BB5A43">
        <w:t>Student Code of Conduct</w:t>
      </w:r>
      <w:r w:rsidR="0057596E" w:rsidRPr="00BB5A43">
        <w:t>”</w:t>
      </w:r>
      <w:r w:rsidR="00652796">
        <w:t xml:space="preserve"> </w:t>
      </w:r>
      <w:r w:rsidRPr="00BB5A43">
        <w:t>to each organization withi</w:t>
      </w:r>
      <w:r w:rsidR="003F36DD" w:rsidRPr="00BB5A43">
        <w:t xml:space="preserve">n the </w:t>
      </w:r>
      <w:r w:rsidR="007B1FF6">
        <w:t>university</w:t>
      </w:r>
      <w:r w:rsidR="000D5AA8">
        <w:t xml:space="preserve"> </w:t>
      </w:r>
      <w:r w:rsidR="00883107">
        <w:t>(rule 3356-8-01.1 of the Administrative Code).</w:t>
      </w:r>
      <w:r w:rsidR="003F36DD" w:rsidRPr="00BB5A43">
        <w:t xml:space="preserve"> </w:t>
      </w:r>
    </w:p>
    <w:p w14:paraId="7FC93E1B" w14:textId="77777777" w:rsidR="003F36DD" w:rsidRPr="00BB5A43" w:rsidRDefault="003F36DD" w:rsidP="00216F66">
      <w:pPr>
        <w:pStyle w:val="Default"/>
        <w:ind w:left="720" w:right="1440"/>
      </w:pPr>
    </w:p>
    <w:p w14:paraId="666093F5" w14:textId="77777777" w:rsidR="003851B6" w:rsidRPr="00BB5A43" w:rsidRDefault="003F36DD" w:rsidP="00216F66">
      <w:pPr>
        <w:pStyle w:val="Default"/>
        <w:numPr>
          <w:ilvl w:val="0"/>
          <w:numId w:val="13"/>
        </w:numPr>
        <w:ind w:left="1440" w:right="1440" w:hanging="720"/>
      </w:pPr>
      <w:r w:rsidRPr="00BB5A43">
        <w:t xml:space="preserve">The </w:t>
      </w:r>
      <w:r w:rsidR="007B1FF6">
        <w:t>university</w:t>
      </w:r>
      <w:r w:rsidRPr="00BB5A43">
        <w:t xml:space="preserve"> </w:t>
      </w:r>
      <w:r w:rsidR="006B4317" w:rsidRPr="00BB5A43">
        <w:t xml:space="preserve">shall </w:t>
      </w:r>
      <w:r w:rsidR="003851B6" w:rsidRPr="00BB5A43">
        <w:t xml:space="preserve">post </w:t>
      </w:r>
      <w:r w:rsidR="003851B6" w:rsidRPr="00EA5AC6">
        <w:t xml:space="preserve">the </w:t>
      </w:r>
      <w:hyperlink r:id="rId13" w:history="1">
        <w:r w:rsidRPr="00EA5AC6">
          <w:rPr>
            <w:rStyle w:val="Hyperlink"/>
          </w:rPr>
          <w:t xml:space="preserve">anti-hazing </w:t>
        </w:r>
        <w:r w:rsidR="003851B6" w:rsidRPr="00EA5AC6">
          <w:rPr>
            <w:rStyle w:val="Hyperlink"/>
          </w:rPr>
          <w:t>policy</w:t>
        </w:r>
      </w:hyperlink>
      <w:r w:rsidR="003851B6" w:rsidRPr="00EA5AC6">
        <w:t xml:space="preserve"> on </w:t>
      </w:r>
      <w:r w:rsidR="006B4317" w:rsidRPr="00EA5AC6">
        <w:t xml:space="preserve">the </w:t>
      </w:r>
      <w:r w:rsidR="00731BC8" w:rsidRPr="00EA5AC6">
        <w:t>website</w:t>
      </w:r>
      <w:r w:rsidR="00216F66">
        <w:t xml:space="preserve"> of the division of student a</w:t>
      </w:r>
      <w:r w:rsidR="00731BC8" w:rsidRPr="00BB5A43">
        <w:t xml:space="preserve">ffairs.  </w:t>
      </w:r>
      <w:r w:rsidRPr="00BB5A43">
        <w:t xml:space="preserve"> </w:t>
      </w:r>
      <w:r w:rsidR="003851B6" w:rsidRPr="00BB5A43">
        <w:t xml:space="preserve"> </w:t>
      </w:r>
    </w:p>
    <w:p w14:paraId="22190B7A" w14:textId="77777777" w:rsidR="003F36DD" w:rsidRPr="00BB5A43" w:rsidRDefault="003F36DD" w:rsidP="00216F66">
      <w:pPr>
        <w:pStyle w:val="Default"/>
        <w:ind w:left="1080" w:right="1440"/>
      </w:pPr>
    </w:p>
    <w:p w14:paraId="35DA0942" w14:textId="4968E837" w:rsidR="006B4317" w:rsidRDefault="003F36DD" w:rsidP="00216F66">
      <w:pPr>
        <w:pStyle w:val="Default"/>
        <w:numPr>
          <w:ilvl w:val="0"/>
          <w:numId w:val="13"/>
        </w:numPr>
        <w:ind w:left="1440" w:right="1440" w:hanging="720"/>
      </w:pPr>
      <w:r w:rsidRPr="00750A34">
        <w:t xml:space="preserve">Beginning in the 2022-2023 academic year, the </w:t>
      </w:r>
      <w:r w:rsidR="007B1FF6">
        <w:t>university</w:t>
      </w:r>
      <w:r w:rsidRPr="00750A34">
        <w:t xml:space="preserve"> </w:t>
      </w:r>
      <w:r w:rsidR="00AC78B6" w:rsidRPr="00750A34">
        <w:t xml:space="preserve">shall </w:t>
      </w:r>
      <w:r w:rsidR="006B4317" w:rsidRPr="00750A34">
        <w:t>maintain a report of</w:t>
      </w:r>
      <w:r w:rsidR="0057596E" w:rsidRPr="00750A34">
        <w:t xml:space="preserve"> </w:t>
      </w:r>
      <w:r w:rsidR="006B4317" w:rsidRPr="00750A34">
        <w:t xml:space="preserve">all violations of the anti-hazing policy or other state law regarding hazing that are reported to the </w:t>
      </w:r>
      <w:r w:rsidR="007B1FF6">
        <w:t>university</w:t>
      </w:r>
      <w:r w:rsidR="006B4317" w:rsidRPr="00750A34">
        <w:t xml:space="preserve">. </w:t>
      </w:r>
      <w:r w:rsidR="00652796">
        <w:t xml:space="preserve"> </w:t>
      </w:r>
      <w:r w:rsidR="006B4317" w:rsidRPr="00750A34">
        <w:t xml:space="preserve">The report shall be posted on </w:t>
      </w:r>
      <w:r w:rsidR="00205EEA">
        <w:t>the website of the o</w:t>
      </w:r>
      <w:r w:rsidR="00731BC8" w:rsidRPr="00750A34">
        <w:t xml:space="preserve">ffice of </w:t>
      </w:r>
      <w:r w:rsidR="00205EEA">
        <w:t>c</w:t>
      </w:r>
      <w:r w:rsidR="00731BC8" w:rsidRPr="00750A34">
        <w:t xml:space="preserve">ommunity </w:t>
      </w:r>
      <w:r w:rsidR="00205EEA">
        <w:t>s</w:t>
      </w:r>
      <w:r w:rsidR="00731BC8" w:rsidRPr="00750A34">
        <w:t>tandard</w:t>
      </w:r>
      <w:r w:rsidR="00457002" w:rsidRPr="00750A34">
        <w:t>s</w:t>
      </w:r>
      <w:r w:rsidR="00652796">
        <w:t xml:space="preserve"> and</w:t>
      </w:r>
      <w:r w:rsidR="00F96062" w:rsidRPr="00750A34">
        <w:t xml:space="preserve"> </w:t>
      </w:r>
      <w:r w:rsidR="00205EEA">
        <w:t>s</w:t>
      </w:r>
      <w:r w:rsidR="00F96062" w:rsidRPr="00750A34">
        <w:t xml:space="preserve">tudent </w:t>
      </w:r>
      <w:r w:rsidR="00205EEA">
        <w:t>c</w:t>
      </w:r>
      <w:r w:rsidR="00731BC8" w:rsidRPr="00750A34">
        <w:t xml:space="preserve">onduct.   </w:t>
      </w:r>
    </w:p>
    <w:p w14:paraId="08A1FCD3" w14:textId="77777777" w:rsidR="00750A34" w:rsidRPr="00750A34" w:rsidRDefault="00750A34" w:rsidP="00216F66">
      <w:pPr>
        <w:pStyle w:val="Default"/>
        <w:ind w:right="1440"/>
      </w:pPr>
    </w:p>
    <w:p w14:paraId="496CE7F2" w14:textId="77B00A98" w:rsidR="006B4317" w:rsidRDefault="006B4317" w:rsidP="00216F66">
      <w:pPr>
        <w:pStyle w:val="Default"/>
        <w:numPr>
          <w:ilvl w:val="0"/>
          <w:numId w:val="13"/>
        </w:numPr>
        <w:ind w:left="1440" w:right="1440" w:hanging="720"/>
      </w:pPr>
      <w:r w:rsidRPr="00750A34">
        <w:t xml:space="preserve">Each report referenced </w:t>
      </w:r>
      <w:r w:rsidR="0057596E" w:rsidRPr="00750A34">
        <w:t xml:space="preserve">in </w:t>
      </w:r>
      <w:r w:rsidR="007B7B60">
        <w:t>paragraph</w:t>
      </w:r>
      <w:r w:rsidR="00D34140" w:rsidRPr="00750A34">
        <w:t xml:space="preserve"> </w:t>
      </w:r>
      <w:r w:rsidR="009C3641" w:rsidRPr="00750A34">
        <w:t>(</w:t>
      </w:r>
      <w:r w:rsidR="00437CA6" w:rsidRPr="00750A34">
        <w:t>J</w:t>
      </w:r>
      <w:r w:rsidR="009C3641" w:rsidRPr="00750A34">
        <w:t>)</w:t>
      </w:r>
      <w:r w:rsidR="006E57A0" w:rsidRPr="00750A34">
        <w:t>(3)</w:t>
      </w:r>
      <w:r w:rsidR="00216F66">
        <w:t xml:space="preserve"> of this policy</w:t>
      </w:r>
      <w:r w:rsidR="009C3641" w:rsidRPr="00750A34">
        <w:t xml:space="preserve"> </w:t>
      </w:r>
      <w:r w:rsidRPr="00750A34">
        <w:t>shall include all of the following:</w:t>
      </w:r>
    </w:p>
    <w:p w14:paraId="720AF8B7" w14:textId="77777777" w:rsidR="00750A34" w:rsidRPr="00750A34" w:rsidRDefault="00750A34" w:rsidP="00216F66">
      <w:pPr>
        <w:pStyle w:val="Default"/>
        <w:ind w:right="1440"/>
      </w:pPr>
    </w:p>
    <w:p w14:paraId="29F48176" w14:textId="77777777" w:rsidR="006B4317" w:rsidRPr="00BB5A43" w:rsidRDefault="006B4317" w:rsidP="00216F66">
      <w:pPr>
        <w:pStyle w:val="Default"/>
        <w:numPr>
          <w:ilvl w:val="0"/>
          <w:numId w:val="14"/>
        </w:numPr>
        <w:ind w:right="1440" w:firstLine="0"/>
      </w:pPr>
      <w:r w:rsidRPr="00BB5A43">
        <w:t>The name of the subject of the report;</w:t>
      </w:r>
    </w:p>
    <w:p w14:paraId="241764CF" w14:textId="77777777" w:rsidR="006B4317" w:rsidRPr="00BB5A43" w:rsidRDefault="006B4317" w:rsidP="00216F66">
      <w:pPr>
        <w:pStyle w:val="Default"/>
        <w:ind w:left="1440" w:right="1440"/>
      </w:pPr>
    </w:p>
    <w:p w14:paraId="308323FB" w14:textId="77777777" w:rsidR="006B4317" w:rsidRDefault="006B4317" w:rsidP="00216F66">
      <w:pPr>
        <w:pStyle w:val="Default"/>
        <w:numPr>
          <w:ilvl w:val="0"/>
          <w:numId w:val="14"/>
        </w:numPr>
        <w:ind w:left="2160" w:right="1440" w:hanging="720"/>
      </w:pPr>
      <w:r w:rsidRPr="00750A34">
        <w:t>The date when the subject of the report was charged with a violation of the anti-hazing policy or other state law regarding hazing;</w:t>
      </w:r>
    </w:p>
    <w:p w14:paraId="3208124D" w14:textId="77777777" w:rsidR="00750A34" w:rsidRPr="00750A34" w:rsidRDefault="00750A34" w:rsidP="00216F66">
      <w:pPr>
        <w:pStyle w:val="Default"/>
        <w:ind w:right="1440"/>
      </w:pPr>
    </w:p>
    <w:p w14:paraId="7AB2DDB3" w14:textId="77777777" w:rsidR="006B4317" w:rsidRPr="00BB5A43" w:rsidRDefault="006B4317" w:rsidP="00216F66">
      <w:pPr>
        <w:pStyle w:val="Default"/>
        <w:numPr>
          <w:ilvl w:val="0"/>
          <w:numId w:val="14"/>
        </w:numPr>
        <w:ind w:left="2160" w:right="1440" w:hanging="720"/>
      </w:pPr>
      <w:r w:rsidRPr="00BB5A43">
        <w:t xml:space="preserve">A general description of the violation, any investigation and findings by the </w:t>
      </w:r>
      <w:r w:rsidR="007B1FF6">
        <w:t>university</w:t>
      </w:r>
      <w:r w:rsidRPr="00BB5A43">
        <w:t xml:space="preserve">, and any penalties imposed on the subject of the report; and </w:t>
      </w:r>
    </w:p>
    <w:p w14:paraId="3AF0120A" w14:textId="77777777" w:rsidR="006B4317" w:rsidRPr="00BB5A43" w:rsidRDefault="006B4317" w:rsidP="00216F66">
      <w:pPr>
        <w:pStyle w:val="Default"/>
        <w:ind w:left="1080" w:right="1440"/>
      </w:pPr>
    </w:p>
    <w:p w14:paraId="26F0E6C5" w14:textId="77777777" w:rsidR="003F36DD" w:rsidRPr="00BB5A43" w:rsidRDefault="006B4317" w:rsidP="00216F66">
      <w:pPr>
        <w:pStyle w:val="Default"/>
        <w:ind w:left="2160" w:right="1440" w:hanging="720"/>
      </w:pPr>
      <w:r w:rsidRPr="00BB5A43">
        <w:t xml:space="preserve">(d) </w:t>
      </w:r>
      <w:r w:rsidR="00BB5A43" w:rsidRPr="00BB5A43">
        <w:tab/>
      </w:r>
      <w:r w:rsidRPr="00BB5A43">
        <w:t>The date on which the matter was resolved.</w:t>
      </w:r>
    </w:p>
    <w:p w14:paraId="02D1E4F1" w14:textId="77777777" w:rsidR="003F36DD" w:rsidRPr="00BB5A43" w:rsidRDefault="003F36DD" w:rsidP="00216F66">
      <w:pPr>
        <w:pStyle w:val="Default"/>
        <w:ind w:right="1440"/>
      </w:pPr>
    </w:p>
    <w:p w14:paraId="4948AF11" w14:textId="7702EFBB" w:rsidR="00433E52" w:rsidRDefault="00262BC0" w:rsidP="00216F66">
      <w:pPr>
        <w:pStyle w:val="ListParagraph"/>
        <w:numPr>
          <w:ilvl w:val="0"/>
          <w:numId w:val="13"/>
        </w:numPr>
        <w:ind w:left="1440" w:right="1440" w:hanging="720"/>
        <w:rPr>
          <w:rFonts w:ascii="Times New Roman" w:hAnsi="Times New Roman" w:cs="Times New Roman"/>
          <w:sz w:val="24"/>
          <w:szCs w:val="24"/>
        </w:rPr>
      </w:pPr>
      <w:r w:rsidRPr="00750A34">
        <w:rPr>
          <w:rFonts w:ascii="Times New Roman" w:hAnsi="Times New Roman" w:cs="Times New Roman"/>
          <w:sz w:val="24"/>
          <w:szCs w:val="24"/>
        </w:rPr>
        <w:t xml:space="preserve">The initial report required by </w:t>
      </w:r>
      <w:r w:rsidR="002D0EF9">
        <w:rPr>
          <w:rFonts w:ascii="Times New Roman" w:hAnsi="Times New Roman" w:cs="Times New Roman"/>
          <w:sz w:val="24"/>
          <w:szCs w:val="24"/>
        </w:rPr>
        <w:t xml:space="preserve">paragraph </w:t>
      </w:r>
      <w:r w:rsidRPr="00750A34">
        <w:rPr>
          <w:rFonts w:ascii="Times New Roman" w:hAnsi="Times New Roman" w:cs="Times New Roman"/>
          <w:sz w:val="24"/>
          <w:szCs w:val="24"/>
        </w:rPr>
        <w:t>(</w:t>
      </w:r>
      <w:r w:rsidR="007A0865" w:rsidRPr="00750A34">
        <w:rPr>
          <w:rFonts w:ascii="Times New Roman" w:hAnsi="Times New Roman" w:cs="Times New Roman"/>
          <w:sz w:val="24"/>
          <w:szCs w:val="24"/>
        </w:rPr>
        <w:t>J</w:t>
      </w:r>
      <w:r w:rsidRPr="00750A34">
        <w:rPr>
          <w:rFonts w:ascii="Times New Roman" w:hAnsi="Times New Roman" w:cs="Times New Roman"/>
          <w:sz w:val="24"/>
          <w:szCs w:val="24"/>
        </w:rPr>
        <w:t>)</w:t>
      </w:r>
      <w:r w:rsidR="00216F66">
        <w:rPr>
          <w:rFonts w:ascii="Times New Roman" w:hAnsi="Times New Roman" w:cs="Times New Roman"/>
          <w:sz w:val="24"/>
          <w:szCs w:val="24"/>
        </w:rPr>
        <w:t xml:space="preserve"> of this policy</w:t>
      </w:r>
      <w:r w:rsidRPr="00750A34">
        <w:rPr>
          <w:rFonts w:ascii="Times New Roman" w:hAnsi="Times New Roman" w:cs="Times New Roman"/>
          <w:sz w:val="24"/>
          <w:szCs w:val="24"/>
        </w:rPr>
        <w:t xml:space="preserve"> shall be posted on </w:t>
      </w:r>
      <w:r w:rsidR="00457002" w:rsidRPr="00750A34">
        <w:rPr>
          <w:rFonts w:ascii="Times New Roman" w:hAnsi="Times New Roman" w:cs="Times New Roman"/>
          <w:sz w:val="24"/>
          <w:szCs w:val="24"/>
        </w:rPr>
        <w:t xml:space="preserve">the website of </w:t>
      </w:r>
      <w:r w:rsidR="00F96062" w:rsidRPr="00750A34">
        <w:rPr>
          <w:rFonts w:ascii="Times New Roman" w:hAnsi="Times New Roman" w:cs="Times New Roman"/>
          <w:sz w:val="24"/>
          <w:szCs w:val="24"/>
        </w:rPr>
        <w:t xml:space="preserve">the </w:t>
      </w:r>
      <w:r w:rsidR="00205EEA">
        <w:rPr>
          <w:rFonts w:ascii="Times New Roman" w:hAnsi="Times New Roman" w:cs="Times New Roman"/>
          <w:sz w:val="24"/>
          <w:szCs w:val="24"/>
        </w:rPr>
        <w:t>o</w:t>
      </w:r>
      <w:r w:rsidR="00F96062" w:rsidRPr="00750A34">
        <w:rPr>
          <w:rFonts w:ascii="Times New Roman" w:hAnsi="Times New Roman" w:cs="Times New Roman"/>
          <w:sz w:val="24"/>
          <w:szCs w:val="24"/>
        </w:rPr>
        <w:t xml:space="preserve">ffice of </w:t>
      </w:r>
      <w:r w:rsidR="00205EEA">
        <w:rPr>
          <w:rFonts w:ascii="Times New Roman" w:hAnsi="Times New Roman" w:cs="Times New Roman"/>
          <w:sz w:val="24"/>
          <w:szCs w:val="24"/>
        </w:rPr>
        <w:t>c</w:t>
      </w:r>
      <w:r w:rsidR="00F96062" w:rsidRPr="00750A34">
        <w:rPr>
          <w:rFonts w:ascii="Times New Roman" w:hAnsi="Times New Roman" w:cs="Times New Roman"/>
          <w:sz w:val="24"/>
          <w:szCs w:val="24"/>
        </w:rPr>
        <w:t xml:space="preserve">ommunity </w:t>
      </w:r>
      <w:r w:rsidR="00205EEA">
        <w:rPr>
          <w:rFonts w:ascii="Times New Roman" w:hAnsi="Times New Roman" w:cs="Times New Roman"/>
          <w:sz w:val="24"/>
          <w:szCs w:val="24"/>
        </w:rPr>
        <w:t>s</w:t>
      </w:r>
      <w:r w:rsidR="00F96062" w:rsidRPr="00750A34">
        <w:rPr>
          <w:rFonts w:ascii="Times New Roman" w:hAnsi="Times New Roman" w:cs="Times New Roman"/>
          <w:sz w:val="24"/>
          <w:szCs w:val="24"/>
        </w:rPr>
        <w:t xml:space="preserve">tandards </w:t>
      </w:r>
      <w:r w:rsidR="002D0EF9">
        <w:rPr>
          <w:rFonts w:ascii="Times New Roman" w:hAnsi="Times New Roman" w:cs="Times New Roman"/>
          <w:sz w:val="24"/>
          <w:szCs w:val="24"/>
        </w:rPr>
        <w:t>and</w:t>
      </w:r>
      <w:r w:rsidR="00F96062" w:rsidRPr="00750A34">
        <w:rPr>
          <w:rFonts w:ascii="Times New Roman" w:hAnsi="Times New Roman" w:cs="Times New Roman"/>
          <w:sz w:val="24"/>
          <w:szCs w:val="24"/>
        </w:rPr>
        <w:t xml:space="preserve"> </w:t>
      </w:r>
      <w:r w:rsidR="00205EEA">
        <w:rPr>
          <w:rFonts w:ascii="Times New Roman" w:hAnsi="Times New Roman" w:cs="Times New Roman"/>
          <w:sz w:val="24"/>
          <w:szCs w:val="24"/>
        </w:rPr>
        <w:t>s</w:t>
      </w:r>
      <w:r w:rsidR="00F96062" w:rsidRPr="00750A34">
        <w:rPr>
          <w:rFonts w:ascii="Times New Roman" w:hAnsi="Times New Roman" w:cs="Times New Roman"/>
          <w:sz w:val="24"/>
          <w:szCs w:val="24"/>
        </w:rPr>
        <w:t xml:space="preserve">tudent </w:t>
      </w:r>
      <w:r w:rsidR="00205EEA">
        <w:rPr>
          <w:rFonts w:ascii="Times New Roman" w:hAnsi="Times New Roman" w:cs="Times New Roman"/>
          <w:sz w:val="24"/>
          <w:szCs w:val="24"/>
        </w:rPr>
        <w:t>c</w:t>
      </w:r>
      <w:r w:rsidR="00F96062" w:rsidRPr="00750A34">
        <w:rPr>
          <w:rFonts w:ascii="Times New Roman" w:hAnsi="Times New Roman" w:cs="Times New Roman"/>
          <w:sz w:val="24"/>
          <w:szCs w:val="24"/>
        </w:rPr>
        <w:t xml:space="preserve">onduct </w:t>
      </w:r>
      <w:r w:rsidRPr="00750A34">
        <w:rPr>
          <w:rFonts w:ascii="Times New Roman" w:hAnsi="Times New Roman" w:cs="Times New Roman"/>
          <w:color w:val="000000"/>
          <w:sz w:val="24"/>
          <w:szCs w:val="24"/>
        </w:rPr>
        <w:t xml:space="preserve">not later than </w:t>
      </w:r>
      <w:r w:rsidRPr="00750A34">
        <w:rPr>
          <w:rFonts w:ascii="Times New Roman" w:hAnsi="Times New Roman" w:cs="Times New Roman"/>
          <w:sz w:val="24"/>
          <w:szCs w:val="24"/>
        </w:rPr>
        <w:t xml:space="preserve">January 15, 2023 and shall include information concerning hazing violations that have been reported to the </w:t>
      </w:r>
      <w:r w:rsidR="007B1FF6">
        <w:rPr>
          <w:rFonts w:ascii="Times New Roman" w:hAnsi="Times New Roman" w:cs="Times New Roman"/>
          <w:sz w:val="24"/>
          <w:szCs w:val="24"/>
        </w:rPr>
        <w:t>university</w:t>
      </w:r>
      <w:r w:rsidRPr="00750A34">
        <w:rPr>
          <w:rFonts w:ascii="Times New Roman" w:hAnsi="Times New Roman" w:cs="Times New Roman"/>
          <w:sz w:val="24"/>
          <w:szCs w:val="24"/>
        </w:rPr>
        <w:t xml:space="preserve"> for the five consecutive years prior to October 7, </w:t>
      </w:r>
      <w:r w:rsidRPr="00750A34">
        <w:rPr>
          <w:rFonts w:ascii="Times New Roman" w:hAnsi="Times New Roman" w:cs="Times New Roman"/>
          <w:sz w:val="24"/>
          <w:szCs w:val="24"/>
        </w:rPr>
        <w:lastRenderedPageBreak/>
        <w:t xml:space="preserve">2021 to the extent that the </w:t>
      </w:r>
      <w:r w:rsidR="007B1FF6">
        <w:rPr>
          <w:rFonts w:ascii="Times New Roman" w:hAnsi="Times New Roman" w:cs="Times New Roman"/>
          <w:sz w:val="24"/>
          <w:szCs w:val="24"/>
        </w:rPr>
        <w:t>university</w:t>
      </w:r>
      <w:r w:rsidRPr="00750A34">
        <w:rPr>
          <w:rFonts w:ascii="Times New Roman" w:hAnsi="Times New Roman" w:cs="Times New Roman"/>
          <w:sz w:val="24"/>
          <w:szCs w:val="24"/>
        </w:rPr>
        <w:t xml:space="preserve"> retained information concerning the violations.</w:t>
      </w:r>
    </w:p>
    <w:p w14:paraId="0470FDE4" w14:textId="43D6E8A1" w:rsidR="00F96062" w:rsidRPr="00BB5A43" w:rsidRDefault="00262BC0" w:rsidP="00216F66">
      <w:pPr>
        <w:pStyle w:val="Default"/>
        <w:numPr>
          <w:ilvl w:val="0"/>
          <w:numId w:val="13"/>
        </w:numPr>
        <w:ind w:left="1440" w:right="1440" w:hanging="720"/>
      </w:pPr>
      <w:r w:rsidRPr="00BB5A43">
        <w:t xml:space="preserve">After the posting of the initial report referenced above, the </w:t>
      </w:r>
      <w:r w:rsidR="007B1FF6">
        <w:t>university</w:t>
      </w:r>
      <w:r w:rsidRPr="00BB5A43">
        <w:t xml:space="preserve"> shall update the report on the first day of January and August of each year and shall post the updated report </w:t>
      </w:r>
      <w:r w:rsidR="00731BC8" w:rsidRPr="00BB5A43">
        <w:t xml:space="preserve">on the website of </w:t>
      </w:r>
      <w:r w:rsidR="00F96062" w:rsidRPr="00BB5A43">
        <w:t xml:space="preserve">the </w:t>
      </w:r>
      <w:r w:rsidR="00205EEA">
        <w:t>o</w:t>
      </w:r>
      <w:r w:rsidR="00F96062" w:rsidRPr="00BB5A43">
        <w:t xml:space="preserve">ffice of </w:t>
      </w:r>
      <w:r w:rsidR="00205EEA">
        <w:t>c</w:t>
      </w:r>
      <w:r w:rsidR="00F96062" w:rsidRPr="00BB5A43">
        <w:t xml:space="preserve">ommunity </w:t>
      </w:r>
      <w:r w:rsidR="00205EEA">
        <w:t>s</w:t>
      </w:r>
      <w:r w:rsidR="00F96062" w:rsidRPr="00BB5A43">
        <w:t xml:space="preserve">tandards </w:t>
      </w:r>
      <w:r w:rsidR="007B6B58">
        <w:t>and</w:t>
      </w:r>
      <w:r w:rsidR="00F96062" w:rsidRPr="00BB5A43">
        <w:t xml:space="preserve"> </w:t>
      </w:r>
      <w:r w:rsidR="00205EEA">
        <w:t>s</w:t>
      </w:r>
      <w:r w:rsidR="00F96062" w:rsidRPr="00BB5A43">
        <w:t xml:space="preserve">tudent </w:t>
      </w:r>
      <w:r w:rsidR="00205EEA">
        <w:t>c</w:t>
      </w:r>
      <w:r w:rsidR="00F96062" w:rsidRPr="00BB5A43">
        <w:t>onduct.</w:t>
      </w:r>
    </w:p>
    <w:p w14:paraId="7DC8CEB8" w14:textId="77777777" w:rsidR="00F96062" w:rsidRPr="00BB5A43" w:rsidRDefault="00F96062" w:rsidP="00216F66">
      <w:pPr>
        <w:pStyle w:val="ListParagraph"/>
        <w:ind w:right="1440"/>
        <w:rPr>
          <w:rFonts w:ascii="Times New Roman" w:hAnsi="Times New Roman" w:cs="Times New Roman"/>
          <w:sz w:val="24"/>
          <w:szCs w:val="24"/>
        </w:rPr>
      </w:pPr>
    </w:p>
    <w:p w14:paraId="1BAF6035" w14:textId="77777777" w:rsidR="00F22089" w:rsidRPr="00BB5A43" w:rsidRDefault="00262BC0" w:rsidP="00216F66">
      <w:pPr>
        <w:pStyle w:val="ListParagraph"/>
        <w:numPr>
          <w:ilvl w:val="0"/>
          <w:numId w:val="13"/>
        </w:numPr>
        <w:ind w:left="1440" w:right="1440" w:hanging="720"/>
        <w:rPr>
          <w:rFonts w:ascii="Times New Roman" w:hAnsi="Times New Roman" w:cs="Times New Roman"/>
          <w:sz w:val="24"/>
          <w:szCs w:val="24"/>
        </w:rPr>
      </w:pPr>
      <w:r w:rsidRPr="00BB5A43">
        <w:rPr>
          <w:rFonts w:ascii="Times New Roman" w:hAnsi="Times New Roman" w:cs="Times New Roman"/>
          <w:sz w:val="24"/>
          <w:szCs w:val="24"/>
        </w:rPr>
        <w:t xml:space="preserve">The </w:t>
      </w:r>
      <w:r w:rsidR="007B1FF6">
        <w:rPr>
          <w:rFonts w:ascii="Times New Roman" w:hAnsi="Times New Roman" w:cs="Times New Roman"/>
          <w:sz w:val="24"/>
          <w:szCs w:val="24"/>
        </w:rPr>
        <w:t>university</w:t>
      </w:r>
      <w:r w:rsidRPr="00BB5A43">
        <w:rPr>
          <w:rFonts w:ascii="Times New Roman" w:hAnsi="Times New Roman" w:cs="Times New Roman"/>
          <w:sz w:val="24"/>
          <w:szCs w:val="24"/>
        </w:rPr>
        <w:t xml:space="preserve"> </w:t>
      </w:r>
      <w:r w:rsidR="00E46B7A" w:rsidRPr="00BB5A43">
        <w:rPr>
          <w:rFonts w:ascii="Times New Roman" w:hAnsi="Times New Roman" w:cs="Times New Roman"/>
          <w:sz w:val="24"/>
          <w:szCs w:val="24"/>
        </w:rPr>
        <w:t>shall</w:t>
      </w:r>
      <w:r w:rsidRPr="00BB5A43">
        <w:rPr>
          <w:rFonts w:ascii="Times New Roman" w:hAnsi="Times New Roman" w:cs="Times New Roman"/>
          <w:sz w:val="24"/>
          <w:szCs w:val="24"/>
        </w:rPr>
        <w:t xml:space="preserve"> retain </w:t>
      </w:r>
      <w:r w:rsidR="00F22089" w:rsidRPr="00BB5A43">
        <w:rPr>
          <w:rFonts w:ascii="Times New Roman" w:hAnsi="Times New Roman" w:cs="Times New Roman"/>
          <w:sz w:val="24"/>
          <w:szCs w:val="24"/>
        </w:rPr>
        <w:t>reports for five consecutive years.</w:t>
      </w:r>
    </w:p>
    <w:p w14:paraId="320A925E" w14:textId="77777777" w:rsidR="00450BC9" w:rsidRPr="00BB5A43" w:rsidRDefault="00450BC9" w:rsidP="00216F66">
      <w:pPr>
        <w:pStyle w:val="ListParagraph"/>
        <w:ind w:left="1080" w:right="1440"/>
        <w:rPr>
          <w:rFonts w:ascii="Times New Roman" w:hAnsi="Times New Roman" w:cs="Times New Roman"/>
          <w:sz w:val="24"/>
          <w:szCs w:val="24"/>
        </w:rPr>
      </w:pPr>
    </w:p>
    <w:p w14:paraId="5A9DF411" w14:textId="297DE4E7" w:rsidR="005A0423" w:rsidRPr="00BB5A43" w:rsidRDefault="00450BC9" w:rsidP="00216F66">
      <w:pPr>
        <w:pStyle w:val="ListParagraph"/>
        <w:numPr>
          <w:ilvl w:val="0"/>
          <w:numId w:val="13"/>
        </w:numPr>
        <w:ind w:left="1440" w:right="1440" w:hanging="720"/>
        <w:rPr>
          <w:rFonts w:ascii="Times New Roman" w:hAnsi="Times New Roman" w:cs="Times New Roman"/>
          <w:sz w:val="24"/>
          <w:szCs w:val="24"/>
        </w:rPr>
      </w:pPr>
      <w:r w:rsidRPr="00BB5A43">
        <w:rPr>
          <w:rFonts w:ascii="Times New Roman" w:hAnsi="Times New Roman" w:cs="Times New Roman"/>
          <w:sz w:val="24"/>
          <w:szCs w:val="24"/>
        </w:rPr>
        <w:t xml:space="preserve">Reports issued under </w:t>
      </w:r>
      <w:r w:rsidR="002D0EF9">
        <w:rPr>
          <w:rFonts w:ascii="Times New Roman" w:hAnsi="Times New Roman" w:cs="Times New Roman"/>
          <w:sz w:val="24"/>
          <w:szCs w:val="24"/>
        </w:rPr>
        <w:t xml:space="preserve">paragraph </w:t>
      </w:r>
      <w:r w:rsidR="009C3641" w:rsidRPr="00BB5A43">
        <w:rPr>
          <w:rFonts w:ascii="Times New Roman" w:hAnsi="Times New Roman" w:cs="Times New Roman"/>
          <w:sz w:val="24"/>
          <w:szCs w:val="24"/>
        </w:rPr>
        <w:t>(</w:t>
      </w:r>
      <w:r w:rsidR="00501268" w:rsidRPr="00BB5A43">
        <w:rPr>
          <w:rFonts w:ascii="Times New Roman" w:hAnsi="Times New Roman" w:cs="Times New Roman"/>
          <w:sz w:val="24"/>
          <w:szCs w:val="24"/>
        </w:rPr>
        <w:t>J</w:t>
      </w:r>
      <w:r w:rsidR="009C3641" w:rsidRPr="00BB5A43">
        <w:rPr>
          <w:rFonts w:ascii="Times New Roman" w:hAnsi="Times New Roman" w:cs="Times New Roman"/>
          <w:sz w:val="24"/>
          <w:szCs w:val="24"/>
        </w:rPr>
        <w:t xml:space="preserve">) </w:t>
      </w:r>
      <w:r w:rsidR="00216F66">
        <w:rPr>
          <w:rFonts w:ascii="Times New Roman" w:hAnsi="Times New Roman" w:cs="Times New Roman"/>
          <w:sz w:val="24"/>
          <w:szCs w:val="24"/>
        </w:rPr>
        <w:t xml:space="preserve">of this policy </w:t>
      </w:r>
      <w:r w:rsidRPr="00BB5A43">
        <w:rPr>
          <w:rFonts w:ascii="Times New Roman" w:hAnsi="Times New Roman" w:cs="Times New Roman"/>
          <w:sz w:val="24"/>
          <w:szCs w:val="24"/>
        </w:rPr>
        <w:t>shall not include personal identifying information of an individual and shall be subject to the Family Educational Rights and Privacy Act of 1974, 20 U.S.C. 1232g.</w:t>
      </w:r>
    </w:p>
    <w:p w14:paraId="78A91ACC" w14:textId="77777777" w:rsidR="009E4EEE" w:rsidRPr="00BB5A43" w:rsidRDefault="009E4EEE" w:rsidP="00216F66">
      <w:pPr>
        <w:pStyle w:val="Default"/>
        <w:numPr>
          <w:ilvl w:val="0"/>
          <w:numId w:val="2"/>
        </w:numPr>
        <w:ind w:right="1440" w:hanging="720"/>
      </w:pPr>
      <w:r w:rsidRPr="00BB5A43">
        <w:t>Educational program and t</w:t>
      </w:r>
      <w:r w:rsidR="005A0423" w:rsidRPr="00BB5A43">
        <w:t>raining requirements.</w:t>
      </w:r>
      <w:r w:rsidRPr="00BB5A43">
        <w:t xml:space="preserve"> </w:t>
      </w:r>
    </w:p>
    <w:p w14:paraId="0A75F029" w14:textId="77777777" w:rsidR="009E3ABF" w:rsidRPr="00BB5A43" w:rsidRDefault="009E3ABF" w:rsidP="00216F66">
      <w:pPr>
        <w:pStyle w:val="Default"/>
        <w:ind w:left="720" w:right="1440"/>
      </w:pPr>
    </w:p>
    <w:p w14:paraId="698B05AC" w14:textId="77777777" w:rsidR="009E3ABF" w:rsidRPr="00BB5A43" w:rsidRDefault="009E4EEE" w:rsidP="00216F66">
      <w:pPr>
        <w:pStyle w:val="Default"/>
        <w:numPr>
          <w:ilvl w:val="0"/>
          <w:numId w:val="7"/>
        </w:numPr>
        <w:ind w:left="1440" w:right="1440" w:hanging="720"/>
      </w:pPr>
      <w:r w:rsidRPr="00BB5A43">
        <w:t xml:space="preserve">Students. </w:t>
      </w:r>
    </w:p>
    <w:p w14:paraId="15657AD8" w14:textId="77777777" w:rsidR="009E3ABF" w:rsidRPr="00BB5A43" w:rsidRDefault="009E3ABF" w:rsidP="00216F66">
      <w:pPr>
        <w:pStyle w:val="Default"/>
        <w:ind w:left="1080" w:right="1440"/>
      </w:pPr>
    </w:p>
    <w:p w14:paraId="71265E66" w14:textId="27976AA7" w:rsidR="009E3ABF" w:rsidRPr="007B1FF6" w:rsidRDefault="009E4EEE" w:rsidP="00216F66">
      <w:pPr>
        <w:pStyle w:val="Default"/>
        <w:numPr>
          <w:ilvl w:val="0"/>
          <w:numId w:val="8"/>
        </w:numPr>
        <w:ind w:left="2160" w:right="1440" w:hanging="720"/>
      </w:pPr>
      <w:r w:rsidRPr="007B1FF6">
        <w:t xml:space="preserve">The </w:t>
      </w:r>
      <w:r w:rsidR="007B1FF6" w:rsidRPr="007B1FF6">
        <w:t>university</w:t>
      </w:r>
      <w:r w:rsidRPr="007B1FF6">
        <w:t xml:space="preserve"> </w:t>
      </w:r>
      <w:r w:rsidR="00E46B7A" w:rsidRPr="007B1FF6">
        <w:t>shall</w:t>
      </w:r>
      <w:r w:rsidRPr="007B1FF6">
        <w:t xml:space="preserve"> provide </w:t>
      </w:r>
      <w:r w:rsidR="008E6E55" w:rsidRPr="007B1FF6">
        <w:t xml:space="preserve">all </w:t>
      </w:r>
      <w:r w:rsidRPr="007B1FF6">
        <w:t>students with a</w:t>
      </w:r>
      <w:r w:rsidR="000C0286" w:rsidRPr="007B1FF6">
        <w:t xml:space="preserve"> mandatory </w:t>
      </w:r>
      <w:r w:rsidRPr="007B1FF6">
        <w:t>educational program on hazing</w:t>
      </w:r>
      <w:r w:rsidR="00131CC3" w:rsidRPr="007B1FF6">
        <w:t xml:space="preserve"> (education</w:t>
      </w:r>
      <w:r w:rsidR="00050960" w:rsidRPr="007B1FF6">
        <w:t>al</w:t>
      </w:r>
      <w:r w:rsidR="00131CC3" w:rsidRPr="007B1FF6">
        <w:t xml:space="preserve"> program)</w:t>
      </w:r>
      <w:r w:rsidRPr="007B1FF6">
        <w:t xml:space="preserve">, which may be offered online or in person. </w:t>
      </w:r>
      <w:r w:rsidR="002D0EF9">
        <w:t xml:space="preserve"> </w:t>
      </w:r>
      <w:r w:rsidRPr="007B1FF6">
        <w:t xml:space="preserve">The </w:t>
      </w:r>
      <w:r w:rsidR="00131CC3" w:rsidRPr="007B1FF6">
        <w:t xml:space="preserve">educational </w:t>
      </w:r>
      <w:r w:rsidRPr="007B1FF6">
        <w:t>program shall include information regarding hazing awareness, prevention, intervention, and this anti-hazing policy.</w:t>
      </w:r>
      <w:r w:rsidR="00656163" w:rsidRPr="007B1FF6">
        <w:t xml:space="preserve"> </w:t>
      </w:r>
      <w:r w:rsidR="002D0EF9">
        <w:t xml:space="preserve"> </w:t>
      </w:r>
      <w:r w:rsidR="00656163" w:rsidRPr="007B1FF6">
        <w:t xml:space="preserve">Newly admitted students will </w:t>
      </w:r>
      <w:r w:rsidR="00C378A1" w:rsidRPr="007B1FF6">
        <w:t xml:space="preserve">be </w:t>
      </w:r>
      <w:r w:rsidR="00656163" w:rsidRPr="007B1FF6">
        <w:t>provided training at the time of orientation.</w:t>
      </w:r>
    </w:p>
    <w:p w14:paraId="68005627" w14:textId="77777777" w:rsidR="009E3ABF" w:rsidRPr="00BB5A43" w:rsidRDefault="009E3ABF" w:rsidP="00216F66">
      <w:pPr>
        <w:pStyle w:val="Default"/>
        <w:ind w:left="1440" w:right="1440"/>
      </w:pPr>
    </w:p>
    <w:p w14:paraId="6FF613F8" w14:textId="77777777" w:rsidR="009E3ABF" w:rsidRDefault="009E4EEE" w:rsidP="00216F66">
      <w:pPr>
        <w:pStyle w:val="Default"/>
        <w:numPr>
          <w:ilvl w:val="0"/>
          <w:numId w:val="8"/>
        </w:numPr>
        <w:ind w:left="2160" w:right="1440" w:hanging="720"/>
      </w:pPr>
      <w:r w:rsidRPr="00BB5A43">
        <w:t xml:space="preserve">The </w:t>
      </w:r>
      <w:r w:rsidR="007B1FF6">
        <w:t>university</w:t>
      </w:r>
      <w:r w:rsidRPr="00BB5A43">
        <w:t xml:space="preserve"> </w:t>
      </w:r>
      <w:r w:rsidR="00E46B7A" w:rsidRPr="00BB5A43">
        <w:t>shall</w:t>
      </w:r>
      <w:r w:rsidR="009E3ABF" w:rsidRPr="00BB5A43">
        <w:t xml:space="preserve"> o</w:t>
      </w:r>
      <w:r w:rsidRPr="00BB5A43">
        <w:t xml:space="preserve">ffer at least one opportunity for students to complete the </w:t>
      </w:r>
      <w:r w:rsidR="00131CC3" w:rsidRPr="00BB5A43">
        <w:t xml:space="preserve">educational </w:t>
      </w:r>
      <w:r w:rsidRPr="00BB5A43">
        <w:t>program during new student orientation</w:t>
      </w:r>
      <w:r w:rsidR="00D34140" w:rsidRPr="00BB5A43">
        <w:t>.</w:t>
      </w:r>
      <w:r w:rsidRPr="00BB5A43">
        <w:t xml:space="preserve"> </w:t>
      </w:r>
    </w:p>
    <w:p w14:paraId="4E691052" w14:textId="77777777" w:rsidR="00216F66" w:rsidRPr="00216F66" w:rsidRDefault="00216F66" w:rsidP="00216F66">
      <w:pPr>
        <w:pStyle w:val="Default"/>
        <w:ind w:right="1440"/>
      </w:pPr>
    </w:p>
    <w:p w14:paraId="2FA4041D" w14:textId="77777777" w:rsidR="009E3ABF" w:rsidRDefault="009E3ABF" w:rsidP="00216F66">
      <w:pPr>
        <w:pStyle w:val="Default"/>
        <w:numPr>
          <w:ilvl w:val="0"/>
          <w:numId w:val="8"/>
        </w:numPr>
        <w:ind w:left="2160" w:right="1440" w:hanging="720"/>
      </w:pPr>
      <w:r w:rsidRPr="00750A34">
        <w:t xml:space="preserve">Each student’s attendance at the </w:t>
      </w:r>
      <w:r w:rsidR="00131CC3" w:rsidRPr="00750A34">
        <w:t xml:space="preserve">educational </w:t>
      </w:r>
      <w:r w:rsidRPr="00750A34">
        <w:t xml:space="preserve">program </w:t>
      </w:r>
      <w:r w:rsidR="00E46B7A" w:rsidRPr="00750A34">
        <w:t>shall</w:t>
      </w:r>
      <w:r w:rsidRPr="00750A34">
        <w:t xml:space="preserve"> be verified.</w:t>
      </w:r>
    </w:p>
    <w:p w14:paraId="423E9CB5" w14:textId="77777777" w:rsidR="00750A34" w:rsidRPr="00750A34" w:rsidRDefault="00750A34" w:rsidP="00216F66">
      <w:pPr>
        <w:pStyle w:val="Default"/>
        <w:ind w:right="1440"/>
      </w:pPr>
    </w:p>
    <w:p w14:paraId="770EB33A" w14:textId="0A7397D8" w:rsidR="009E3ABF" w:rsidRPr="00BB5A43" w:rsidRDefault="009E3ABF" w:rsidP="00216F66">
      <w:pPr>
        <w:pStyle w:val="Default"/>
        <w:numPr>
          <w:ilvl w:val="0"/>
          <w:numId w:val="8"/>
        </w:numPr>
        <w:ind w:left="2160" w:right="1440" w:hanging="720"/>
      </w:pPr>
      <w:r w:rsidRPr="00BB5A43">
        <w:t xml:space="preserve">Students </w:t>
      </w:r>
      <w:r w:rsidR="00E46B7A" w:rsidRPr="00BB5A43">
        <w:t xml:space="preserve">are prohibited from participating </w:t>
      </w:r>
      <w:r w:rsidRPr="00BB5A43">
        <w:t>in an</w:t>
      </w:r>
      <w:r w:rsidR="002D0EF9">
        <w:t xml:space="preserve"> </w:t>
      </w:r>
      <w:r w:rsidRPr="00BB5A43">
        <w:t>organization recognized by or opera</w:t>
      </w:r>
      <w:r w:rsidR="007762CA" w:rsidRPr="00BB5A43">
        <w:t xml:space="preserve">ting under the sanction of the </w:t>
      </w:r>
      <w:r w:rsidR="007B1FF6">
        <w:t>university</w:t>
      </w:r>
      <w:r w:rsidRPr="00BB5A43">
        <w:t xml:space="preserve"> until the student attends the </w:t>
      </w:r>
      <w:r w:rsidR="00131CC3" w:rsidRPr="00BB5A43">
        <w:t xml:space="preserve">educational </w:t>
      </w:r>
      <w:r w:rsidRPr="00BB5A43">
        <w:t>program.</w:t>
      </w:r>
      <w:r w:rsidR="00334F0C" w:rsidRPr="00BB5A43">
        <w:t xml:space="preserve"> </w:t>
      </w:r>
      <w:r w:rsidR="002D0EF9">
        <w:t xml:space="preserve"> </w:t>
      </w:r>
      <w:r w:rsidR="00050960" w:rsidRPr="00BB5A43">
        <w:t xml:space="preserve">Students who participate in organizations without completing the required educational program will be referred to the </w:t>
      </w:r>
      <w:r w:rsidR="00205EEA">
        <w:t>o</w:t>
      </w:r>
      <w:r w:rsidR="00050960" w:rsidRPr="00BB5A43">
        <w:t xml:space="preserve">ffice of </w:t>
      </w:r>
      <w:r w:rsidR="00205EEA">
        <w:t>c</w:t>
      </w:r>
      <w:r w:rsidR="00050960" w:rsidRPr="00BB5A43">
        <w:t xml:space="preserve">ommunity </w:t>
      </w:r>
      <w:r w:rsidR="00205EEA">
        <w:t>s</w:t>
      </w:r>
      <w:r w:rsidR="00050960" w:rsidRPr="00BB5A43">
        <w:t xml:space="preserve">tandards </w:t>
      </w:r>
      <w:r w:rsidR="002D0EF9">
        <w:t>and</w:t>
      </w:r>
      <w:r w:rsidR="00050960" w:rsidRPr="00BB5A43">
        <w:t xml:space="preserve"> </w:t>
      </w:r>
      <w:r w:rsidR="00205EEA">
        <w:t>s</w:t>
      </w:r>
      <w:r w:rsidR="00050960" w:rsidRPr="00BB5A43">
        <w:t xml:space="preserve">tudent </w:t>
      </w:r>
      <w:r w:rsidR="00205EEA">
        <w:t>c</w:t>
      </w:r>
      <w:r w:rsidR="00050960" w:rsidRPr="00BB5A43">
        <w:t xml:space="preserve">onduct for </w:t>
      </w:r>
      <w:r w:rsidR="00501268" w:rsidRPr="00BB5A43">
        <w:t xml:space="preserve">failure to comply with the anti-hazing </w:t>
      </w:r>
      <w:r w:rsidR="00050960" w:rsidRPr="00BB5A43">
        <w:t>policy.</w:t>
      </w:r>
    </w:p>
    <w:p w14:paraId="09FEB25B" w14:textId="77777777" w:rsidR="009E3ABF" w:rsidRPr="00BB5A43" w:rsidRDefault="009E3ABF" w:rsidP="00216F66">
      <w:pPr>
        <w:pStyle w:val="Default"/>
        <w:ind w:right="1440"/>
      </w:pPr>
    </w:p>
    <w:p w14:paraId="0B0D1152" w14:textId="0F94FE68" w:rsidR="004C0872" w:rsidRPr="00BB5A43" w:rsidRDefault="007762CA" w:rsidP="00216F66">
      <w:pPr>
        <w:pStyle w:val="Default"/>
        <w:numPr>
          <w:ilvl w:val="0"/>
          <w:numId w:val="7"/>
        </w:numPr>
        <w:ind w:left="1440" w:right="1440" w:hanging="720"/>
      </w:pPr>
      <w:r w:rsidRPr="00BB5A43">
        <w:t>Staff</w:t>
      </w:r>
      <w:r w:rsidR="00BA5200" w:rsidRPr="00BB5A43">
        <w:t>, alumnus</w:t>
      </w:r>
      <w:r w:rsidR="002D0EF9">
        <w:t>,</w:t>
      </w:r>
      <w:r w:rsidRPr="00BB5A43">
        <w:t xml:space="preserve"> and volunteers. </w:t>
      </w:r>
    </w:p>
    <w:p w14:paraId="0F5E3C7A" w14:textId="77777777" w:rsidR="004C0872" w:rsidRPr="00BB5A43" w:rsidRDefault="004C0872" w:rsidP="00216F66">
      <w:pPr>
        <w:pStyle w:val="Default"/>
        <w:ind w:left="1080" w:right="1440"/>
      </w:pPr>
    </w:p>
    <w:p w14:paraId="2D42C4F3" w14:textId="0902F67F" w:rsidR="00B72D6B" w:rsidRPr="00BB5A43" w:rsidRDefault="00DA262C" w:rsidP="00216F66">
      <w:pPr>
        <w:pStyle w:val="Default"/>
        <w:numPr>
          <w:ilvl w:val="0"/>
          <w:numId w:val="26"/>
        </w:numPr>
        <w:ind w:left="2160" w:right="1440" w:hanging="720"/>
      </w:pPr>
      <w:r>
        <w:t>The university shall provide annually at least one program on hazing prevention education to all employees and volunteer</w:t>
      </w:r>
      <w:r w:rsidR="00943730">
        <w:t xml:space="preserve">s.  The training may be provided in person, </w:t>
      </w:r>
      <w:r w:rsidR="00943730">
        <w:lastRenderedPageBreak/>
        <w:t xml:space="preserve">electronically, or both.  The university will maintain a record of individuals who have completed the program.  </w:t>
      </w:r>
    </w:p>
    <w:p w14:paraId="758A73B1" w14:textId="77777777" w:rsidR="00B72D6B" w:rsidRPr="00BB5A43" w:rsidRDefault="00B72D6B" w:rsidP="00216F66">
      <w:pPr>
        <w:pStyle w:val="Default"/>
        <w:ind w:left="1440" w:right="1440"/>
      </w:pPr>
    </w:p>
    <w:p w14:paraId="5B855033" w14:textId="38B4337A" w:rsidR="007762CA" w:rsidRPr="00BB5A43" w:rsidRDefault="007762CA" w:rsidP="00216F66">
      <w:pPr>
        <w:pStyle w:val="Default"/>
        <w:numPr>
          <w:ilvl w:val="0"/>
          <w:numId w:val="26"/>
        </w:numPr>
        <w:ind w:left="2160" w:right="1440" w:hanging="720"/>
      </w:pPr>
      <w:r w:rsidRPr="00BB5A43">
        <w:t xml:space="preserve">The </w:t>
      </w:r>
      <w:r w:rsidR="007B1FF6">
        <w:t>university</w:t>
      </w:r>
      <w:r w:rsidRPr="00BB5A43">
        <w:t xml:space="preserve"> </w:t>
      </w:r>
      <w:r w:rsidR="00E46B7A" w:rsidRPr="00BB5A43">
        <w:t>shall</w:t>
      </w:r>
      <w:r w:rsidRPr="00BB5A43">
        <w:t xml:space="preserve"> provide mandatory training on hazing, which shall include information on hazing awareness, </w:t>
      </w:r>
      <w:r w:rsidR="000C0286" w:rsidRPr="00BB5A43">
        <w:t>hazing prevention</w:t>
      </w:r>
      <w:r w:rsidR="008B70F2">
        <w:t>,</w:t>
      </w:r>
      <w:r w:rsidRPr="00BB5A43">
        <w:t xml:space="preserve"> and this </w:t>
      </w:r>
      <w:r w:rsidR="005A400A" w:rsidRPr="00BB5A43">
        <w:t xml:space="preserve">anti-hazing </w:t>
      </w:r>
      <w:r w:rsidRPr="00BB5A43">
        <w:t>policy</w:t>
      </w:r>
      <w:r w:rsidR="000C0286" w:rsidRPr="00BB5A43">
        <w:t>,</w:t>
      </w:r>
      <w:r w:rsidRPr="00BB5A43">
        <w:t xml:space="preserve"> to all staff and volunteers that:</w:t>
      </w:r>
    </w:p>
    <w:p w14:paraId="24629AF5" w14:textId="77777777" w:rsidR="007762CA" w:rsidRPr="00BB5A43" w:rsidRDefault="007762CA" w:rsidP="00216F66">
      <w:pPr>
        <w:pStyle w:val="Default"/>
        <w:ind w:left="1080" w:right="1440"/>
      </w:pPr>
    </w:p>
    <w:p w14:paraId="75DF6817" w14:textId="2F71E880" w:rsidR="007762CA" w:rsidRPr="00BB5A43" w:rsidRDefault="008B70F2" w:rsidP="00216F66">
      <w:pPr>
        <w:pStyle w:val="Default"/>
        <w:numPr>
          <w:ilvl w:val="0"/>
          <w:numId w:val="27"/>
        </w:numPr>
        <w:ind w:left="2880" w:right="1440"/>
      </w:pPr>
      <w:r>
        <w:t>A</w:t>
      </w:r>
      <w:r w:rsidR="007762CA" w:rsidRPr="00BB5A43">
        <w:t xml:space="preserve">dvise or coach an organization recognized by or operating under the sanction of the </w:t>
      </w:r>
      <w:r w:rsidR="007B1FF6">
        <w:t>university</w:t>
      </w:r>
      <w:r w:rsidR="007762CA" w:rsidRPr="00BB5A43">
        <w:t xml:space="preserve">; and </w:t>
      </w:r>
    </w:p>
    <w:p w14:paraId="16A93850" w14:textId="77777777" w:rsidR="007762CA" w:rsidRPr="00BB5A43" w:rsidRDefault="007762CA" w:rsidP="00216F66">
      <w:pPr>
        <w:pStyle w:val="Default"/>
        <w:ind w:left="1440" w:right="1440"/>
      </w:pPr>
    </w:p>
    <w:p w14:paraId="74E21593" w14:textId="261CFCDE" w:rsidR="00131CC3" w:rsidRPr="00BB5A43" w:rsidRDefault="008B70F2" w:rsidP="00216F66">
      <w:pPr>
        <w:pStyle w:val="Default"/>
        <w:numPr>
          <w:ilvl w:val="0"/>
          <w:numId w:val="27"/>
        </w:numPr>
        <w:ind w:right="1440" w:firstLine="360"/>
      </w:pPr>
      <w:r>
        <w:t>H</w:t>
      </w:r>
      <w:r w:rsidR="007762CA" w:rsidRPr="00BB5A43">
        <w:t>ave direct contact with students.</w:t>
      </w:r>
    </w:p>
    <w:p w14:paraId="2062914E" w14:textId="77777777" w:rsidR="007762CA" w:rsidRPr="00BB5A43" w:rsidRDefault="007762CA" w:rsidP="00216F66">
      <w:pPr>
        <w:pStyle w:val="Default"/>
        <w:ind w:left="1080" w:right="1440"/>
      </w:pPr>
    </w:p>
    <w:p w14:paraId="006D1C34" w14:textId="77777777" w:rsidR="000C0286" w:rsidRPr="00BB5A43" w:rsidRDefault="000C0286" w:rsidP="00216F66">
      <w:pPr>
        <w:pStyle w:val="Default"/>
        <w:numPr>
          <w:ilvl w:val="0"/>
          <w:numId w:val="7"/>
        </w:numPr>
        <w:ind w:left="1440" w:right="1440" w:hanging="720"/>
      </w:pPr>
      <w:r w:rsidRPr="00BB5A43">
        <w:t>Organizations</w:t>
      </w:r>
      <w:r w:rsidR="00C6233A" w:rsidRPr="00BB5A43">
        <w:t xml:space="preserve">. </w:t>
      </w:r>
      <w:r w:rsidRPr="00BB5A43">
        <w:t xml:space="preserve"> </w:t>
      </w:r>
    </w:p>
    <w:p w14:paraId="74DFB993" w14:textId="77777777" w:rsidR="000C0286" w:rsidRPr="00BB5A43" w:rsidRDefault="000C0286" w:rsidP="00216F66">
      <w:pPr>
        <w:pStyle w:val="Default"/>
        <w:ind w:left="1080" w:right="1440"/>
      </w:pPr>
    </w:p>
    <w:p w14:paraId="45DF2F91" w14:textId="44977C8B" w:rsidR="000C0286" w:rsidRPr="00BB5A43" w:rsidRDefault="000C0286" w:rsidP="00216F66">
      <w:pPr>
        <w:pStyle w:val="Default"/>
        <w:numPr>
          <w:ilvl w:val="0"/>
          <w:numId w:val="9"/>
        </w:numPr>
        <w:ind w:left="2160" w:right="1440" w:hanging="720"/>
      </w:pPr>
      <w:r w:rsidRPr="00BB5A43">
        <w:t>Organizations</w:t>
      </w:r>
      <w:r w:rsidR="00C6233A" w:rsidRPr="00BB5A43">
        <w:t xml:space="preserve">, including </w:t>
      </w:r>
      <w:r w:rsidR="007B1FF6">
        <w:t>university</w:t>
      </w:r>
      <w:r w:rsidR="008B70F2">
        <w:t>-</w:t>
      </w:r>
      <w:r w:rsidR="00C6233A" w:rsidRPr="00BB5A43">
        <w:t xml:space="preserve">sponsored programs, </w:t>
      </w:r>
      <w:r w:rsidRPr="00BB5A43">
        <w:t xml:space="preserve">recognized by or operating </w:t>
      </w:r>
      <w:r w:rsidR="00FC4887" w:rsidRPr="00BB5A43">
        <w:t xml:space="preserve">under </w:t>
      </w:r>
      <w:r w:rsidRPr="00BB5A43">
        <w:t xml:space="preserve">the sanction of the </w:t>
      </w:r>
      <w:r w:rsidR="007B1FF6">
        <w:t>university</w:t>
      </w:r>
      <w:r w:rsidRPr="00BB5A43">
        <w:t xml:space="preserve"> </w:t>
      </w:r>
      <w:r w:rsidR="00E46B7A" w:rsidRPr="00BB5A43">
        <w:t>shall</w:t>
      </w:r>
      <w:r w:rsidRPr="00BB5A43">
        <w:t xml:space="preserve"> conduct mandatory training on hazing for any volunteer who has contact with </w:t>
      </w:r>
      <w:r w:rsidR="00FC4887" w:rsidRPr="00BB5A43">
        <w:t xml:space="preserve">students. </w:t>
      </w:r>
      <w:r w:rsidR="008B70F2">
        <w:t xml:space="preserve"> </w:t>
      </w:r>
      <w:r w:rsidR="00FC4887" w:rsidRPr="00BB5A43">
        <w:t>The</w:t>
      </w:r>
      <w:r w:rsidR="00F466D2" w:rsidRPr="00BB5A43">
        <w:t xml:space="preserve"> division or department responsible for the organization </w:t>
      </w:r>
      <w:r w:rsidR="00E46B7A" w:rsidRPr="00BB5A43">
        <w:t>shall</w:t>
      </w:r>
      <w:r w:rsidR="00F466D2" w:rsidRPr="00BB5A43">
        <w:t xml:space="preserve"> ensure that the</w:t>
      </w:r>
      <w:r w:rsidR="00FC4887" w:rsidRPr="00BB5A43">
        <w:t xml:space="preserve"> training is completed by all volunteers. </w:t>
      </w:r>
    </w:p>
    <w:p w14:paraId="1E30BA19" w14:textId="77777777" w:rsidR="000C0286" w:rsidRPr="00BB5A43" w:rsidRDefault="000C0286" w:rsidP="00216F66">
      <w:pPr>
        <w:pStyle w:val="Default"/>
        <w:ind w:left="1440" w:right="1440"/>
      </w:pPr>
    </w:p>
    <w:p w14:paraId="4E60248D" w14:textId="3B260FB8" w:rsidR="00C6233A" w:rsidRPr="00BB5A43" w:rsidRDefault="000C0286" w:rsidP="00216F66">
      <w:pPr>
        <w:pStyle w:val="Default"/>
        <w:numPr>
          <w:ilvl w:val="0"/>
          <w:numId w:val="9"/>
        </w:numPr>
        <w:ind w:left="2160" w:right="1440" w:hanging="720"/>
      </w:pPr>
      <w:r w:rsidRPr="00BB5A43">
        <w:t xml:space="preserve">No organization shall accept or initiate any student who has not attended the mandatory anti-hazing educational program identified </w:t>
      </w:r>
      <w:r w:rsidR="00FC06CC" w:rsidRPr="00BB5A43">
        <w:t xml:space="preserve">in </w:t>
      </w:r>
      <w:r w:rsidR="008B70F2">
        <w:t xml:space="preserve">paragraph </w:t>
      </w:r>
      <w:r w:rsidR="00FC06CC" w:rsidRPr="00BB5A43">
        <w:t>(K)(1)(a)</w:t>
      </w:r>
      <w:r w:rsidR="00216F66">
        <w:t xml:space="preserve"> of this policy</w:t>
      </w:r>
      <w:r w:rsidR="00FC06CC" w:rsidRPr="00BB5A43">
        <w:t xml:space="preserve">. </w:t>
      </w:r>
    </w:p>
    <w:p w14:paraId="59671C66" w14:textId="77777777" w:rsidR="00C6233A" w:rsidRPr="00BB5A43" w:rsidRDefault="00C6233A" w:rsidP="00216F66">
      <w:pPr>
        <w:pStyle w:val="Default"/>
        <w:ind w:left="1440" w:right="1440"/>
      </w:pPr>
    </w:p>
    <w:p w14:paraId="63B95376" w14:textId="3E35CB01" w:rsidR="00FC4887" w:rsidRPr="00BB5A43" w:rsidRDefault="00FC4887" w:rsidP="00216F66">
      <w:pPr>
        <w:pStyle w:val="Default"/>
        <w:numPr>
          <w:ilvl w:val="0"/>
          <w:numId w:val="9"/>
        </w:numPr>
        <w:ind w:left="2160" w:right="1440" w:hanging="720"/>
      </w:pPr>
      <w:r w:rsidRPr="00BB5A43">
        <w:t xml:space="preserve">No organization </w:t>
      </w:r>
      <w:r w:rsidR="00C6233A" w:rsidRPr="00BB5A43">
        <w:t>s</w:t>
      </w:r>
      <w:r w:rsidRPr="00BB5A43">
        <w:t>hall permit a volunteer, staff, coach</w:t>
      </w:r>
      <w:r w:rsidR="008B70F2">
        <w:t>,</w:t>
      </w:r>
      <w:r w:rsidRPr="00BB5A43">
        <w:t xml:space="preserve"> or faculty to assist if they have not completed the mandatory training.</w:t>
      </w:r>
    </w:p>
    <w:p w14:paraId="57C3D0F9" w14:textId="77777777" w:rsidR="000C0286" w:rsidRPr="00BB5A43" w:rsidRDefault="000C0286" w:rsidP="00216F66">
      <w:pPr>
        <w:pStyle w:val="Default"/>
        <w:ind w:left="1440" w:right="1440"/>
      </w:pPr>
    </w:p>
    <w:p w14:paraId="0E34CB02" w14:textId="77777777" w:rsidR="000C0286" w:rsidRPr="00BB5A43" w:rsidRDefault="000C0286" w:rsidP="00216F66">
      <w:pPr>
        <w:pStyle w:val="Default"/>
        <w:ind w:left="1080" w:right="1440"/>
      </w:pPr>
    </w:p>
    <w:sectPr w:rsidR="000C0286" w:rsidRPr="00BB5A43" w:rsidSect="00BB5A43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6D31" w14:textId="77777777" w:rsidR="00661077" w:rsidRDefault="00661077" w:rsidP="00AC78B6">
      <w:pPr>
        <w:spacing w:after="0" w:line="240" w:lineRule="auto"/>
      </w:pPr>
      <w:r>
        <w:separator/>
      </w:r>
    </w:p>
  </w:endnote>
  <w:endnote w:type="continuationSeparator" w:id="0">
    <w:p w14:paraId="1A4A9260" w14:textId="77777777" w:rsidR="00661077" w:rsidRDefault="00661077" w:rsidP="00AC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36C" w14:textId="77777777" w:rsidR="006532BC" w:rsidRDefault="006532BC">
    <w:pPr>
      <w:pStyle w:val="Footer"/>
    </w:pPr>
  </w:p>
  <w:p w14:paraId="480C31F2" w14:textId="77777777" w:rsidR="00AC78B6" w:rsidRDefault="00AC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BD64" w14:textId="77777777" w:rsidR="00661077" w:rsidRDefault="00661077" w:rsidP="00AC78B6">
      <w:pPr>
        <w:spacing w:after="0" w:line="240" w:lineRule="auto"/>
      </w:pPr>
      <w:r>
        <w:separator/>
      </w:r>
    </w:p>
  </w:footnote>
  <w:footnote w:type="continuationSeparator" w:id="0">
    <w:p w14:paraId="4DA8D327" w14:textId="77777777" w:rsidR="00661077" w:rsidRDefault="00661077" w:rsidP="00AC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132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4F093789" w14:textId="77777777" w:rsidR="00BB5A43" w:rsidRPr="004C548B" w:rsidRDefault="004C548B" w:rsidP="004C548B">
        <w:pPr>
          <w:pStyle w:val="Header"/>
          <w:rPr>
            <w:rFonts w:ascii="Times New Roman" w:hAnsi="Times New Roman" w:cs="Times New Roman"/>
            <w:sz w:val="24"/>
          </w:rPr>
        </w:pPr>
        <w:r w:rsidRPr="004C548B">
          <w:rPr>
            <w:rFonts w:ascii="Times New Roman" w:hAnsi="Times New Roman" w:cs="Times New Roman"/>
            <w:sz w:val="24"/>
          </w:rPr>
          <w:t>3356-8-08</w:t>
        </w:r>
        <w:r w:rsidRPr="004C548B">
          <w:rPr>
            <w:rFonts w:ascii="Times New Roman" w:hAnsi="Times New Roman" w:cs="Times New Roman"/>
            <w:sz w:val="24"/>
          </w:rPr>
          <w:tab/>
        </w:r>
        <w:r w:rsidRPr="004C548B">
          <w:rPr>
            <w:rFonts w:ascii="Times New Roman" w:hAnsi="Times New Roman" w:cs="Times New Roman"/>
            <w:sz w:val="24"/>
          </w:rPr>
          <w:tab/>
        </w:r>
        <w:r w:rsidR="00BB5A43" w:rsidRPr="004C548B">
          <w:rPr>
            <w:rFonts w:ascii="Times New Roman" w:hAnsi="Times New Roman" w:cs="Times New Roman"/>
            <w:sz w:val="24"/>
          </w:rPr>
          <w:fldChar w:fldCharType="begin"/>
        </w:r>
        <w:r w:rsidR="00BB5A43" w:rsidRPr="004C548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BB5A43" w:rsidRPr="004C548B">
          <w:rPr>
            <w:rFonts w:ascii="Times New Roman" w:hAnsi="Times New Roman" w:cs="Times New Roman"/>
            <w:sz w:val="24"/>
          </w:rPr>
          <w:fldChar w:fldCharType="separate"/>
        </w:r>
        <w:r w:rsidR="00CD21FB">
          <w:rPr>
            <w:rFonts w:ascii="Times New Roman" w:hAnsi="Times New Roman" w:cs="Times New Roman"/>
            <w:noProof/>
            <w:sz w:val="24"/>
          </w:rPr>
          <w:t>8</w:t>
        </w:r>
        <w:r w:rsidR="00BB5A43" w:rsidRPr="004C548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FA45F4F" w14:textId="77777777" w:rsidR="00BB5A43" w:rsidRDefault="00BB5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AA0E" w14:textId="77777777" w:rsidR="00E352DD" w:rsidRPr="00E352DD" w:rsidRDefault="00E352DD" w:rsidP="00E352DD">
    <w:pPr>
      <w:pStyle w:val="Header"/>
      <w:jc w:val="center"/>
      <w:rPr>
        <w:rFonts w:ascii="Times New Roman" w:hAnsi="Times New Roman" w:cs="Times New Roman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C8F"/>
    <w:multiLevelType w:val="hybridMultilevel"/>
    <w:tmpl w:val="DBBAF18A"/>
    <w:lvl w:ilvl="0" w:tplc="AAE8304A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735E30"/>
    <w:multiLevelType w:val="hybridMultilevel"/>
    <w:tmpl w:val="D20471A2"/>
    <w:lvl w:ilvl="0" w:tplc="AAE830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D2F79"/>
    <w:multiLevelType w:val="hybridMultilevel"/>
    <w:tmpl w:val="C63C8A18"/>
    <w:lvl w:ilvl="0" w:tplc="93DE1E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85920"/>
    <w:multiLevelType w:val="hybridMultilevel"/>
    <w:tmpl w:val="56A4430C"/>
    <w:lvl w:ilvl="0" w:tplc="C27A60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C592D"/>
    <w:multiLevelType w:val="hybridMultilevel"/>
    <w:tmpl w:val="813AEB6E"/>
    <w:lvl w:ilvl="0" w:tplc="138AE23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22078"/>
    <w:multiLevelType w:val="hybridMultilevel"/>
    <w:tmpl w:val="F99216D4"/>
    <w:lvl w:ilvl="0" w:tplc="4C408880">
      <w:start w:val="10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743CC9"/>
    <w:multiLevelType w:val="hybridMultilevel"/>
    <w:tmpl w:val="1018DDC8"/>
    <w:lvl w:ilvl="0" w:tplc="3FA64A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61827"/>
    <w:multiLevelType w:val="hybridMultilevel"/>
    <w:tmpl w:val="6EF66CC2"/>
    <w:lvl w:ilvl="0" w:tplc="2A78A5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697C81"/>
    <w:multiLevelType w:val="hybridMultilevel"/>
    <w:tmpl w:val="5426B3CC"/>
    <w:lvl w:ilvl="0" w:tplc="BCF0BE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4A0DD2"/>
    <w:multiLevelType w:val="hybridMultilevel"/>
    <w:tmpl w:val="6942637A"/>
    <w:lvl w:ilvl="0" w:tplc="BDFCDE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770FE4"/>
    <w:multiLevelType w:val="hybridMultilevel"/>
    <w:tmpl w:val="D20CB5B4"/>
    <w:lvl w:ilvl="0" w:tplc="2A00AFA4">
      <w:start w:val="1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32AB8"/>
    <w:multiLevelType w:val="hybridMultilevel"/>
    <w:tmpl w:val="5568FE0A"/>
    <w:lvl w:ilvl="0" w:tplc="D07E21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9837F3"/>
    <w:multiLevelType w:val="hybridMultilevel"/>
    <w:tmpl w:val="2324841A"/>
    <w:lvl w:ilvl="0" w:tplc="D07E21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ED68F2"/>
    <w:multiLevelType w:val="hybridMultilevel"/>
    <w:tmpl w:val="1A9C1234"/>
    <w:lvl w:ilvl="0" w:tplc="A5E618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13284"/>
    <w:multiLevelType w:val="hybridMultilevel"/>
    <w:tmpl w:val="6C347352"/>
    <w:lvl w:ilvl="0" w:tplc="9C726E0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9E3476"/>
    <w:multiLevelType w:val="hybridMultilevel"/>
    <w:tmpl w:val="25C0B744"/>
    <w:lvl w:ilvl="0" w:tplc="49A493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8275D7"/>
    <w:multiLevelType w:val="hybridMultilevel"/>
    <w:tmpl w:val="56A4430C"/>
    <w:lvl w:ilvl="0" w:tplc="C27A60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177786"/>
    <w:multiLevelType w:val="hybridMultilevel"/>
    <w:tmpl w:val="A57AE680"/>
    <w:lvl w:ilvl="0" w:tplc="0332D1B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552FC3"/>
    <w:multiLevelType w:val="hybridMultilevel"/>
    <w:tmpl w:val="5568FE0A"/>
    <w:lvl w:ilvl="0" w:tplc="D07E21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92213"/>
    <w:multiLevelType w:val="hybridMultilevel"/>
    <w:tmpl w:val="F45AAA68"/>
    <w:lvl w:ilvl="0" w:tplc="5A7CE47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6B765E"/>
    <w:multiLevelType w:val="hybridMultilevel"/>
    <w:tmpl w:val="4D460B56"/>
    <w:lvl w:ilvl="0" w:tplc="D07E21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10E1D"/>
    <w:multiLevelType w:val="hybridMultilevel"/>
    <w:tmpl w:val="FDAE9F78"/>
    <w:lvl w:ilvl="0" w:tplc="060AE886">
      <w:start w:val="2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807BA"/>
    <w:multiLevelType w:val="hybridMultilevel"/>
    <w:tmpl w:val="A9664A30"/>
    <w:lvl w:ilvl="0" w:tplc="799CF3E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210A4"/>
    <w:multiLevelType w:val="hybridMultilevel"/>
    <w:tmpl w:val="6714D14E"/>
    <w:lvl w:ilvl="0" w:tplc="8654E77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972175"/>
    <w:multiLevelType w:val="hybridMultilevel"/>
    <w:tmpl w:val="340887CE"/>
    <w:lvl w:ilvl="0" w:tplc="039CC6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8B583F"/>
    <w:multiLevelType w:val="hybridMultilevel"/>
    <w:tmpl w:val="36942FFC"/>
    <w:lvl w:ilvl="0" w:tplc="5BE863E4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2B0EF3"/>
    <w:multiLevelType w:val="hybridMultilevel"/>
    <w:tmpl w:val="34E22980"/>
    <w:lvl w:ilvl="0" w:tplc="60005B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953CC"/>
    <w:multiLevelType w:val="hybridMultilevel"/>
    <w:tmpl w:val="ABD0DB50"/>
    <w:lvl w:ilvl="0" w:tplc="7BF2508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32861"/>
    <w:multiLevelType w:val="hybridMultilevel"/>
    <w:tmpl w:val="D20EF1BE"/>
    <w:lvl w:ilvl="0" w:tplc="60005B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0436A4"/>
    <w:multiLevelType w:val="hybridMultilevel"/>
    <w:tmpl w:val="2F4CF576"/>
    <w:lvl w:ilvl="0" w:tplc="0F744EB6">
      <w:start w:val="3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8720FC"/>
    <w:multiLevelType w:val="hybridMultilevel"/>
    <w:tmpl w:val="CF72F08A"/>
    <w:lvl w:ilvl="0" w:tplc="D07E21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C62266"/>
    <w:multiLevelType w:val="hybridMultilevel"/>
    <w:tmpl w:val="0B0C0ED8"/>
    <w:lvl w:ilvl="0" w:tplc="5AA03B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A2D04"/>
    <w:multiLevelType w:val="hybridMultilevel"/>
    <w:tmpl w:val="BED6ADEC"/>
    <w:lvl w:ilvl="0" w:tplc="DA1E2C3E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25CBC"/>
    <w:multiLevelType w:val="hybridMultilevel"/>
    <w:tmpl w:val="6BB0BECE"/>
    <w:lvl w:ilvl="0" w:tplc="2B888C9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850510"/>
    <w:multiLevelType w:val="hybridMultilevel"/>
    <w:tmpl w:val="199CD4E8"/>
    <w:lvl w:ilvl="0" w:tplc="0D0AB24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E3582"/>
    <w:multiLevelType w:val="hybridMultilevel"/>
    <w:tmpl w:val="252448D6"/>
    <w:lvl w:ilvl="0" w:tplc="0BEE10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915B6"/>
    <w:multiLevelType w:val="hybridMultilevel"/>
    <w:tmpl w:val="5568FE0A"/>
    <w:lvl w:ilvl="0" w:tplc="D07E215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157536">
    <w:abstractNumId w:val="4"/>
  </w:num>
  <w:num w:numId="2" w16cid:durableId="1503469373">
    <w:abstractNumId w:val="13"/>
  </w:num>
  <w:num w:numId="3" w16cid:durableId="1324502631">
    <w:abstractNumId w:val="26"/>
  </w:num>
  <w:num w:numId="4" w16cid:durableId="596330258">
    <w:abstractNumId w:val="28"/>
  </w:num>
  <w:num w:numId="5" w16cid:durableId="464397406">
    <w:abstractNumId w:val="22"/>
  </w:num>
  <w:num w:numId="6" w16cid:durableId="597253887">
    <w:abstractNumId w:val="19"/>
  </w:num>
  <w:num w:numId="7" w16cid:durableId="1657419915">
    <w:abstractNumId w:val="12"/>
  </w:num>
  <w:num w:numId="8" w16cid:durableId="1038049070">
    <w:abstractNumId w:val="7"/>
  </w:num>
  <w:num w:numId="9" w16cid:durableId="1332097016">
    <w:abstractNumId w:val="6"/>
  </w:num>
  <w:num w:numId="10" w16cid:durableId="1462074392">
    <w:abstractNumId w:val="15"/>
  </w:num>
  <w:num w:numId="11" w16cid:durableId="1487819836">
    <w:abstractNumId w:val="2"/>
  </w:num>
  <w:num w:numId="12" w16cid:durableId="1900705340">
    <w:abstractNumId w:val="36"/>
  </w:num>
  <w:num w:numId="13" w16cid:durableId="1215122151">
    <w:abstractNumId w:val="30"/>
  </w:num>
  <w:num w:numId="14" w16cid:durableId="875121524">
    <w:abstractNumId w:val="33"/>
  </w:num>
  <w:num w:numId="15" w16cid:durableId="1377004859">
    <w:abstractNumId w:val="20"/>
  </w:num>
  <w:num w:numId="16" w16cid:durableId="1963686837">
    <w:abstractNumId w:val="3"/>
  </w:num>
  <w:num w:numId="17" w16cid:durableId="108205346">
    <w:abstractNumId w:val="16"/>
  </w:num>
  <w:num w:numId="18" w16cid:durableId="1032654672">
    <w:abstractNumId w:val="5"/>
  </w:num>
  <w:num w:numId="19" w16cid:durableId="2080668227">
    <w:abstractNumId w:val="8"/>
  </w:num>
  <w:num w:numId="20" w16cid:durableId="2051759956">
    <w:abstractNumId w:val="1"/>
  </w:num>
  <w:num w:numId="21" w16cid:durableId="1423647009">
    <w:abstractNumId w:val="32"/>
  </w:num>
  <w:num w:numId="22" w16cid:durableId="1935741000">
    <w:abstractNumId w:val="11"/>
  </w:num>
  <w:num w:numId="23" w16cid:durableId="1156726562">
    <w:abstractNumId w:val="29"/>
  </w:num>
  <w:num w:numId="24" w16cid:durableId="657002950">
    <w:abstractNumId w:val="27"/>
  </w:num>
  <w:num w:numId="25" w16cid:durableId="1543786317">
    <w:abstractNumId w:val="18"/>
  </w:num>
  <w:num w:numId="26" w16cid:durableId="1063257291">
    <w:abstractNumId w:val="17"/>
  </w:num>
  <w:num w:numId="27" w16cid:durableId="92554134">
    <w:abstractNumId w:val="14"/>
  </w:num>
  <w:num w:numId="28" w16cid:durableId="1680038091">
    <w:abstractNumId w:val="9"/>
  </w:num>
  <w:num w:numId="29" w16cid:durableId="176431577">
    <w:abstractNumId w:val="23"/>
  </w:num>
  <w:num w:numId="30" w16cid:durableId="1911965673">
    <w:abstractNumId w:val="35"/>
  </w:num>
  <w:num w:numId="31" w16cid:durableId="720717156">
    <w:abstractNumId w:val="10"/>
  </w:num>
  <w:num w:numId="32" w16cid:durableId="1592853291">
    <w:abstractNumId w:val="34"/>
  </w:num>
  <w:num w:numId="33" w16cid:durableId="1570531138">
    <w:abstractNumId w:val="24"/>
  </w:num>
  <w:num w:numId="34" w16cid:durableId="924538428">
    <w:abstractNumId w:val="21"/>
  </w:num>
  <w:num w:numId="35" w16cid:durableId="1800369871">
    <w:abstractNumId w:val="0"/>
  </w:num>
  <w:num w:numId="36" w16cid:durableId="235823319">
    <w:abstractNumId w:val="25"/>
  </w:num>
  <w:num w:numId="37" w16cid:durableId="4134801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48"/>
    <w:rsid w:val="0002286F"/>
    <w:rsid w:val="00027F17"/>
    <w:rsid w:val="000468C8"/>
    <w:rsid w:val="00050960"/>
    <w:rsid w:val="00061305"/>
    <w:rsid w:val="000659E8"/>
    <w:rsid w:val="000820CC"/>
    <w:rsid w:val="00085A6D"/>
    <w:rsid w:val="00087ADE"/>
    <w:rsid w:val="000A5EB6"/>
    <w:rsid w:val="000C0286"/>
    <w:rsid w:val="000D5AA8"/>
    <w:rsid w:val="000D77D7"/>
    <w:rsid w:val="000E6D9A"/>
    <w:rsid w:val="00100B4B"/>
    <w:rsid w:val="00123F35"/>
    <w:rsid w:val="00131CC3"/>
    <w:rsid w:val="001326DF"/>
    <w:rsid w:val="00143726"/>
    <w:rsid w:val="001468F0"/>
    <w:rsid w:val="00162EBA"/>
    <w:rsid w:val="001816FC"/>
    <w:rsid w:val="001949B5"/>
    <w:rsid w:val="00196CCE"/>
    <w:rsid w:val="001C2A40"/>
    <w:rsid w:val="001D3B92"/>
    <w:rsid w:val="00201BAD"/>
    <w:rsid w:val="00205EEA"/>
    <w:rsid w:val="00216F66"/>
    <w:rsid w:val="00262506"/>
    <w:rsid w:val="00262BC0"/>
    <w:rsid w:val="00266948"/>
    <w:rsid w:val="002B57ED"/>
    <w:rsid w:val="002B7DEA"/>
    <w:rsid w:val="002D0EF9"/>
    <w:rsid w:val="002E3CEA"/>
    <w:rsid w:val="0030271C"/>
    <w:rsid w:val="003253B0"/>
    <w:rsid w:val="00334F0C"/>
    <w:rsid w:val="0033730E"/>
    <w:rsid w:val="00344BCA"/>
    <w:rsid w:val="003506AA"/>
    <w:rsid w:val="00370A8C"/>
    <w:rsid w:val="003851B6"/>
    <w:rsid w:val="003925DC"/>
    <w:rsid w:val="003B47C6"/>
    <w:rsid w:val="003E003E"/>
    <w:rsid w:val="003F36DD"/>
    <w:rsid w:val="004252A9"/>
    <w:rsid w:val="00427714"/>
    <w:rsid w:val="00433E52"/>
    <w:rsid w:val="00437CA6"/>
    <w:rsid w:val="00450BC9"/>
    <w:rsid w:val="00457002"/>
    <w:rsid w:val="00471D9E"/>
    <w:rsid w:val="00472D54"/>
    <w:rsid w:val="00477BE9"/>
    <w:rsid w:val="004929D6"/>
    <w:rsid w:val="004A7044"/>
    <w:rsid w:val="004B1562"/>
    <w:rsid w:val="004C0872"/>
    <w:rsid w:val="004C548B"/>
    <w:rsid w:val="004D15C6"/>
    <w:rsid w:val="004D3E94"/>
    <w:rsid w:val="004D44CD"/>
    <w:rsid w:val="004D6855"/>
    <w:rsid w:val="004F412F"/>
    <w:rsid w:val="004F7152"/>
    <w:rsid w:val="00501268"/>
    <w:rsid w:val="00506F14"/>
    <w:rsid w:val="00507D80"/>
    <w:rsid w:val="0053031C"/>
    <w:rsid w:val="0053350C"/>
    <w:rsid w:val="0053570C"/>
    <w:rsid w:val="0053672E"/>
    <w:rsid w:val="00572901"/>
    <w:rsid w:val="0057596E"/>
    <w:rsid w:val="0058146C"/>
    <w:rsid w:val="005A0423"/>
    <w:rsid w:val="005A0723"/>
    <w:rsid w:val="005A400A"/>
    <w:rsid w:val="005A7E59"/>
    <w:rsid w:val="005C3F44"/>
    <w:rsid w:val="005D33CC"/>
    <w:rsid w:val="005D44F5"/>
    <w:rsid w:val="005E2823"/>
    <w:rsid w:val="005E778F"/>
    <w:rsid w:val="005F0BC7"/>
    <w:rsid w:val="005F6C71"/>
    <w:rsid w:val="00600D00"/>
    <w:rsid w:val="00602BCB"/>
    <w:rsid w:val="00645C01"/>
    <w:rsid w:val="006523D9"/>
    <w:rsid w:val="00652796"/>
    <w:rsid w:val="006532BC"/>
    <w:rsid w:val="0065369C"/>
    <w:rsid w:val="00656163"/>
    <w:rsid w:val="00661077"/>
    <w:rsid w:val="00665057"/>
    <w:rsid w:val="0067676A"/>
    <w:rsid w:val="00681931"/>
    <w:rsid w:val="00696057"/>
    <w:rsid w:val="006B4317"/>
    <w:rsid w:val="006C7F51"/>
    <w:rsid w:val="006D1821"/>
    <w:rsid w:val="006E57A0"/>
    <w:rsid w:val="006F798C"/>
    <w:rsid w:val="0072024F"/>
    <w:rsid w:val="00731BC8"/>
    <w:rsid w:val="007442FA"/>
    <w:rsid w:val="007465F5"/>
    <w:rsid w:val="00750A34"/>
    <w:rsid w:val="007607C8"/>
    <w:rsid w:val="00763504"/>
    <w:rsid w:val="00766279"/>
    <w:rsid w:val="007762CA"/>
    <w:rsid w:val="007A06EF"/>
    <w:rsid w:val="007A0865"/>
    <w:rsid w:val="007B06F4"/>
    <w:rsid w:val="007B1FF6"/>
    <w:rsid w:val="007B5A83"/>
    <w:rsid w:val="007B6B58"/>
    <w:rsid w:val="007B7B60"/>
    <w:rsid w:val="007C2207"/>
    <w:rsid w:val="007D0778"/>
    <w:rsid w:val="007D0A5B"/>
    <w:rsid w:val="008174DC"/>
    <w:rsid w:val="00822CAA"/>
    <w:rsid w:val="00827311"/>
    <w:rsid w:val="0082763B"/>
    <w:rsid w:val="00835595"/>
    <w:rsid w:val="00850698"/>
    <w:rsid w:val="008667A4"/>
    <w:rsid w:val="00876DE2"/>
    <w:rsid w:val="00882387"/>
    <w:rsid w:val="00883107"/>
    <w:rsid w:val="00886707"/>
    <w:rsid w:val="00886747"/>
    <w:rsid w:val="00890707"/>
    <w:rsid w:val="0089097B"/>
    <w:rsid w:val="00893C1B"/>
    <w:rsid w:val="008A6152"/>
    <w:rsid w:val="008B70F2"/>
    <w:rsid w:val="008E6E55"/>
    <w:rsid w:val="00902479"/>
    <w:rsid w:val="00931C0D"/>
    <w:rsid w:val="009371A5"/>
    <w:rsid w:val="00943730"/>
    <w:rsid w:val="00957C0C"/>
    <w:rsid w:val="009B7AC9"/>
    <w:rsid w:val="009C3641"/>
    <w:rsid w:val="009C3F30"/>
    <w:rsid w:val="009D0F31"/>
    <w:rsid w:val="009E3ABF"/>
    <w:rsid w:val="009E4EEE"/>
    <w:rsid w:val="00A070D1"/>
    <w:rsid w:val="00A54C69"/>
    <w:rsid w:val="00A63000"/>
    <w:rsid w:val="00A634D7"/>
    <w:rsid w:val="00AA7AA5"/>
    <w:rsid w:val="00AB2973"/>
    <w:rsid w:val="00AC78B6"/>
    <w:rsid w:val="00AF74DB"/>
    <w:rsid w:val="00AF7A68"/>
    <w:rsid w:val="00B32B3A"/>
    <w:rsid w:val="00B5626F"/>
    <w:rsid w:val="00B70364"/>
    <w:rsid w:val="00B72D6B"/>
    <w:rsid w:val="00B76EA6"/>
    <w:rsid w:val="00B85641"/>
    <w:rsid w:val="00B8579C"/>
    <w:rsid w:val="00B9373F"/>
    <w:rsid w:val="00BA00AF"/>
    <w:rsid w:val="00BA31E0"/>
    <w:rsid w:val="00BA3B29"/>
    <w:rsid w:val="00BA5200"/>
    <w:rsid w:val="00BB5A43"/>
    <w:rsid w:val="00BD0249"/>
    <w:rsid w:val="00C378A1"/>
    <w:rsid w:val="00C6233A"/>
    <w:rsid w:val="00C703A8"/>
    <w:rsid w:val="00C84C5C"/>
    <w:rsid w:val="00C94DE9"/>
    <w:rsid w:val="00CA2BA8"/>
    <w:rsid w:val="00CD21FB"/>
    <w:rsid w:val="00CD2234"/>
    <w:rsid w:val="00CE20C8"/>
    <w:rsid w:val="00D03FA7"/>
    <w:rsid w:val="00D20077"/>
    <w:rsid w:val="00D34140"/>
    <w:rsid w:val="00D8292F"/>
    <w:rsid w:val="00D9287B"/>
    <w:rsid w:val="00D957D9"/>
    <w:rsid w:val="00DA262C"/>
    <w:rsid w:val="00DA3E9F"/>
    <w:rsid w:val="00DA45DB"/>
    <w:rsid w:val="00DF350C"/>
    <w:rsid w:val="00E15FB2"/>
    <w:rsid w:val="00E352DD"/>
    <w:rsid w:val="00E46B7A"/>
    <w:rsid w:val="00E72565"/>
    <w:rsid w:val="00E747A6"/>
    <w:rsid w:val="00E86CDE"/>
    <w:rsid w:val="00EA48AC"/>
    <w:rsid w:val="00EA5AC6"/>
    <w:rsid w:val="00EB287C"/>
    <w:rsid w:val="00EB6F64"/>
    <w:rsid w:val="00EC29B4"/>
    <w:rsid w:val="00ED3895"/>
    <w:rsid w:val="00EE771F"/>
    <w:rsid w:val="00EF0C96"/>
    <w:rsid w:val="00EF56ED"/>
    <w:rsid w:val="00F22089"/>
    <w:rsid w:val="00F31365"/>
    <w:rsid w:val="00F36767"/>
    <w:rsid w:val="00F466D2"/>
    <w:rsid w:val="00F749DA"/>
    <w:rsid w:val="00F77F8C"/>
    <w:rsid w:val="00F83BB8"/>
    <w:rsid w:val="00F92DD2"/>
    <w:rsid w:val="00F96062"/>
    <w:rsid w:val="00FA125D"/>
    <w:rsid w:val="00FB47A9"/>
    <w:rsid w:val="00FC06CC"/>
    <w:rsid w:val="00FC4887"/>
    <w:rsid w:val="00FD5645"/>
    <w:rsid w:val="00FE4D63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8EDF6"/>
  <w15:chartTrackingRefBased/>
  <w15:docId w15:val="{BF13AFAB-0451-498E-8CF9-761FF0DD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2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8B6"/>
  </w:style>
  <w:style w:type="paragraph" w:styleId="Footer">
    <w:name w:val="footer"/>
    <w:basedOn w:val="Normal"/>
    <w:link w:val="FooterChar"/>
    <w:uiPriority w:val="99"/>
    <w:unhideWhenUsed/>
    <w:rsid w:val="00AC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B6"/>
  </w:style>
  <w:style w:type="character" w:styleId="CommentReference">
    <w:name w:val="annotation reference"/>
    <w:basedOn w:val="DefaultParagraphFont"/>
    <w:uiPriority w:val="99"/>
    <w:semiHidden/>
    <w:unhideWhenUsed/>
    <w:rsid w:val="00AA7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A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A7A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A7AA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937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7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su.edu/student-affairs/anti-hazing-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su.edu/student-conduct/student-code-conduc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m.maxient.com/reportingform.php?YoungstownStateUniv&amp;layout_id=15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m.maxient.com/reportingform.php?YoungstownStateUniv&amp;layout_id=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432C3-177A-4C97-818A-018AD0FF1531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AD528E83-455A-4170-A528-1F46F20D9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D1650-EEC3-4E11-85D8-344CF1167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Gardner</dc:creator>
  <cp:keywords/>
  <dc:description/>
  <cp:lastModifiedBy>Mari Jusino</cp:lastModifiedBy>
  <cp:revision>7</cp:revision>
  <cp:lastPrinted>2021-10-05T13:55:00Z</cp:lastPrinted>
  <dcterms:created xsi:type="dcterms:W3CDTF">2025-07-03T18:12:00Z</dcterms:created>
  <dcterms:modified xsi:type="dcterms:W3CDTF">2025-09-26T18:36:00Z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</Properties>
</file>