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1D34AC5B" w:rsidR="00FC6E3D" w:rsidRPr="00FB3637" w:rsidRDefault="009760B4" w:rsidP="0031068D">
      <w:pPr>
        <w:pStyle w:val="Heading2"/>
        <w:rPr>
          <w:caps/>
        </w:rPr>
      </w:pPr>
      <w:r>
        <w:rPr>
          <w:caps/>
        </w:rPr>
        <w:t>MARCH</w:t>
      </w:r>
      <w:r w:rsidR="00833586">
        <w:rPr>
          <w:caps/>
        </w:rPr>
        <w:t xml:space="preserve"> </w:t>
      </w:r>
      <w:r>
        <w:rPr>
          <w:caps/>
        </w:rPr>
        <w:t>2020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017DB2BF" w14:textId="1AAF0CB2" w:rsidR="00064032" w:rsidRPr="00FB3637" w:rsidRDefault="009760B4" w:rsidP="009760B4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11794B1A" w14:textId="77777777" w:rsidR="00FC505B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7542D778" w14:textId="77777777" w:rsidR="00F95630" w:rsidRPr="00F95630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2E43A" w14:textId="64692729" w:rsidR="009760B4" w:rsidRPr="009760B4" w:rsidRDefault="009760B4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Higher Learning Commission (HLC) approved YSU’s request to offer the </w:t>
      </w:r>
      <w:r w:rsidRPr="009760B4">
        <w:rPr>
          <w:rFonts w:ascii="Times New Roman" w:hAnsi="Times New Roman" w:cs="Times New Roman"/>
          <w:b/>
          <w:bCs/>
          <w:sz w:val="24"/>
          <w:szCs w:val="24"/>
        </w:rPr>
        <w:t>Doctor of Nursing Practice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1030EE" w14:textId="77777777" w:rsidR="009760B4" w:rsidRPr="009760B4" w:rsidRDefault="009760B4" w:rsidP="009760B4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0D2FC" w14:textId="33892567" w:rsidR="009760B4" w:rsidRPr="009760B4" w:rsidRDefault="009760B4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CCGS determined that the </w:t>
      </w:r>
      <w:r>
        <w:rPr>
          <w:rFonts w:ascii="Times New Roman" w:hAnsi="Times New Roman" w:cs="Times New Roman"/>
          <w:b/>
          <w:bCs/>
          <w:sz w:val="24"/>
          <w:szCs w:val="24"/>
        </w:rPr>
        <w:t>Master of Science in Education-Curriculum and Instruction Specialization: Teacher Leader</w:t>
      </w:r>
      <w:r>
        <w:rPr>
          <w:rFonts w:ascii="Times New Roman" w:hAnsi="Times New Roman" w:cs="Times New Roman"/>
          <w:bCs/>
          <w:sz w:val="24"/>
          <w:szCs w:val="24"/>
        </w:rPr>
        <w:t xml:space="preserve"> met the standards for approval.</w:t>
      </w:r>
    </w:p>
    <w:p w14:paraId="5EAAFFBC" w14:textId="77777777" w:rsidR="009760B4" w:rsidRDefault="009760B4" w:rsidP="009760B4">
      <w:pPr>
        <w:pStyle w:val="ListParagraph"/>
        <w:rPr>
          <w:bCs/>
        </w:rPr>
      </w:pPr>
    </w:p>
    <w:p w14:paraId="211E2BE3" w14:textId="0FE2F4F5" w:rsidR="009760B4" w:rsidRPr="009760B4" w:rsidRDefault="009760B4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Science in Education-Curriculum and Instruction Specialization: STEM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sent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CCGS for review.</w:t>
      </w:r>
    </w:p>
    <w:p w14:paraId="64B15B87" w14:textId="77777777" w:rsidR="009760B4" w:rsidRDefault="009760B4" w:rsidP="009760B4">
      <w:pPr>
        <w:pStyle w:val="ListParagraph"/>
        <w:rPr>
          <w:b/>
          <w:bCs/>
        </w:rPr>
      </w:pPr>
    </w:p>
    <w:p w14:paraId="10DC0B7C" w14:textId="426AEEDC" w:rsidR="009760B4" w:rsidRPr="009760B4" w:rsidRDefault="009760B4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Science in Education-Curriculum and Instruction Specialization: Math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sent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CCGS for review.</w:t>
      </w:r>
    </w:p>
    <w:p w14:paraId="73A1FCF0" w14:textId="77777777" w:rsidR="009760B4" w:rsidRDefault="009760B4" w:rsidP="009760B4">
      <w:pPr>
        <w:pStyle w:val="ListParagraph"/>
        <w:rPr>
          <w:b/>
          <w:bCs/>
        </w:rPr>
      </w:pPr>
    </w:p>
    <w:p w14:paraId="1B5A5600" w14:textId="418E6143" w:rsidR="009760B4" w:rsidRPr="009760B4" w:rsidRDefault="009760B4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specialization was sent to CCGS for notification 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transcribe: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Public Health-Specialization: Nutrition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67271" w14:textId="77777777" w:rsidR="009760B4" w:rsidRDefault="009760B4" w:rsidP="009760B4">
      <w:pPr>
        <w:pStyle w:val="ListParagraph"/>
        <w:rPr>
          <w:bCs/>
        </w:rPr>
      </w:pPr>
    </w:p>
    <w:p w14:paraId="23185308" w14:textId="510DFFE1" w:rsidR="00C167DA" w:rsidRPr="00FC0EC3" w:rsidRDefault="00FC505B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>The</w:t>
      </w:r>
      <w:r w:rsidR="007D4A71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EC3">
        <w:rPr>
          <w:rFonts w:ascii="Times New Roman" w:hAnsi="Times New Roman" w:cs="Times New Roman"/>
          <w:bCs/>
          <w:sz w:val="24"/>
          <w:szCs w:val="24"/>
        </w:rPr>
        <w:t>followi</w:t>
      </w:r>
      <w:r w:rsidR="009760B4">
        <w:rPr>
          <w:rFonts w:ascii="Times New Roman" w:hAnsi="Times New Roman" w:cs="Times New Roman"/>
          <w:bCs/>
          <w:sz w:val="24"/>
          <w:szCs w:val="24"/>
        </w:rPr>
        <w:t xml:space="preserve">ng specializations were approved by CCGS </w:t>
      </w:r>
      <w:r w:rsidR="00FC0EC3">
        <w:rPr>
          <w:rFonts w:ascii="Times New Roman" w:hAnsi="Times New Roman" w:cs="Times New Roman"/>
          <w:bCs/>
          <w:sz w:val="24"/>
          <w:szCs w:val="24"/>
        </w:rPr>
        <w:t>to transcribe:</w:t>
      </w:r>
    </w:p>
    <w:p w14:paraId="65E7ABCE" w14:textId="43711F42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Business Administration, Leadership</w:t>
      </w:r>
    </w:p>
    <w:p w14:paraId="65C8FA5F" w14:textId="5D9994EA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Business Administration, Digital Marketing</w:t>
      </w:r>
    </w:p>
    <w:p w14:paraId="67F2B0F1" w14:textId="186C03AD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Business Administration, Technology and Project Management</w:t>
      </w:r>
    </w:p>
    <w:p w14:paraId="02D5B860" w14:textId="072E7738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Business Administration, Healthcare Management</w:t>
      </w:r>
    </w:p>
    <w:p w14:paraId="1CA05CCA" w14:textId="0C7417B8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Business Administration, General</w:t>
      </w:r>
    </w:p>
    <w:p w14:paraId="5CBEA8F6" w14:textId="2D6AF207" w:rsidR="00FC0EC3" w:rsidRPr="009760B4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Science in Education-Teacher Education, Curriculum and Instruction, Literacy</w:t>
      </w:r>
    </w:p>
    <w:p w14:paraId="61DFACF8" w14:textId="1B7F977D" w:rsidR="00FC0EC3" w:rsidRPr="009760B4" w:rsidRDefault="00FC0EC3" w:rsidP="009760B4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760B4">
        <w:rPr>
          <w:rFonts w:ascii="Times New Roman" w:hAnsi="Times New Roman" w:cs="Times New Roman"/>
          <w:b/>
          <w:bCs/>
          <w:sz w:val="24"/>
          <w:szCs w:val="24"/>
        </w:rPr>
        <w:t>Master of Science in Education-Teacher Education, Curriculum and Instruction, Digital Teaching and Learning</w:t>
      </w:r>
    </w:p>
    <w:p w14:paraId="08E35BDF" w14:textId="63947309" w:rsidR="009760B4" w:rsidRPr="009760B4" w:rsidRDefault="009760B4" w:rsidP="009760B4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760B4" w:rsidRPr="009760B4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BEEE" w14:textId="77777777" w:rsidR="0018787D" w:rsidRDefault="0018787D">
      <w:r>
        <w:separator/>
      </w:r>
    </w:p>
  </w:endnote>
  <w:endnote w:type="continuationSeparator" w:id="0">
    <w:p w14:paraId="0F257033" w14:textId="77777777" w:rsidR="0018787D" w:rsidRDefault="001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859F" w14:textId="77777777" w:rsidR="0018787D" w:rsidRDefault="0018787D">
      <w:r>
        <w:separator/>
      </w:r>
    </w:p>
  </w:footnote>
  <w:footnote w:type="continuationSeparator" w:id="0">
    <w:p w14:paraId="56CBAF3D" w14:textId="77777777" w:rsidR="0018787D" w:rsidRDefault="001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E46C-9137-408C-B9C9-DB34898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Kevin E Ball</cp:lastModifiedBy>
  <cp:revision>3</cp:revision>
  <cp:lastPrinted>2019-05-09T18:59:00Z</cp:lastPrinted>
  <dcterms:created xsi:type="dcterms:W3CDTF">2020-02-06T20:16:00Z</dcterms:created>
  <dcterms:modified xsi:type="dcterms:W3CDTF">2020-02-06T20:23:00Z</dcterms:modified>
</cp:coreProperties>
</file>